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010FA">
      <w:pPr>
        <w:pStyle w:val="BodyText2"/>
        <w:ind w:left="-1080" w:firstLine="180"/>
        <w:jc w:val="left"/>
        <w:rPr>
          <w:rFonts w:ascii="Times New Roman" w:hAnsi="Times New Roman" w:cs="Times New Roman"/>
          <w:b w:val="0"/>
          <w:bCs w:val="0"/>
          <w:sz w:val="16"/>
        </w:rPr>
      </w:pPr>
      <w:r>
        <w:rPr>
          <w:rFonts w:ascii="Times New Roman" w:hAnsi="Times New Roman" w:cs="Times New Roman"/>
          <w:b w:val="0"/>
          <w:bCs w:val="0"/>
          <w:sz w:val="16"/>
        </w:rPr>
        <w:t>REPUBLIQUE DU SENEGAL</w:t>
      </w:r>
    </w:p>
    <w:p w:rsidR="00000000" w:rsidRDefault="007010FA">
      <w:pPr>
        <w:pStyle w:val="BodyText2"/>
        <w:ind w:left="-1080" w:firstLine="180"/>
        <w:jc w:val="left"/>
        <w:rPr>
          <w:rFonts w:ascii="Times New Roman" w:hAnsi="Times New Roman" w:cs="Times New Roman"/>
          <w:b w:val="0"/>
          <w:bCs w:val="0"/>
          <w:sz w:val="16"/>
        </w:rPr>
      </w:pPr>
      <w:r>
        <w:rPr>
          <w:rFonts w:ascii="Times New Roman" w:hAnsi="Times New Roman" w:cs="Times New Roman"/>
          <w:b w:val="0"/>
          <w:bCs w:val="0"/>
          <w:sz w:val="16"/>
        </w:rPr>
        <w:t xml:space="preserve">           ______</w:t>
      </w: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ind w:left="-1080" w:firstLine="180"/>
        <w:jc w:val="left"/>
        <w:rPr>
          <w:rFonts w:ascii="Times New Roman" w:hAnsi="Times New Roman" w:cs="Times New Roman"/>
          <w:b w:val="0"/>
          <w:bCs w:val="0"/>
          <w:sz w:val="16"/>
        </w:rPr>
      </w:pPr>
      <w:r>
        <w:rPr>
          <w:rFonts w:ascii="Times New Roman" w:hAnsi="Times New Roman" w:cs="Times New Roman"/>
          <w:b w:val="0"/>
          <w:bCs w:val="0"/>
          <w:sz w:val="16"/>
        </w:rPr>
        <w:t>MINISTERE DE LA SANTE ET DE LA PREVENTION MEDICALE</w:t>
      </w:r>
    </w:p>
    <w:p w:rsidR="00000000" w:rsidRDefault="007010FA">
      <w:pPr>
        <w:pStyle w:val="BodyText2"/>
        <w:ind w:left="-1080" w:firstLine="180"/>
        <w:jc w:val="left"/>
        <w:rPr>
          <w:rFonts w:ascii="Times New Roman" w:hAnsi="Times New Roman" w:cs="Times New Roman"/>
          <w:b w:val="0"/>
          <w:bCs w:val="0"/>
          <w:sz w:val="16"/>
        </w:rPr>
      </w:pPr>
      <w:r>
        <w:rPr>
          <w:rFonts w:ascii="Times New Roman" w:hAnsi="Times New Roman" w:cs="Times New Roman"/>
          <w:b w:val="0"/>
          <w:bCs w:val="0"/>
          <w:sz w:val="16"/>
        </w:rPr>
        <w:t xml:space="preserve">          _______</w:t>
      </w: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ind w:left="-1080" w:firstLine="180"/>
        <w:jc w:val="left"/>
        <w:rPr>
          <w:rFonts w:ascii="Times New Roman" w:hAnsi="Times New Roman" w:cs="Times New Roman"/>
          <w:b w:val="0"/>
          <w:bCs w:val="0"/>
          <w:sz w:val="16"/>
        </w:rPr>
      </w:pPr>
      <w:r>
        <w:rPr>
          <w:rFonts w:ascii="Times New Roman" w:hAnsi="Times New Roman" w:cs="Times New Roman"/>
          <w:b w:val="0"/>
          <w:bCs w:val="0"/>
          <w:sz w:val="16"/>
        </w:rPr>
        <w:t>DIRECTION DE LA SANTE</w:t>
      </w:r>
    </w:p>
    <w:p w:rsidR="00000000" w:rsidRDefault="007010FA">
      <w:pPr>
        <w:pStyle w:val="BodyText2"/>
        <w:ind w:left="-1080" w:firstLine="180"/>
        <w:jc w:val="left"/>
        <w:rPr>
          <w:rFonts w:ascii="Times New Roman" w:hAnsi="Times New Roman" w:cs="Times New Roman"/>
          <w:b w:val="0"/>
          <w:bCs w:val="0"/>
          <w:sz w:val="16"/>
        </w:rPr>
      </w:pPr>
      <w:r>
        <w:rPr>
          <w:rFonts w:ascii="Times New Roman" w:hAnsi="Times New Roman" w:cs="Times New Roman"/>
          <w:b w:val="0"/>
          <w:bCs w:val="0"/>
          <w:sz w:val="16"/>
        </w:rPr>
        <w:t xml:space="preserve">          _______</w:t>
      </w: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ind w:left="-1080" w:firstLine="180"/>
        <w:jc w:val="left"/>
        <w:rPr>
          <w:rFonts w:ascii="Times New Roman" w:hAnsi="Times New Roman" w:cs="Times New Roman"/>
          <w:b w:val="0"/>
          <w:bCs w:val="0"/>
          <w:sz w:val="16"/>
        </w:rPr>
      </w:pPr>
    </w:p>
    <w:p w:rsidR="00000000" w:rsidRDefault="007010FA">
      <w:pPr>
        <w:pStyle w:val="BodyText2"/>
        <w:pBdr>
          <w:bottom w:val="thinThickThinSmallGap" w:sz="24" w:space="1" w:color="auto"/>
        </w:pBdr>
        <w:ind w:left="-360"/>
        <w:rPr>
          <w:rFonts w:ascii="Times New Roman" w:hAnsi="Times New Roman" w:cs="Times New Roman"/>
        </w:rPr>
      </w:pPr>
      <w:r>
        <w:rPr>
          <w:rFonts w:ascii="Times New Roman" w:hAnsi="Times New Roman" w:cs="Times New Roman"/>
        </w:rPr>
        <w:t xml:space="preserve">GRILLE DE SUPERVISION FORMATIVE INTEGREE DU </w:t>
      </w:r>
      <w:r>
        <w:rPr>
          <w:rFonts w:ascii="Times New Roman" w:hAnsi="Times New Roman" w:cs="Times New Roman"/>
          <w:color w:val="0000FF"/>
          <w:shd w:val="clear" w:color="auto" w:fill="E0E0E0"/>
        </w:rPr>
        <w:t>POSTE DE SANTE AVEC MATERNITE</w:t>
      </w:r>
      <w:r>
        <w:rPr>
          <w:rFonts w:ascii="Times New Roman" w:hAnsi="Times New Roman" w:cs="Times New Roman"/>
        </w:rPr>
        <w:t xml:space="preserve"> </w:t>
      </w:r>
    </w:p>
    <w:p w:rsidR="00000000" w:rsidRDefault="007010FA">
      <w:pPr>
        <w:pStyle w:val="BodyText2"/>
        <w:ind w:left="-1080" w:firstLine="180"/>
        <w:rPr>
          <w:rFonts w:ascii="Times New Roman" w:hAnsi="Times New Roman" w:cs="Times New Roman"/>
        </w:rPr>
      </w:pPr>
    </w:p>
    <w:p w:rsidR="00000000" w:rsidRDefault="007010FA">
      <w:pPr>
        <w:pBdr>
          <w:top w:val="single" w:sz="4" w:space="1" w:color="auto" w:shadow="1"/>
          <w:left w:val="single" w:sz="4" w:space="4" w:color="auto" w:shadow="1"/>
          <w:bottom w:val="single" w:sz="4" w:space="1" w:color="auto" w:shadow="1"/>
          <w:right w:val="single" w:sz="4" w:space="4" w:color="auto" w:shadow="1"/>
        </w:pBdr>
        <w:spacing w:before="120" w:after="120" w:line="360" w:lineRule="auto"/>
        <w:rPr>
          <w:sz w:val="20"/>
          <w:szCs w:val="20"/>
        </w:rPr>
      </w:pPr>
      <w:r>
        <w:rPr>
          <w:sz w:val="20"/>
          <w:szCs w:val="20"/>
        </w:rPr>
        <w:t>Date : ……../………./………</w:t>
      </w:r>
      <w:r>
        <w:rPr>
          <w:sz w:val="20"/>
          <w:szCs w:val="20"/>
        </w:rPr>
        <w:tab/>
        <w:t>Typ</w:t>
      </w:r>
      <w:r>
        <w:rPr>
          <w:sz w:val="20"/>
          <w:szCs w:val="20"/>
        </w:rPr>
        <w:t>e de supervision……………………………</w:t>
      </w:r>
    </w:p>
    <w:p w:rsidR="00000000" w:rsidRDefault="007010FA">
      <w:pPr>
        <w:rPr>
          <w:sz w:val="20"/>
          <w:szCs w:val="20"/>
        </w:rPr>
      </w:pPr>
    </w:p>
    <w:p w:rsidR="00000000" w:rsidRDefault="007010FA">
      <w:pPr>
        <w:pStyle w:val="Heading1"/>
        <w:pBdr>
          <w:right w:val="single" w:sz="4" w:space="6" w:color="auto" w:shadow="1"/>
        </w:pBdr>
        <w:rPr>
          <w:rFonts w:ascii="Times New Roman" w:hAnsi="Times New Roman" w:cs="Times New Roman"/>
          <w:b w:val="0"/>
          <w:bCs w:val="0"/>
          <w:sz w:val="20"/>
          <w:szCs w:val="20"/>
        </w:rPr>
      </w:pPr>
      <w:r>
        <w:rPr>
          <w:rFonts w:ascii="Times New Roman" w:hAnsi="Times New Roman" w:cs="Times New Roman"/>
          <w:b w:val="0"/>
          <w:bCs w:val="0"/>
          <w:sz w:val="20"/>
          <w:szCs w:val="20"/>
        </w:rPr>
        <w:t xml:space="preserve">Superviseurs </w:t>
      </w:r>
    </w:p>
    <w:p w:rsidR="00000000" w:rsidRDefault="007010FA">
      <w:pPr>
        <w:pBdr>
          <w:top w:val="single" w:sz="4" w:space="1" w:color="auto" w:shadow="1"/>
          <w:left w:val="single" w:sz="4" w:space="4" w:color="auto" w:shadow="1"/>
          <w:bottom w:val="single" w:sz="4" w:space="1" w:color="auto" w:shadow="1"/>
          <w:right w:val="single" w:sz="4" w:space="6" w:color="auto" w:shadow="1"/>
        </w:pBdr>
        <w:spacing w:line="360" w:lineRule="auto"/>
        <w:rPr>
          <w:sz w:val="20"/>
          <w:szCs w:val="20"/>
        </w:rPr>
      </w:pPr>
    </w:p>
    <w:p w:rsidR="00000000" w:rsidRDefault="007010FA">
      <w:pPr>
        <w:pBdr>
          <w:top w:val="single" w:sz="4" w:space="1" w:color="auto" w:shadow="1"/>
          <w:left w:val="single" w:sz="4" w:space="4" w:color="auto" w:shadow="1"/>
          <w:bottom w:val="single" w:sz="4" w:space="1" w:color="auto" w:shadow="1"/>
          <w:right w:val="single" w:sz="4" w:space="6" w:color="auto" w:shadow="1"/>
        </w:pBdr>
        <w:spacing w:line="360" w:lineRule="auto"/>
        <w:rPr>
          <w:sz w:val="20"/>
          <w:szCs w:val="20"/>
        </w:rPr>
      </w:pPr>
      <w:r>
        <w:rPr>
          <w:sz w:val="20"/>
          <w:szCs w:val="20"/>
        </w:rPr>
        <w:t>Identité ………………………………Fonction…………………………Structure…………………..</w:t>
      </w:r>
    </w:p>
    <w:p w:rsidR="00000000" w:rsidRDefault="007010FA">
      <w:pPr>
        <w:pBdr>
          <w:top w:val="single" w:sz="4" w:space="1" w:color="auto" w:shadow="1"/>
          <w:left w:val="single" w:sz="4" w:space="4" w:color="auto" w:shadow="1"/>
          <w:bottom w:val="single" w:sz="4" w:space="1" w:color="auto" w:shadow="1"/>
          <w:right w:val="single" w:sz="4" w:space="6" w:color="auto" w:shadow="1"/>
        </w:pBdr>
        <w:spacing w:line="360" w:lineRule="auto"/>
        <w:rPr>
          <w:sz w:val="20"/>
          <w:szCs w:val="20"/>
        </w:rPr>
      </w:pPr>
      <w:r>
        <w:rPr>
          <w:sz w:val="20"/>
          <w:szCs w:val="20"/>
        </w:rPr>
        <w:t>Identité……………………………….Fonction…………………………Structure………………..…</w:t>
      </w:r>
    </w:p>
    <w:p w:rsidR="00000000" w:rsidRDefault="007010FA">
      <w:pPr>
        <w:pBdr>
          <w:top w:val="single" w:sz="4" w:space="1" w:color="auto" w:shadow="1"/>
          <w:left w:val="single" w:sz="4" w:space="4" w:color="auto" w:shadow="1"/>
          <w:bottom w:val="single" w:sz="4" w:space="1" w:color="auto" w:shadow="1"/>
          <w:right w:val="single" w:sz="4" w:space="6" w:color="auto" w:shadow="1"/>
        </w:pBdr>
        <w:spacing w:line="360" w:lineRule="auto"/>
        <w:rPr>
          <w:sz w:val="20"/>
          <w:szCs w:val="20"/>
        </w:rPr>
      </w:pPr>
      <w:r>
        <w:rPr>
          <w:sz w:val="20"/>
          <w:szCs w:val="20"/>
        </w:rPr>
        <w:t>Identité……………………………….Fonction…………………………Structure………………..…</w:t>
      </w:r>
    </w:p>
    <w:p w:rsidR="00000000" w:rsidRDefault="007010FA">
      <w:pPr>
        <w:pBdr>
          <w:top w:val="single" w:sz="4" w:space="1" w:color="auto" w:shadow="1"/>
          <w:left w:val="single" w:sz="4" w:space="4" w:color="auto" w:shadow="1"/>
          <w:bottom w:val="single" w:sz="4" w:space="1" w:color="auto" w:shadow="1"/>
          <w:right w:val="single" w:sz="4" w:space="6" w:color="auto" w:shadow="1"/>
        </w:pBdr>
        <w:spacing w:line="360" w:lineRule="auto"/>
        <w:rPr>
          <w:sz w:val="20"/>
          <w:szCs w:val="20"/>
        </w:rPr>
      </w:pPr>
      <w:r>
        <w:rPr>
          <w:sz w:val="20"/>
          <w:szCs w:val="20"/>
        </w:rPr>
        <w:t>Identité……………………………….Fonction………………………</w:t>
      </w:r>
      <w:r>
        <w:rPr>
          <w:sz w:val="20"/>
          <w:szCs w:val="20"/>
        </w:rPr>
        <w:t>…Structure………………..…</w:t>
      </w:r>
    </w:p>
    <w:p w:rsidR="00000000" w:rsidRDefault="007010FA">
      <w:pPr>
        <w:pBdr>
          <w:top w:val="single" w:sz="4" w:space="1" w:color="auto" w:shadow="1"/>
          <w:left w:val="single" w:sz="4" w:space="4" w:color="auto" w:shadow="1"/>
          <w:bottom w:val="single" w:sz="4" w:space="1" w:color="auto" w:shadow="1"/>
          <w:right w:val="single" w:sz="4" w:space="6" w:color="auto" w:shadow="1"/>
        </w:pBdr>
        <w:spacing w:line="360" w:lineRule="auto"/>
        <w:rPr>
          <w:sz w:val="20"/>
          <w:szCs w:val="20"/>
        </w:rPr>
      </w:pPr>
      <w:r>
        <w:rPr>
          <w:sz w:val="20"/>
          <w:szCs w:val="20"/>
        </w:rPr>
        <w:t>Identité……………………………….Fonction…………………………Structure………………..…</w:t>
      </w:r>
    </w:p>
    <w:p w:rsidR="00000000" w:rsidRDefault="007010FA">
      <w:pPr>
        <w:rPr>
          <w:sz w:val="20"/>
          <w:szCs w:val="20"/>
        </w:rPr>
      </w:pPr>
      <w:r>
        <w:rPr>
          <w:sz w:val="20"/>
          <w:szCs w:val="20"/>
        </w:rPr>
        <w:br/>
      </w:r>
    </w:p>
    <w:p w:rsidR="00000000" w:rsidRDefault="007010FA">
      <w:pPr>
        <w:pStyle w:val="Heading1"/>
        <w:pBdr>
          <w:bottom w:val="single" w:sz="4" w:space="0" w:color="auto" w:shadow="1"/>
        </w:pBdr>
        <w:rPr>
          <w:rFonts w:ascii="Times New Roman" w:hAnsi="Times New Roman" w:cs="Times New Roman"/>
          <w:sz w:val="20"/>
          <w:szCs w:val="20"/>
        </w:rPr>
      </w:pPr>
      <w:r>
        <w:rPr>
          <w:rFonts w:ascii="Times New Roman" w:hAnsi="Times New Roman" w:cs="Times New Roman"/>
        </w:rPr>
        <w:t>Buts de la supervision</w:t>
      </w:r>
    </w:p>
    <w:p w:rsidR="00000000" w:rsidRDefault="007010FA">
      <w:pPr>
        <w:pBdr>
          <w:top w:val="single" w:sz="4" w:space="1" w:color="auto" w:shadow="1"/>
          <w:left w:val="single" w:sz="4" w:space="4" w:color="auto" w:shadow="1"/>
          <w:bottom w:val="single" w:sz="4" w:space="0" w:color="auto" w:shadow="1"/>
          <w:right w:val="single" w:sz="4" w:space="4" w:color="auto" w:shadow="1"/>
        </w:pBdr>
      </w:pPr>
      <w:r>
        <w:rPr>
          <w:b/>
          <w:bCs/>
        </w:rPr>
        <w:t>1.</w:t>
      </w:r>
      <w:r>
        <w:t xml:space="preserve"> </w:t>
      </w:r>
      <w:r>
        <w:rPr>
          <w:b/>
          <w:bCs/>
        </w:rPr>
        <w:t>Accroître les compétences en SR des agents de santé dans les domaines de la clinique, de l’IEC et de la gestion logistique des médicaments essentiels</w:t>
      </w:r>
      <w:r>
        <w:t> </w:t>
      </w:r>
      <w:r>
        <w:t>;</w:t>
      </w:r>
    </w:p>
    <w:p w:rsidR="00000000" w:rsidRDefault="007010FA">
      <w:pPr>
        <w:pBdr>
          <w:top w:val="single" w:sz="4" w:space="1" w:color="auto" w:shadow="1"/>
          <w:left w:val="single" w:sz="4" w:space="4" w:color="auto" w:shadow="1"/>
          <w:bottom w:val="single" w:sz="4" w:space="0" w:color="auto" w:shadow="1"/>
          <w:right w:val="single" w:sz="4" w:space="4" w:color="auto" w:shadow="1"/>
        </w:pBdr>
      </w:pPr>
    </w:p>
    <w:p w:rsidR="00000000" w:rsidRDefault="007010FA">
      <w:pPr>
        <w:pBdr>
          <w:top w:val="single" w:sz="4" w:space="1" w:color="auto" w:shadow="1"/>
          <w:left w:val="single" w:sz="4" w:space="4" w:color="auto" w:shadow="1"/>
          <w:bottom w:val="single" w:sz="4" w:space="0" w:color="auto" w:shadow="1"/>
          <w:right w:val="single" w:sz="4" w:space="4" w:color="auto" w:shadow="1"/>
        </w:pBdr>
        <w:rPr>
          <w:b/>
          <w:bCs/>
        </w:rPr>
      </w:pPr>
      <w:r>
        <w:rPr>
          <w:b/>
          <w:bCs/>
        </w:rPr>
        <w:t>2.  S’assurer de l’adéquation entre les services offerts et les normes, protocoles et objectifs du programme SR ;</w:t>
      </w:r>
    </w:p>
    <w:p w:rsidR="00000000" w:rsidRDefault="007010FA">
      <w:pPr>
        <w:pBdr>
          <w:top w:val="single" w:sz="4" w:space="1" w:color="auto" w:shadow="1"/>
          <w:left w:val="single" w:sz="4" w:space="4" w:color="auto" w:shadow="1"/>
          <w:bottom w:val="single" w:sz="4" w:space="0" w:color="auto" w:shadow="1"/>
          <w:right w:val="single" w:sz="4" w:space="4" w:color="auto" w:shadow="1"/>
        </w:pBdr>
      </w:pPr>
    </w:p>
    <w:p w:rsidR="00000000" w:rsidRDefault="007010FA">
      <w:pPr>
        <w:pBdr>
          <w:top w:val="single" w:sz="4" w:space="1" w:color="auto" w:shadow="1"/>
          <w:left w:val="single" w:sz="4" w:space="4" w:color="auto" w:shadow="1"/>
          <w:bottom w:val="single" w:sz="4" w:space="0" w:color="auto" w:shadow="1"/>
          <w:right w:val="single" w:sz="4" w:space="4" w:color="auto" w:shadow="1"/>
        </w:pBdr>
        <w:rPr>
          <w:sz w:val="20"/>
          <w:szCs w:val="20"/>
        </w:rPr>
      </w:pPr>
      <w:r>
        <w:rPr>
          <w:b/>
          <w:bCs/>
        </w:rPr>
        <w:t>3.  Aider à la résolution des problèmes.</w:t>
      </w:r>
    </w:p>
    <w:p w:rsidR="00000000" w:rsidRDefault="007010FA">
      <w:pPr>
        <w:pBdr>
          <w:top w:val="single" w:sz="4" w:space="1" w:color="auto" w:shadow="1"/>
          <w:left w:val="single" w:sz="4" w:space="4" w:color="auto" w:shadow="1"/>
          <w:bottom w:val="single" w:sz="4" w:space="0" w:color="auto" w:shadow="1"/>
          <w:right w:val="single" w:sz="4" w:space="4" w:color="auto" w:shadow="1"/>
        </w:pBdr>
        <w:rPr>
          <w:sz w:val="20"/>
          <w:szCs w:val="20"/>
        </w:rPr>
      </w:pPr>
    </w:p>
    <w:p w:rsidR="00000000" w:rsidRDefault="007010FA">
      <w:pPr>
        <w:rPr>
          <w:sz w:val="20"/>
          <w:szCs w:val="20"/>
        </w:rPr>
      </w:pPr>
    </w:p>
    <w:p w:rsidR="00000000" w:rsidRDefault="007010FA">
      <w:pPr>
        <w:pStyle w:val="Heading1"/>
        <w:rPr>
          <w:rFonts w:ascii="Times New Roman" w:hAnsi="Times New Roman" w:cs="Times New Roman"/>
          <w:b w:val="0"/>
          <w:bCs w:val="0"/>
          <w:sz w:val="20"/>
          <w:szCs w:val="20"/>
        </w:rPr>
      </w:pPr>
      <w:r>
        <w:rPr>
          <w:rFonts w:ascii="Times New Roman" w:hAnsi="Times New Roman" w:cs="Times New Roman"/>
          <w:b w:val="0"/>
          <w:bCs w:val="0"/>
          <w:sz w:val="20"/>
          <w:szCs w:val="20"/>
        </w:rPr>
        <w:t>Identification</w:t>
      </w:r>
    </w:p>
    <w:p w:rsidR="00000000" w:rsidRDefault="007010FA">
      <w:pPr>
        <w:pBdr>
          <w:top w:val="single" w:sz="4" w:space="1" w:color="auto" w:shadow="1"/>
          <w:left w:val="single" w:sz="4" w:space="4" w:color="auto" w:shadow="1"/>
          <w:bottom w:val="single" w:sz="4" w:space="1" w:color="auto" w:shadow="1"/>
          <w:right w:val="single" w:sz="4" w:space="4" w:color="auto" w:shadow="1"/>
        </w:pBdr>
        <w:spacing w:line="360" w:lineRule="auto"/>
        <w:rPr>
          <w:sz w:val="20"/>
          <w:szCs w:val="20"/>
        </w:rPr>
      </w:pPr>
      <w:r>
        <w:rPr>
          <w:sz w:val="20"/>
          <w:szCs w:val="20"/>
        </w:rPr>
        <w:t xml:space="preserve">Région </w:t>
      </w:r>
      <w:r>
        <w:rPr>
          <w:b/>
          <w:sz w:val="20"/>
          <w:szCs w:val="20"/>
        </w:rPr>
        <w:t>médicale</w:t>
      </w:r>
      <w:r>
        <w:rPr>
          <w:sz w:val="20"/>
          <w:szCs w:val="20"/>
        </w:rPr>
        <w:t>………………………………District sanitaire……………………</w:t>
      </w:r>
    </w:p>
    <w:p w:rsidR="00000000" w:rsidRDefault="007010FA">
      <w:pPr>
        <w:pBdr>
          <w:top w:val="single" w:sz="4" w:space="1" w:color="auto" w:shadow="1"/>
          <w:left w:val="single" w:sz="4" w:space="4" w:color="auto" w:shadow="1"/>
          <w:bottom w:val="single" w:sz="4" w:space="1" w:color="auto" w:shadow="1"/>
          <w:right w:val="single" w:sz="4" w:space="4" w:color="auto" w:shadow="1"/>
        </w:pBdr>
        <w:spacing w:line="360" w:lineRule="auto"/>
        <w:rPr>
          <w:b/>
          <w:sz w:val="20"/>
          <w:szCs w:val="20"/>
        </w:rPr>
      </w:pPr>
      <w:r>
        <w:rPr>
          <w:b/>
          <w:sz w:val="20"/>
          <w:szCs w:val="20"/>
        </w:rPr>
        <w:t>Nom du PPS : …………………………………</w:t>
      </w:r>
      <w:r>
        <w:rPr>
          <w:b/>
          <w:sz w:val="20"/>
          <w:szCs w:val="20"/>
        </w:rPr>
        <w:t>………………</w:t>
      </w:r>
    </w:p>
    <w:p w:rsidR="00000000" w:rsidRDefault="007010FA">
      <w:pPr>
        <w:pBdr>
          <w:top w:val="single" w:sz="4" w:space="1" w:color="auto" w:shadow="1"/>
          <w:left w:val="single" w:sz="4" w:space="4" w:color="auto" w:shadow="1"/>
          <w:bottom w:val="single" w:sz="4" w:space="1" w:color="auto" w:shadow="1"/>
          <w:right w:val="single" w:sz="4" w:space="4" w:color="auto" w:shadow="1"/>
        </w:pBdr>
        <w:spacing w:line="360" w:lineRule="auto"/>
        <w:rPr>
          <w:b/>
          <w:sz w:val="20"/>
          <w:szCs w:val="20"/>
        </w:rPr>
      </w:pPr>
      <w:r>
        <w:rPr>
          <w:b/>
          <w:noProof/>
          <w:sz w:val="20"/>
          <w:szCs w:val="20"/>
          <w:lang w:val="en-US" w:eastAsia="en-US"/>
        </w:rPr>
        <mc:AlternateContent>
          <mc:Choice Requires="wps">
            <w:drawing>
              <wp:anchor distT="0" distB="0" distL="114300" distR="114300" simplePos="0" relativeHeight="251655680" behindDoc="0" locked="0" layoutInCell="1" allowOverlap="1">
                <wp:simplePos x="0" y="0"/>
                <wp:positionH relativeFrom="column">
                  <wp:posOffset>2400300</wp:posOffset>
                </wp:positionH>
                <wp:positionV relativeFrom="paragraph">
                  <wp:posOffset>17145</wp:posOffset>
                </wp:positionV>
                <wp:extent cx="114300" cy="114300"/>
                <wp:effectExtent l="9525" t="6985" r="9525" b="1206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70702" id="Rectangle 3" o:spid="_x0000_s1026" style="position:absolute;margin-left:189pt;margin-top:1.3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" filled="f"/>
            </w:pict>
          </mc:Fallback>
        </mc:AlternateContent>
      </w:r>
      <w:r>
        <w:rPr>
          <w:b/>
          <w:noProof/>
          <w:sz w:val="20"/>
          <w:szCs w:val="20"/>
          <w:lang w:val="en-US" w:eastAsia="en-US"/>
        </w:rPr>
        <mc:AlternateContent>
          <mc:Choice Requires="wps">
            <w:drawing>
              <wp:anchor distT="0" distB="0" distL="114300" distR="114300" simplePos="0" relativeHeight="251654656" behindDoc="0" locked="0" layoutInCell="1" allowOverlap="1">
                <wp:simplePos x="0" y="0"/>
                <wp:positionH relativeFrom="column">
                  <wp:posOffset>1828800</wp:posOffset>
                </wp:positionH>
                <wp:positionV relativeFrom="paragraph">
                  <wp:posOffset>17145</wp:posOffset>
                </wp:positionV>
                <wp:extent cx="114300" cy="114300"/>
                <wp:effectExtent l="9525" t="698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9C492" id="Rectangle 2" o:spid="_x0000_s1026" style="position:absolute;margin-left:2in;margin-top:1.35pt;width:9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" filled="f" fillcolor="red"/>
            </w:pict>
          </mc:Fallback>
        </mc:AlternateContent>
      </w:r>
      <w:r>
        <w:rPr>
          <w:b/>
          <w:sz w:val="20"/>
          <w:szCs w:val="20"/>
        </w:rPr>
        <w:t xml:space="preserve">Poste de santé     </w:t>
      </w:r>
      <w:r>
        <w:rPr>
          <w:b/>
          <w:sz w:val="20"/>
          <w:szCs w:val="20"/>
        </w:rPr>
        <w:tab/>
        <w:t xml:space="preserve"> Public       Privé</w:t>
      </w:r>
    </w:p>
    <w:p w:rsidR="00000000" w:rsidRDefault="007010FA">
      <w:pPr>
        <w:pBdr>
          <w:top w:val="single" w:sz="4" w:space="1" w:color="auto" w:shadow="1"/>
          <w:left w:val="single" w:sz="4" w:space="4" w:color="auto" w:shadow="1"/>
          <w:bottom w:val="single" w:sz="4" w:space="1" w:color="auto" w:shadow="1"/>
          <w:right w:val="single" w:sz="4" w:space="4" w:color="auto" w:shadow="1"/>
        </w:pBdr>
        <w:spacing w:line="360" w:lineRule="auto"/>
        <w:rPr>
          <w:sz w:val="20"/>
          <w:szCs w:val="20"/>
        </w:rPr>
      </w:pPr>
      <w:r>
        <w:rPr>
          <w:sz w:val="20"/>
          <w:szCs w:val="20"/>
        </w:rPr>
        <w:t>Responsable du P.P.S. …………………………..Fonction………………………..</w:t>
      </w:r>
    </w:p>
    <w:p w:rsidR="00000000" w:rsidRDefault="007010FA">
      <w:pPr>
        <w:pStyle w:val="BodyText2"/>
        <w:ind w:left="-1080" w:firstLine="180"/>
        <w:rPr>
          <w:rFonts w:ascii="Times New Roman" w:hAnsi="Times New Roman" w:cs="Times New Roman"/>
        </w:rPr>
      </w:pPr>
      <w:r>
        <w:rPr>
          <w:rFonts w:ascii="Times New Roman" w:hAnsi="Times New Roman" w:cs="Times New Roman"/>
          <w:sz w:val="20"/>
          <w:szCs w:val="20"/>
        </w:rPr>
        <w:br w:type="page"/>
      </w:r>
    </w:p>
    <w:p w:rsidR="00000000" w:rsidRDefault="007010FA">
      <w:pPr>
        <w:pStyle w:val="BodyText2"/>
        <w:pBdr>
          <w:bottom w:val="thickThinSmallGap" w:sz="24" w:space="1" w:color="auto"/>
        </w:pBdr>
        <w:ind w:left="-1080" w:firstLine="180"/>
        <w:rPr>
          <w:rFonts w:ascii="Times New Roman" w:hAnsi="Times New Roman" w:cs="Times New Roman"/>
          <w:sz w:val="24"/>
        </w:rPr>
      </w:pPr>
      <w:r>
        <w:rPr>
          <w:rFonts w:ascii="Times New Roman" w:hAnsi="Times New Roman" w:cs="Times New Roman"/>
          <w:sz w:val="24"/>
        </w:rPr>
        <w:t>PREFACE</w:t>
      </w:r>
    </w:p>
    <w:p w:rsidR="006176AD" w:rsidRDefault="006176AD">
      <w:pPr>
        <w:pStyle w:val="BodyText2"/>
        <w:pBdr>
          <w:bottom w:val="thickThinSmallGap" w:sz="24" w:space="1" w:color="auto"/>
        </w:pBdr>
        <w:ind w:left="-1080" w:firstLine="180"/>
        <w:rPr>
          <w:rFonts w:ascii="Times New Roman" w:hAnsi="Times New Roman" w:cs="Times New Roman"/>
        </w:rPr>
      </w:pPr>
    </w:p>
    <w:p w:rsidR="006176AD" w:rsidRDefault="006176AD">
      <w:pPr>
        <w:pStyle w:val="BodyText2"/>
        <w:pBdr>
          <w:bottom w:val="thickThinSmallGap" w:sz="24" w:space="1" w:color="auto"/>
        </w:pBdr>
        <w:ind w:left="-1080" w:firstLine="180"/>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ActiveX Content on this page</w:t>
      </w:r>
    </w:p>
    <w:p w:rsidR="006176AD" w:rsidRDefault="006176AD">
      <w:pPr>
        <w:pStyle w:val="BodyText2"/>
        <w:pBdr>
          <w:bottom w:val="thickThinSmallGap" w:sz="24" w:space="1" w:color="auto"/>
        </w:pBdr>
        <w:ind w:left="-1080" w:firstLine="180"/>
        <w:rPr>
          <w:rFonts w:ascii="Times New Roman" w:hAnsi="Times New Roman" w:cs="Times New Roman"/>
        </w:rPr>
      </w:pPr>
      <w:r>
        <w:rPr>
          <w:rFonts w:ascii="Times New Roman" w:hAnsi="Times New Roman" w:cs="Times New Roma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24pt" o:ole="">
            <v:imagedata r:id="rId7" o:title=""/>
          </v:shape>
          <w:control r:id="rId8" w:name="CommandButton1" w:shapeid="_x0000_i1026"/>
        </w:object>
      </w:r>
    </w:p>
    <w:p w:rsidR="006176AD" w:rsidRDefault="006176AD">
      <w:pPr>
        <w:pStyle w:val="BodyText2"/>
        <w:pBdr>
          <w:bottom w:val="thickThinSmallGap" w:sz="24" w:space="1" w:color="auto"/>
        </w:pBdr>
        <w:ind w:left="-1080" w:firstLine="180"/>
        <w:rPr>
          <w:rFonts w:ascii="Times New Roman" w:hAnsi="Times New Roman" w:cs="Times New Roman"/>
        </w:rPr>
      </w:pPr>
    </w:p>
    <w:p w:rsidR="006176AD" w:rsidRDefault="006176AD">
      <w:pPr>
        <w:pStyle w:val="BodyText2"/>
        <w:pBdr>
          <w:bottom w:val="thickThinSmallGap" w:sz="24" w:space="1" w:color="auto"/>
        </w:pBdr>
        <w:ind w:left="-1080" w:firstLine="180"/>
        <w:rPr>
          <w:rFonts w:ascii="Times New Roman" w:hAnsi="Times New Roman" w:cs="Times New Roman"/>
        </w:rPr>
      </w:pPr>
      <w:r>
        <w:rPr>
          <w:rFonts w:ascii="Times New Roman" w:hAnsi="Times New Roman" w:cs="Times New Roman"/>
        </w:rPr>
        <w:object w:dxaOrig="1440" w:dyaOrig="1440">
          <v:shape id="_x0000_i1028" type="#_x0000_t75" style="width:2in;height:2in" o:ole="">
            <v:imagedata r:id="rId9" o:title=""/>
          </v:shape>
          <w:control r:id="rId10" w:name="MsRdpClient8NotSafeForScripting1" w:shapeid="_x0000_i1028"/>
        </w:object>
      </w:r>
      <w:r>
        <w:rPr>
          <w:rFonts w:ascii="Times New Roman" w:hAnsi="Times New Roman" w:cs="Times New Roman"/>
        </w:rPr>
        <w:t>Microsoft RDP Control ActiveX Content</w:t>
      </w:r>
      <w:bookmarkStart w:id="0" w:name="_GoBack"/>
      <w:bookmarkEnd w:id="0"/>
    </w:p>
    <w:p w:rsidR="006176AD" w:rsidRDefault="007010FA" w:rsidP="006176AD">
      <w:pPr>
        <w:pStyle w:val="BodyText2"/>
        <w:pBdr>
          <w:bottom w:val="thickThinSmallGap" w:sz="24" w:space="1" w:color="auto"/>
        </w:pBdr>
        <w:jc w:val="left"/>
        <w:rPr>
          <w:rFonts w:ascii="Times New Roman" w:hAnsi="Times New Roman" w:cs="Times New Roman"/>
        </w:rPr>
      </w:pPr>
      <w:r>
        <w:rPr>
          <w:rFonts w:ascii="Times New Roman" w:hAnsi="Times New Roman" w:cs="Times New Roman"/>
        </w:rPr>
        <w:br w:type="page"/>
      </w:r>
    </w:p>
    <w:p w:rsidR="00000000" w:rsidRDefault="007010FA">
      <w:pPr>
        <w:pStyle w:val="BodyText2"/>
        <w:pBdr>
          <w:bottom w:val="thickThinSmallGap" w:sz="24" w:space="1" w:color="auto"/>
        </w:pBdr>
        <w:ind w:left="-1080" w:firstLine="180"/>
        <w:rPr>
          <w:rFonts w:ascii="Times New Roman" w:hAnsi="Times New Roman" w:cs="Times New Roman"/>
          <w:sz w:val="24"/>
        </w:rPr>
      </w:pPr>
      <w:r>
        <w:rPr>
          <w:rFonts w:ascii="Times New Roman" w:hAnsi="Times New Roman" w:cs="Times New Roman"/>
          <w:sz w:val="24"/>
        </w:rPr>
        <w:t>CONSEILS D’UTILISATION</w:t>
      </w:r>
    </w:p>
    <w:p w:rsidR="00000000" w:rsidRDefault="007010FA">
      <w:pPr>
        <w:pStyle w:val="BodyText2"/>
        <w:jc w:val="left"/>
        <w:rPr>
          <w:rFonts w:ascii="Times New Roman" w:hAnsi="Times New Roman" w:cs="Times New Roman"/>
        </w:rPr>
      </w:pPr>
    </w:p>
    <w:p w:rsidR="00000000" w:rsidRDefault="007010FA" w:rsidP="007010FA">
      <w:pPr>
        <w:pStyle w:val="BodyText2"/>
        <w:numPr>
          <w:ilvl w:val="0"/>
          <w:numId w:val="93"/>
        </w:numPr>
        <w:jc w:val="left"/>
        <w:rPr>
          <w:rFonts w:ascii="Times New Roman" w:hAnsi="Times New Roman" w:cs="Times New Roman"/>
          <w:sz w:val="22"/>
          <w:szCs w:val="22"/>
        </w:rPr>
      </w:pPr>
      <w:r>
        <w:rPr>
          <w:rFonts w:ascii="Times New Roman" w:hAnsi="Times New Roman" w:cs="Times New Roman"/>
          <w:sz w:val="22"/>
          <w:szCs w:val="22"/>
        </w:rPr>
        <w:t>Cette grille de supervision est détachable permettant :</w:t>
      </w:r>
    </w:p>
    <w:p w:rsidR="00000000" w:rsidRDefault="007010FA" w:rsidP="007010FA">
      <w:pPr>
        <w:pStyle w:val="BodyText2"/>
        <w:numPr>
          <w:ilvl w:val="0"/>
          <w:numId w:val="92"/>
        </w:numPr>
        <w:jc w:val="left"/>
        <w:rPr>
          <w:rFonts w:ascii="Times New Roman" w:hAnsi="Times New Roman" w:cs="Times New Roman"/>
          <w:sz w:val="22"/>
          <w:szCs w:val="22"/>
        </w:rPr>
      </w:pPr>
      <w:r>
        <w:rPr>
          <w:rFonts w:ascii="Times New Roman" w:hAnsi="Times New Roman" w:cs="Times New Roman"/>
          <w:sz w:val="22"/>
          <w:szCs w:val="22"/>
        </w:rPr>
        <w:t>A chaque superviseur d’utiliser la partie qui l’intéresse quan</w:t>
      </w:r>
      <w:r>
        <w:rPr>
          <w:rFonts w:ascii="Times New Roman" w:hAnsi="Times New Roman" w:cs="Times New Roman"/>
          <w:sz w:val="22"/>
          <w:szCs w:val="22"/>
        </w:rPr>
        <w:t>d l’équipe est sur le terrain</w:t>
      </w:r>
    </w:p>
    <w:p w:rsidR="00000000" w:rsidRDefault="007010FA" w:rsidP="007010FA">
      <w:pPr>
        <w:pStyle w:val="BodyText2"/>
        <w:numPr>
          <w:ilvl w:val="0"/>
          <w:numId w:val="92"/>
        </w:numPr>
        <w:jc w:val="left"/>
        <w:rPr>
          <w:rFonts w:ascii="Times New Roman" w:hAnsi="Times New Roman" w:cs="Times New Roman"/>
          <w:sz w:val="22"/>
          <w:szCs w:val="22"/>
        </w:rPr>
      </w:pPr>
      <w:r>
        <w:rPr>
          <w:rFonts w:ascii="Times New Roman" w:hAnsi="Times New Roman" w:cs="Times New Roman"/>
          <w:sz w:val="22"/>
          <w:szCs w:val="22"/>
        </w:rPr>
        <w:t>D’effectuer une supervision ciblée des services de SR</w:t>
      </w:r>
    </w:p>
    <w:p w:rsidR="00000000" w:rsidRDefault="007010FA">
      <w:pPr>
        <w:pStyle w:val="BodyText2"/>
        <w:ind w:left="1425"/>
        <w:jc w:val="left"/>
        <w:rPr>
          <w:rFonts w:ascii="Times New Roman" w:hAnsi="Times New Roman" w:cs="Times New Roman"/>
          <w:sz w:val="22"/>
          <w:szCs w:val="22"/>
        </w:rPr>
      </w:pPr>
    </w:p>
    <w:p w:rsidR="00000000" w:rsidRDefault="007010FA" w:rsidP="007010FA">
      <w:pPr>
        <w:pStyle w:val="BodyText2"/>
        <w:numPr>
          <w:ilvl w:val="0"/>
          <w:numId w:val="93"/>
        </w:numPr>
        <w:jc w:val="left"/>
        <w:rPr>
          <w:rFonts w:ascii="Times New Roman" w:hAnsi="Times New Roman" w:cs="Times New Roman"/>
          <w:sz w:val="22"/>
          <w:szCs w:val="22"/>
        </w:rPr>
      </w:pPr>
      <w:r>
        <w:rPr>
          <w:rFonts w:ascii="Times New Roman" w:hAnsi="Times New Roman" w:cs="Times New Roman"/>
          <w:sz w:val="22"/>
          <w:szCs w:val="22"/>
        </w:rPr>
        <w:t>Sur le terrain le(s) superviseur(s) doivent disposer par devers lui (eux) des documents suivants :</w:t>
      </w:r>
    </w:p>
    <w:p w:rsidR="00000000" w:rsidRDefault="007010FA" w:rsidP="007010FA">
      <w:pPr>
        <w:pStyle w:val="BodyText2"/>
        <w:numPr>
          <w:ilvl w:val="1"/>
          <w:numId w:val="93"/>
        </w:numPr>
        <w:jc w:val="left"/>
        <w:rPr>
          <w:rFonts w:ascii="Times New Roman" w:hAnsi="Times New Roman" w:cs="Times New Roman"/>
          <w:sz w:val="22"/>
          <w:szCs w:val="22"/>
        </w:rPr>
      </w:pPr>
      <w:r>
        <w:rPr>
          <w:rFonts w:ascii="Times New Roman" w:hAnsi="Times New Roman" w:cs="Times New Roman"/>
          <w:sz w:val="22"/>
          <w:szCs w:val="22"/>
        </w:rPr>
        <w:t>Manuel des Politiques et Normes des services de Santé de la Reproduction</w:t>
      </w:r>
    </w:p>
    <w:p w:rsidR="00000000" w:rsidRDefault="007010FA" w:rsidP="007010FA">
      <w:pPr>
        <w:pStyle w:val="BodyText2"/>
        <w:numPr>
          <w:ilvl w:val="1"/>
          <w:numId w:val="93"/>
        </w:numPr>
        <w:jc w:val="left"/>
        <w:rPr>
          <w:rFonts w:ascii="Times New Roman" w:hAnsi="Times New Roman" w:cs="Times New Roman"/>
          <w:sz w:val="22"/>
          <w:szCs w:val="22"/>
        </w:rPr>
      </w:pPr>
      <w:r>
        <w:rPr>
          <w:rFonts w:ascii="Times New Roman" w:hAnsi="Times New Roman" w:cs="Times New Roman"/>
          <w:sz w:val="22"/>
          <w:szCs w:val="22"/>
        </w:rPr>
        <w:t>Manuel des Protocoles des services de Santé de la Reproduction</w:t>
      </w:r>
    </w:p>
    <w:p w:rsidR="00000000" w:rsidRDefault="007010FA" w:rsidP="007010FA">
      <w:pPr>
        <w:pStyle w:val="BodyText2"/>
        <w:numPr>
          <w:ilvl w:val="1"/>
          <w:numId w:val="93"/>
        </w:numPr>
        <w:jc w:val="left"/>
        <w:rPr>
          <w:rFonts w:ascii="Times New Roman" w:hAnsi="Times New Roman" w:cs="Times New Roman"/>
          <w:sz w:val="22"/>
          <w:szCs w:val="22"/>
        </w:rPr>
      </w:pPr>
      <w:r>
        <w:rPr>
          <w:rFonts w:ascii="Times New Roman" w:hAnsi="Times New Roman" w:cs="Times New Roman"/>
          <w:sz w:val="22"/>
          <w:szCs w:val="22"/>
        </w:rPr>
        <w:t>Manuel de procédures des statistiques des services de planification familiale</w:t>
      </w:r>
    </w:p>
    <w:p w:rsidR="00000000" w:rsidRDefault="007010FA">
      <w:pPr>
        <w:pStyle w:val="BodyText2"/>
        <w:jc w:val="left"/>
        <w:rPr>
          <w:rFonts w:ascii="Times New Roman" w:hAnsi="Times New Roman" w:cs="Times New Roman"/>
          <w:sz w:val="22"/>
          <w:szCs w:val="22"/>
        </w:rPr>
      </w:pPr>
    </w:p>
    <w:p w:rsidR="00000000" w:rsidRDefault="007010FA">
      <w:pPr>
        <w:pStyle w:val="BodyText2"/>
        <w:ind w:left="360"/>
        <w:jc w:val="left"/>
        <w:rPr>
          <w:rFonts w:ascii="Times New Roman" w:hAnsi="Times New Roman" w:cs="Times New Roman"/>
          <w:sz w:val="22"/>
          <w:szCs w:val="22"/>
        </w:rPr>
      </w:pPr>
    </w:p>
    <w:p w:rsidR="00000000" w:rsidRDefault="007010FA">
      <w:pPr>
        <w:pStyle w:val="BodyText"/>
        <w:spacing w:line="360" w:lineRule="auto"/>
        <w:rPr>
          <w:rFonts w:ascii="Times New Roman" w:hAnsi="Times New Roman" w:cs="Times New Roman"/>
          <w:b/>
          <w:bCs/>
        </w:rPr>
      </w:pPr>
      <w:r>
        <w:rPr>
          <w:rFonts w:ascii="Times New Roman" w:hAnsi="Times New Roman" w:cs="Times New Roman"/>
          <w:sz w:val="22"/>
          <w:szCs w:val="22"/>
        </w:rPr>
        <w:br w:type="page"/>
      </w:r>
      <w:r>
        <w:rPr>
          <w:rFonts w:ascii="Times New Roman" w:hAnsi="Times New Roman" w:cs="Times New Roman"/>
          <w:b/>
          <w:bCs/>
        </w:rPr>
        <w:lastRenderedPageBreak/>
        <w:t>LISTE DES ABREVIATIONS</w:t>
      </w:r>
    </w:p>
    <w:p w:rsidR="00000000" w:rsidRDefault="007010FA">
      <w:pPr>
        <w:pStyle w:val="BodyText"/>
        <w:spacing w:line="360" w:lineRule="auto"/>
        <w:rPr>
          <w:rFonts w:ascii="Times New Roman" w:hAnsi="Times New Roman" w:cs="Times New Roman"/>
          <w:b/>
          <w:u w:val="single"/>
        </w:rPr>
      </w:pPr>
      <w:r>
        <w:rPr>
          <w:rFonts w:ascii="Times New Roman" w:hAnsi="Times New Roman" w:cs="Times New Roman"/>
          <w:b/>
          <w:bCs/>
        </w:rPr>
        <w:t>_______________________________________________________________</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AES</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Accident d’exposit</w:t>
      </w:r>
      <w:r>
        <w:rPr>
          <w:rFonts w:ascii="Times New Roman" w:hAnsi="Times New Roman" w:cs="Times New Roman"/>
          <w:sz w:val="16"/>
        </w:rPr>
        <w:t>ion au sang</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AMIU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Aspiration Manuelle Intra Utérine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COPE</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Client Oriented Provider Efficient</w:t>
      </w:r>
    </w:p>
    <w:p w:rsidR="00000000" w:rsidRDefault="007010FA">
      <w:pPr>
        <w:pStyle w:val="BodyText"/>
        <w:spacing w:line="360" w:lineRule="auto"/>
        <w:jc w:val="left"/>
        <w:rPr>
          <w:rFonts w:ascii="Times New Roman" w:hAnsi="Times New Roman" w:cs="Times New Roman"/>
          <w:sz w:val="16"/>
        </w:rPr>
      </w:pPr>
      <w:r>
        <w:rPr>
          <w:rFonts w:ascii="Times New Roman" w:hAnsi="Times New Roman" w:cs="Times New Roman"/>
          <w:sz w:val="16"/>
        </w:rPr>
        <w:t xml:space="preserve">CPC                       </w:t>
      </w:r>
      <w:r>
        <w:rPr>
          <w:rFonts w:ascii="Times New Roman" w:hAnsi="Times New Roman" w:cs="Times New Roman"/>
          <w:sz w:val="16"/>
        </w:rPr>
        <w:tab/>
      </w:r>
      <w:r>
        <w:rPr>
          <w:rFonts w:ascii="Times New Roman" w:hAnsi="Times New Roman" w:cs="Times New Roman"/>
          <w:sz w:val="16"/>
        </w:rPr>
        <w:tab/>
        <w:t xml:space="preserve"> Consultation Primaires Curatives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 xml:space="preserve">CNS                       </w:t>
      </w:r>
      <w:r>
        <w:rPr>
          <w:rFonts w:ascii="Times New Roman" w:hAnsi="Times New Roman" w:cs="Times New Roman"/>
          <w:sz w:val="16"/>
        </w:rPr>
        <w:tab/>
      </w:r>
      <w:r>
        <w:rPr>
          <w:rFonts w:ascii="Times New Roman" w:hAnsi="Times New Roman" w:cs="Times New Roman"/>
          <w:sz w:val="16"/>
        </w:rPr>
        <w:tab/>
        <w:t xml:space="preserve"> Consultation Nourrissons Sains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CPN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Consultation Pré Natale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CPON</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Consultation post natale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DHN</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Désinfection à Haut Niveau</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GAR</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Grossesses à Risque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IEC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Information Education Communication</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IST</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Infections Sexuellement Transmissibles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LT</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Ligature des Trompes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MAMA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Méthode de l’Allaitement et de l’Aménorrhée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PF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Planning Familial</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PI</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Prévention des Infections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PPS</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Point de prestation de services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PTME</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 xml:space="preserve">Prévention de la transmission mère - enfant du VIH/SIDA </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SAA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Soins Après Avortement</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SIG</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Système d’information à des fins de gestion</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SONU</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Soins Obstétricaux</w:t>
      </w:r>
      <w:r>
        <w:rPr>
          <w:rFonts w:ascii="Times New Roman" w:hAnsi="Times New Roman" w:cs="Times New Roman"/>
          <w:sz w:val="16"/>
        </w:rPr>
        <w:t xml:space="preserve"> et Néonataux d’Urgence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SOUB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Soins Obstétricaux d’Urgence de Base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SOUC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Soins Obstétricaux d’Urgence Complets</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SPNN</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Santé péri et néonatale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SR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Santé de la Reproduction</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TACOJO</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 xml:space="preserve">Tableau de collationnement journalier </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TC </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Technologie Contraceptive</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TDO</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Traitement directement observé</w:t>
      </w:r>
    </w:p>
    <w:p w:rsidR="00000000" w:rsidRDefault="007010FA">
      <w:pPr>
        <w:pStyle w:val="BodyText"/>
        <w:spacing w:before="120" w:after="120" w:line="360" w:lineRule="auto"/>
        <w:jc w:val="left"/>
        <w:rPr>
          <w:rFonts w:ascii="Times New Roman" w:hAnsi="Times New Roman" w:cs="Times New Roman"/>
          <w:sz w:val="16"/>
        </w:rPr>
      </w:pPr>
      <w:r>
        <w:rPr>
          <w:rFonts w:ascii="Times New Roman" w:hAnsi="Times New Roman" w:cs="Times New Roman"/>
          <w:sz w:val="16"/>
        </w:rPr>
        <w:t>TPI</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Traitement préventif intermittent</w:t>
      </w:r>
    </w:p>
    <w:p w:rsidR="00000000" w:rsidRDefault="007010FA">
      <w:pPr>
        <w:pStyle w:val="BodyText"/>
        <w:spacing w:before="120" w:after="120" w:line="360" w:lineRule="auto"/>
        <w:jc w:val="left"/>
        <w:rPr>
          <w:rFonts w:ascii="Times New Roman" w:hAnsi="Times New Roman" w:cs="Times New Roman"/>
          <w:b/>
          <w:sz w:val="16"/>
        </w:rPr>
      </w:pPr>
      <w:r>
        <w:rPr>
          <w:rFonts w:ascii="Times New Roman" w:hAnsi="Times New Roman" w:cs="Times New Roman"/>
          <w:sz w:val="16"/>
        </w:rPr>
        <w:t>TRO</w:t>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t>Traitement par réhydratation orale</w:t>
      </w:r>
    </w:p>
    <w:p w:rsidR="00000000" w:rsidRDefault="007010FA">
      <w:pPr>
        <w:pStyle w:val="BodyText2"/>
        <w:spacing w:before="120" w:after="120"/>
        <w:jc w:val="left"/>
        <w:rPr>
          <w:rFonts w:ascii="Times New Roman" w:hAnsi="Times New Roman" w:cs="Times New Roman"/>
          <w:sz w:val="22"/>
          <w:szCs w:val="22"/>
        </w:rPr>
      </w:pPr>
    </w:p>
    <w:p w:rsidR="00000000" w:rsidRDefault="007010FA">
      <w:pPr>
        <w:pStyle w:val="BodyText2"/>
        <w:jc w:val="left"/>
        <w:rPr>
          <w:rFonts w:ascii="Times New Roman" w:hAnsi="Times New Roman" w:cs="Times New Roman"/>
          <w:sz w:val="22"/>
          <w:szCs w:val="22"/>
        </w:rPr>
      </w:pPr>
      <w:r>
        <w:rPr>
          <w:rFonts w:ascii="Times New Roman" w:hAnsi="Times New Roman" w:cs="Times New Roman"/>
          <w:sz w:val="22"/>
          <w:szCs w:val="22"/>
        </w:rPr>
        <w:br w:type="page"/>
      </w:r>
    </w:p>
    <w:p w:rsidR="00000000" w:rsidRDefault="007010FA">
      <w:pPr>
        <w:pStyle w:val="BodyText"/>
        <w:spacing w:line="360" w:lineRule="auto"/>
        <w:jc w:val="left"/>
        <w:rPr>
          <w:rFonts w:ascii="Times New Roman" w:hAnsi="Times New Roman" w:cs="Times New Roman"/>
          <w:sz w:val="16"/>
        </w:rPr>
      </w:pPr>
    </w:p>
    <w:p w:rsidR="00000000" w:rsidRDefault="007010FA">
      <w:pPr>
        <w:pStyle w:val="BodyText"/>
        <w:pBdr>
          <w:bottom w:val="thickThinSmallGap" w:sz="24" w:space="1" w:color="auto"/>
        </w:pBdr>
        <w:spacing w:line="360" w:lineRule="auto"/>
        <w:rPr>
          <w:rFonts w:ascii="Times New Roman" w:hAnsi="Times New Roman" w:cs="Times New Roman"/>
          <w:b/>
          <w:bCs/>
          <w:sz w:val="20"/>
        </w:rPr>
      </w:pPr>
      <w:r>
        <w:rPr>
          <w:rFonts w:ascii="Times New Roman" w:hAnsi="Times New Roman" w:cs="Times New Roman"/>
          <w:b/>
          <w:bCs/>
          <w:sz w:val="20"/>
        </w:rPr>
        <w:t>LEXIQUE</w:t>
      </w:r>
    </w:p>
    <w:p w:rsidR="00000000" w:rsidRDefault="007010FA">
      <w:pPr>
        <w:pStyle w:val="BodyText"/>
        <w:jc w:val="left"/>
        <w:rPr>
          <w:rFonts w:ascii="Times New Roman" w:hAnsi="Times New Roman" w:cs="Times New Roman"/>
          <w:sz w:val="16"/>
        </w:rPr>
      </w:pPr>
    </w:p>
    <w:p w:rsidR="00000000" w:rsidRDefault="007010FA">
      <w:pPr>
        <w:pStyle w:val="BodyText"/>
        <w:ind w:left="2160" w:hanging="2160"/>
        <w:jc w:val="left"/>
        <w:rPr>
          <w:rFonts w:ascii="Times New Roman" w:hAnsi="Times New Roman" w:cs="Times New Roman"/>
          <w:sz w:val="16"/>
        </w:rPr>
      </w:pPr>
      <w:r>
        <w:rPr>
          <w:rFonts w:ascii="Times New Roman" w:hAnsi="Times New Roman" w:cs="Times New Roman"/>
          <w:sz w:val="16"/>
        </w:rPr>
        <w:t>Lits fonctionnels</w:t>
      </w:r>
      <w:r>
        <w:rPr>
          <w:rFonts w:ascii="Times New Roman" w:hAnsi="Times New Roman" w:cs="Times New Roman"/>
          <w:sz w:val="16"/>
        </w:rPr>
        <w:tab/>
        <w:t>Lits équipés d’un matelas recouvert d’une housse en plastique, d’une potence, d’une moustiquaire imprégnée</w:t>
      </w:r>
      <w:r>
        <w:rPr>
          <w:rFonts w:ascii="Times New Roman" w:hAnsi="Times New Roman" w:cs="Times New Roman"/>
          <w:sz w:val="16"/>
        </w:rPr>
        <w:t xml:space="preserve"> et d’un bassin </w:t>
      </w:r>
    </w:p>
    <w:p w:rsidR="00000000" w:rsidRDefault="007010FA">
      <w:pPr>
        <w:pStyle w:val="BodyText"/>
        <w:jc w:val="left"/>
        <w:rPr>
          <w:rFonts w:ascii="Times New Roman" w:hAnsi="Times New Roman" w:cs="Times New Roman"/>
          <w:sz w:val="16"/>
        </w:rPr>
      </w:pPr>
    </w:p>
    <w:p w:rsidR="00000000" w:rsidRDefault="007010FA">
      <w:pPr>
        <w:spacing w:before="120" w:after="120"/>
        <w:rPr>
          <w:sz w:val="16"/>
        </w:rPr>
      </w:pPr>
      <w:r>
        <w:rPr>
          <w:sz w:val="16"/>
        </w:rPr>
        <w:t xml:space="preserve">SOUB  </w:t>
      </w:r>
      <w:r>
        <w:rPr>
          <w:sz w:val="16"/>
        </w:rPr>
        <w:tab/>
      </w:r>
      <w:r>
        <w:rPr>
          <w:sz w:val="16"/>
        </w:rPr>
        <w:tab/>
      </w:r>
      <w:r>
        <w:rPr>
          <w:sz w:val="16"/>
        </w:rPr>
        <w:tab/>
        <w:t>Soins obstétricaux d’urgence de base. Ils comprennent 6 fonctions :</w:t>
      </w:r>
    </w:p>
    <w:p w:rsidR="00000000" w:rsidRDefault="007010FA" w:rsidP="007010FA">
      <w:pPr>
        <w:numPr>
          <w:ilvl w:val="0"/>
          <w:numId w:val="65"/>
        </w:numPr>
        <w:tabs>
          <w:tab w:val="left" w:pos="2520"/>
        </w:tabs>
        <w:spacing w:before="120" w:after="120"/>
        <w:ind w:firstLine="1620"/>
        <w:rPr>
          <w:sz w:val="16"/>
        </w:rPr>
      </w:pPr>
      <w:r>
        <w:rPr>
          <w:sz w:val="16"/>
        </w:rPr>
        <w:t>administration d’antibiotiques par voie injectable</w:t>
      </w:r>
    </w:p>
    <w:p w:rsidR="00000000" w:rsidRDefault="007010FA" w:rsidP="007010FA">
      <w:pPr>
        <w:pStyle w:val="BodyTextIndent2"/>
        <w:numPr>
          <w:ilvl w:val="0"/>
          <w:numId w:val="64"/>
        </w:numPr>
        <w:tabs>
          <w:tab w:val="left" w:pos="2520"/>
        </w:tabs>
        <w:ind w:firstLine="1620"/>
        <w:rPr>
          <w:rFonts w:ascii="Times New Roman" w:hAnsi="Times New Roman" w:cs="Times New Roman"/>
          <w:b w:val="0"/>
          <w:color w:val="auto"/>
          <w:sz w:val="16"/>
        </w:rPr>
      </w:pPr>
      <w:r>
        <w:rPr>
          <w:rFonts w:ascii="Times New Roman" w:hAnsi="Times New Roman" w:cs="Times New Roman"/>
          <w:b w:val="0"/>
          <w:color w:val="auto"/>
          <w:sz w:val="16"/>
        </w:rPr>
        <w:t>administration d’ocytociques par voie injectable</w:t>
      </w:r>
    </w:p>
    <w:p w:rsidR="00000000" w:rsidRDefault="007010FA" w:rsidP="007010FA">
      <w:pPr>
        <w:numPr>
          <w:ilvl w:val="0"/>
          <w:numId w:val="64"/>
        </w:numPr>
        <w:tabs>
          <w:tab w:val="left" w:pos="2520"/>
        </w:tabs>
        <w:spacing w:before="120" w:after="120"/>
        <w:ind w:firstLine="1620"/>
        <w:rPr>
          <w:sz w:val="16"/>
        </w:rPr>
      </w:pPr>
      <w:r>
        <w:rPr>
          <w:sz w:val="16"/>
        </w:rPr>
        <w:t>administration de sédatifs /  anticonvulsivants par voie inje</w:t>
      </w:r>
      <w:r>
        <w:rPr>
          <w:sz w:val="16"/>
        </w:rPr>
        <w:t>ctable</w:t>
      </w:r>
    </w:p>
    <w:p w:rsidR="00000000" w:rsidRDefault="007010FA" w:rsidP="007010FA">
      <w:pPr>
        <w:numPr>
          <w:ilvl w:val="0"/>
          <w:numId w:val="64"/>
        </w:numPr>
        <w:tabs>
          <w:tab w:val="left" w:pos="2520"/>
        </w:tabs>
        <w:spacing w:before="120" w:after="120"/>
        <w:ind w:firstLine="1620"/>
        <w:rPr>
          <w:sz w:val="16"/>
        </w:rPr>
      </w:pPr>
      <w:r>
        <w:rPr>
          <w:sz w:val="16"/>
        </w:rPr>
        <w:t xml:space="preserve">extraction </w:t>
      </w:r>
      <w:r>
        <w:rPr>
          <w:bCs/>
          <w:sz w:val="16"/>
        </w:rPr>
        <w:t>des débris intra utérins</w:t>
      </w:r>
    </w:p>
    <w:p w:rsidR="00000000" w:rsidRDefault="007010FA" w:rsidP="007010FA">
      <w:pPr>
        <w:numPr>
          <w:ilvl w:val="0"/>
          <w:numId w:val="64"/>
        </w:numPr>
        <w:tabs>
          <w:tab w:val="left" w:pos="2520"/>
        </w:tabs>
        <w:spacing w:before="120" w:after="120"/>
        <w:ind w:firstLine="1620"/>
        <w:rPr>
          <w:sz w:val="16"/>
        </w:rPr>
      </w:pPr>
      <w:r>
        <w:rPr>
          <w:sz w:val="16"/>
        </w:rPr>
        <w:t>révision utérine</w:t>
      </w:r>
    </w:p>
    <w:p w:rsidR="00000000" w:rsidRDefault="007010FA" w:rsidP="007010FA">
      <w:pPr>
        <w:pStyle w:val="BodyText"/>
        <w:numPr>
          <w:ilvl w:val="0"/>
          <w:numId w:val="64"/>
        </w:numPr>
        <w:tabs>
          <w:tab w:val="left" w:pos="2520"/>
        </w:tabs>
        <w:ind w:firstLine="1620"/>
        <w:jc w:val="left"/>
        <w:rPr>
          <w:rFonts w:ascii="Times New Roman" w:hAnsi="Times New Roman" w:cs="Times New Roman"/>
          <w:sz w:val="16"/>
        </w:rPr>
      </w:pPr>
      <w:r>
        <w:rPr>
          <w:rFonts w:ascii="Times New Roman" w:hAnsi="Times New Roman" w:cs="Times New Roman"/>
          <w:sz w:val="16"/>
        </w:rPr>
        <w:t>Accouchement par voie basse assisté par ventouse / forceps</w:t>
      </w:r>
    </w:p>
    <w:p w:rsidR="00000000" w:rsidRDefault="007010FA">
      <w:pPr>
        <w:pStyle w:val="BodyText"/>
        <w:spacing w:line="360" w:lineRule="auto"/>
        <w:jc w:val="left"/>
        <w:rPr>
          <w:rFonts w:ascii="Times New Roman" w:hAnsi="Times New Roman" w:cs="Times New Roman"/>
          <w:sz w:val="16"/>
        </w:rPr>
      </w:pPr>
    </w:p>
    <w:p w:rsidR="00000000" w:rsidRDefault="007010FA">
      <w:pPr>
        <w:pStyle w:val="BodyText"/>
        <w:spacing w:line="360" w:lineRule="auto"/>
        <w:jc w:val="left"/>
        <w:rPr>
          <w:rFonts w:ascii="Times New Roman" w:hAnsi="Times New Roman" w:cs="Times New Roman"/>
          <w:b/>
          <w:bCs/>
          <w:sz w:val="16"/>
        </w:rPr>
      </w:pPr>
    </w:p>
    <w:p w:rsidR="00000000" w:rsidRDefault="007010FA">
      <w:pPr>
        <w:pStyle w:val="BodyText"/>
        <w:spacing w:line="360" w:lineRule="auto"/>
        <w:jc w:val="left"/>
        <w:rPr>
          <w:rFonts w:ascii="Times New Roman" w:hAnsi="Times New Roman" w:cs="Times New Roman"/>
          <w:sz w:val="16"/>
        </w:rPr>
      </w:pPr>
      <w:r>
        <w:rPr>
          <w:rFonts w:ascii="Times New Roman" w:hAnsi="Times New Roman" w:cs="Times New Roman"/>
          <w:sz w:val="16"/>
        </w:rPr>
        <w:t>Accouchement assisté</w:t>
      </w:r>
      <w:r>
        <w:rPr>
          <w:rFonts w:ascii="Times New Roman" w:hAnsi="Times New Roman" w:cs="Times New Roman"/>
          <w:sz w:val="16"/>
        </w:rPr>
        <w:tab/>
      </w:r>
      <w:r>
        <w:rPr>
          <w:rFonts w:ascii="Times New Roman" w:hAnsi="Times New Roman" w:cs="Times New Roman"/>
          <w:sz w:val="16"/>
        </w:rPr>
        <w:tab/>
        <w:t>Accouchement effectué par un personnel qualifié (médecin, sage femme, infirmier)</w:t>
      </w:r>
    </w:p>
    <w:p w:rsidR="00000000" w:rsidRDefault="007010FA">
      <w:pPr>
        <w:pStyle w:val="BodyText"/>
        <w:spacing w:line="360" w:lineRule="auto"/>
        <w:jc w:val="left"/>
        <w:rPr>
          <w:rFonts w:ascii="Times New Roman" w:hAnsi="Times New Roman" w:cs="Times New Roman"/>
          <w:b/>
          <w:bCs/>
          <w:sz w:val="16"/>
        </w:rPr>
      </w:pPr>
    </w:p>
    <w:p w:rsidR="00000000" w:rsidRDefault="007010FA">
      <w:pPr>
        <w:pStyle w:val="BodyText2"/>
        <w:rPr>
          <w:rFonts w:ascii="Times New Roman" w:hAnsi="Times New Roman" w:cs="Times New Roman"/>
          <w:sz w:val="24"/>
          <w:u w:val="double"/>
        </w:rPr>
      </w:pPr>
      <w:r>
        <w:rPr>
          <w:rFonts w:ascii="Times New Roman" w:hAnsi="Times New Roman" w:cs="Times New Roman"/>
        </w:rPr>
        <w:br w:type="page"/>
      </w:r>
      <w:r>
        <w:rPr>
          <w:rFonts w:ascii="Times New Roman" w:hAnsi="Times New Roman" w:cs="Times New Roman"/>
        </w:rPr>
        <w:lastRenderedPageBreak/>
        <w:t>SOMMAIRE</w:t>
      </w:r>
    </w:p>
    <w:p w:rsidR="00000000" w:rsidRDefault="007010FA">
      <w:pPr>
        <w:pStyle w:val="BodyText"/>
        <w:spacing w:line="360" w:lineRule="auto"/>
        <w:jc w:val="left"/>
        <w:rPr>
          <w:rFonts w:ascii="Times New Roman" w:hAnsi="Times New Roman" w:cs="Times New Roman"/>
          <w:sz w:val="16"/>
          <w:szCs w:val="16"/>
          <w:u w:val="double"/>
        </w:rPr>
      </w:pPr>
      <w:r>
        <w:rPr>
          <w:rFonts w:ascii="Times New Roman" w:hAnsi="Times New Roman" w:cs="Times New Roman"/>
          <w:sz w:val="16"/>
          <w:szCs w:val="16"/>
          <w:u w:val="double"/>
        </w:rPr>
        <w:t>_____________________</w:t>
      </w:r>
      <w:r>
        <w:rPr>
          <w:rFonts w:ascii="Times New Roman" w:hAnsi="Times New Roman" w:cs="Times New Roman"/>
          <w:sz w:val="16"/>
          <w:szCs w:val="16"/>
          <w:u w:val="double"/>
        </w:rPr>
        <w:t xml:space="preserve">__________________________________________________________________________ </w:t>
      </w:r>
    </w:p>
    <w:tbl>
      <w:tblPr>
        <w:tblW w:w="0" w:type="auto"/>
        <w:tblLook w:val="01E0" w:firstRow="1" w:lastRow="1" w:firstColumn="1" w:lastColumn="1" w:noHBand="0" w:noVBand="0"/>
      </w:tblPr>
      <w:tblGrid>
        <w:gridCol w:w="7668"/>
        <w:gridCol w:w="1008"/>
      </w:tblGrid>
      <w:tr w:rsidR="00000000">
        <w:tc>
          <w:tcPr>
            <w:tcW w:w="7668" w:type="dxa"/>
          </w:tcPr>
          <w:p w:rsidR="00000000" w:rsidRDefault="007010FA">
            <w:pPr>
              <w:pStyle w:val="BodyText"/>
              <w:spacing w:line="360" w:lineRule="auto"/>
              <w:jc w:val="left"/>
              <w:rPr>
                <w:rFonts w:ascii="Times New Roman" w:hAnsi="Times New Roman" w:cs="Times New Roman"/>
                <w:sz w:val="16"/>
              </w:rPr>
            </w:pPr>
          </w:p>
        </w:tc>
        <w:tc>
          <w:tcPr>
            <w:tcW w:w="1008" w:type="dxa"/>
          </w:tcPr>
          <w:p w:rsidR="00000000" w:rsidRDefault="007010FA">
            <w:pPr>
              <w:pStyle w:val="BodyText"/>
              <w:spacing w:line="360" w:lineRule="auto"/>
              <w:rPr>
                <w:rFonts w:ascii="Times New Roman" w:hAnsi="Times New Roman" w:cs="Times New Roman"/>
                <w:sz w:val="16"/>
              </w:rPr>
            </w:pPr>
            <w:r>
              <w:rPr>
                <w:rFonts w:ascii="Times New Roman" w:hAnsi="Times New Roman" w:cs="Times New Roman"/>
                <w:sz w:val="16"/>
              </w:rPr>
              <w:t>pages</w:t>
            </w:r>
          </w:p>
        </w:tc>
      </w:tr>
      <w:tr w:rsidR="00000000">
        <w:tc>
          <w:tcPr>
            <w:tcW w:w="7668" w:type="dxa"/>
            <w:shd w:val="clear" w:color="auto" w:fill="FFCC99"/>
          </w:tcPr>
          <w:p w:rsidR="00000000" w:rsidRDefault="007010FA">
            <w:pPr>
              <w:pStyle w:val="BodyText"/>
              <w:spacing w:line="360" w:lineRule="auto"/>
              <w:ind w:firstLine="180"/>
              <w:jc w:val="left"/>
              <w:rPr>
                <w:rFonts w:ascii="Berlin Sans FB Demi" w:hAnsi="Berlin Sans FB Demi" w:cs="Times New Roman"/>
                <w:b/>
                <w:bCs/>
                <w:sz w:val="22"/>
                <w:szCs w:val="22"/>
              </w:rPr>
            </w:pPr>
            <w:r>
              <w:rPr>
                <w:rFonts w:ascii="Berlin Sans FB Demi" w:hAnsi="Berlin Sans FB Demi" w:cs="Times New Roman"/>
                <w:b/>
                <w:bCs/>
                <w:sz w:val="22"/>
                <w:szCs w:val="22"/>
              </w:rPr>
              <w:t>A - Observations des infrastructures et des locaux</w:t>
            </w:r>
          </w:p>
        </w:tc>
        <w:tc>
          <w:tcPr>
            <w:tcW w:w="1008" w:type="dxa"/>
            <w:shd w:val="clear" w:color="auto" w:fill="FFCC99"/>
          </w:tcPr>
          <w:p w:rsidR="00000000" w:rsidRDefault="007010FA">
            <w:pPr>
              <w:pStyle w:val="BodyText"/>
              <w:spacing w:before="100" w:beforeAutospacing="1" w:after="100" w:afterAutospacing="1" w:line="240" w:lineRule="exact"/>
              <w:rPr>
                <w:rFonts w:ascii="Times New Roman" w:hAnsi="Times New Roman" w:cs="Times New Roman"/>
                <w:b/>
                <w:bCs/>
                <w:sz w:val="16"/>
              </w:rPr>
            </w:pPr>
            <w:r>
              <w:rPr>
                <w:rFonts w:ascii="Times New Roman" w:hAnsi="Times New Roman" w:cs="Times New Roman"/>
                <w:b/>
                <w:bCs/>
                <w:sz w:val="16"/>
              </w:rPr>
              <w:t>7</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Impressions générales</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7</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Zone ou salle d’attente</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8</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Zone ou salle réservée au counseling</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9</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Salle de consultation</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10</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Coin TRO</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13</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Salle de soins</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13</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Salle d’injection</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15</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Salle de travail</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16</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Salle d’accouchement</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17</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Salle de suites de couches</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20</w:t>
            </w:r>
          </w:p>
        </w:tc>
      </w:tr>
      <w:tr w:rsidR="00000000">
        <w:tc>
          <w:tcPr>
            <w:tcW w:w="7668" w:type="dxa"/>
            <w:shd w:val="clear" w:color="auto" w:fill="FFCC99"/>
          </w:tcPr>
          <w:p w:rsidR="00000000" w:rsidRDefault="007010FA" w:rsidP="007010FA">
            <w:pPr>
              <w:pStyle w:val="BodyText"/>
              <w:numPr>
                <w:ilvl w:val="0"/>
                <w:numId w:val="94"/>
              </w:numPr>
              <w:spacing w:line="360" w:lineRule="auto"/>
              <w:jc w:val="left"/>
              <w:rPr>
                <w:rFonts w:ascii="Times New Roman" w:hAnsi="Times New Roman" w:cs="Times New Roman"/>
                <w:sz w:val="16"/>
              </w:rPr>
            </w:pPr>
            <w:r>
              <w:rPr>
                <w:rFonts w:ascii="Times New Roman" w:hAnsi="Times New Roman" w:cs="Times New Roman"/>
                <w:sz w:val="16"/>
              </w:rPr>
              <w:t>Laboratoire</w:t>
            </w:r>
          </w:p>
        </w:tc>
        <w:tc>
          <w:tcPr>
            <w:tcW w:w="1008" w:type="dxa"/>
            <w:shd w:val="clear" w:color="auto" w:fill="FFCC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21</w:t>
            </w:r>
          </w:p>
        </w:tc>
      </w:tr>
      <w:tr w:rsidR="00000000">
        <w:tc>
          <w:tcPr>
            <w:tcW w:w="7668" w:type="dxa"/>
            <w:shd w:val="clear" w:color="auto" w:fill="FFFF99"/>
          </w:tcPr>
          <w:p w:rsidR="00000000" w:rsidRDefault="007010FA">
            <w:pPr>
              <w:pStyle w:val="BodyText"/>
              <w:spacing w:line="360" w:lineRule="auto"/>
              <w:ind w:firstLine="180"/>
              <w:jc w:val="left"/>
              <w:rPr>
                <w:rFonts w:ascii="Berlin Sans FB Demi" w:hAnsi="Berlin Sans FB Demi" w:cs="Times New Roman"/>
                <w:sz w:val="22"/>
                <w:szCs w:val="22"/>
              </w:rPr>
            </w:pPr>
            <w:r>
              <w:rPr>
                <w:rFonts w:ascii="Berlin Sans FB Demi" w:hAnsi="Berlin Sans FB Demi" w:cs="Times New Roman"/>
                <w:sz w:val="22"/>
                <w:szCs w:val="22"/>
              </w:rPr>
              <w:t>B - Gestion</w:t>
            </w:r>
          </w:p>
        </w:tc>
        <w:tc>
          <w:tcPr>
            <w:tcW w:w="1008" w:type="dxa"/>
            <w:shd w:val="clear" w:color="auto" w:fill="FFFF99"/>
          </w:tcPr>
          <w:p w:rsidR="00000000" w:rsidRDefault="007010FA">
            <w:pPr>
              <w:pStyle w:val="BodyText"/>
              <w:spacing w:line="240" w:lineRule="exact"/>
              <w:rPr>
                <w:rFonts w:ascii="Times New Roman" w:hAnsi="Times New Roman" w:cs="Times New Roman"/>
                <w:b/>
                <w:bCs/>
                <w:sz w:val="16"/>
              </w:rPr>
            </w:pPr>
            <w:r>
              <w:rPr>
                <w:rFonts w:ascii="Times New Roman" w:hAnsi="Times New Roman" w:cs="Times New Roman"/>
                <w:b/>
                <w:bCs/>
                <w:sz w:val="16"/>
              </w:rPr>
              <w:t>24</w:t>
            </w:r>
          </w:p>
        </w:tc>
      </w:tr>
      <w:tr w:rsidR="00000000">
        <w:tc>
          <w:tcPr>
            <w:tcW w:w="7668" w:type="dxa"/>
            <w:shd w:val="clear" w:color="auto" w:fill="FFFF99"/>
          </w:tcPr>
          <w:p w:rsidR="00000000" w:rsidRDefault="007010FA">
            <w:pPr>
              <w:pStyle w:val="BodyText"/>
              <w:spacing w:line="360" w:lineRule="auto"/>
              <w:ind w:firstLine="180"/>
              <w:jc w:val="left"/>
              <w:rPr>
                <w:rFonts w:ascii="Times New Roman" w:hAnsi="Times New Roman" w:cs="Times New Roman"/>
                <w:sz w:val="16"/>
              </w:rPr>
            </w:pPr>
            <w:r>
              <w:rPr>
                <w:rFonts w:ascii="Times New Roman" w:hAnsi="Times New Roman" w:cs="Times New Roman"/>
                <w:sz w:val="16"/>
              </w:rPr>
              <w:t xml:space="preserve">   1 – Ressources humaines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24</w:t>
            </w:r>
          </w:p>
        </w:tc>
      </w:tr>
      <w:tr w:rsidR="00000000">
        <w:tc>
          <w:tcPr>
            <w:tcW w:w="7668" w:type="dxa"/>
            <w:shd w:val="clear" w:color="auto" w:fill="FFFF99"/>
          </w:tcPr>
          <w:p w:rsidR="00000000" w:rsidRDefault="007010FA">
            <w:pPr>
              <w:pStyle w:val="BodyText"/>
              <w:spacing w:line="360" w:lineRule="auto"/>
              <w:ind w:firstLine="180"/>
              <w:jc w:val="left"/>
              <w:rPr>
                <w:rFonts w:ascii="Times New Roman" w:hAnsi="Times New Roman" w:cs="Times New Roman"/>
                <w:sz w:val="16"/>
              </w:rPr>
            </w:pPr>
            <w:r>
              <w:rPr>
                <w:rFonts w:ascii="Times New Roman" w:hAnsi="Times New Roman" w:cs="Times New Roman"/>
                <w:sz w:val="16"/>
              </w:rPr>
              <w:t xml:space="preserve">   2 - Organisation des activités, offre de services, gestion </w:t>
            </w:r>
            <w:r>
              <w:rPr>
                <w:rFonts w:ascii="Times New Roman" w:hAnsi="Times New Roman" w:cs="Times New Roman"/>
                <w:sz w:val="16"/>
              </w:rPr>
              <w:t>des supports et utilisation des statistiques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25</w:t>
            </w:r>
          </w:p>
        </w:tc>
      </w:tr>
      <w:tr w:rsidR="00000000">
        <w:tc>
          <w:tcPr>
            <w:tcW w:w="7668" w:type="dxa"/>
            <w:shd w:val="clear" w:color="auto" w:fill="FFFF99"/>
          </w:tcPr>
          <w:p w:rsidR="00000000" w:rsidRDefault="007010FA" w:rsidP="007010FA">
            <w:pPr>
              <w:pStyle w:val="BodyText"/>
              <w:numPr>
                <w:ilvl w:val="0"/>
                <w:numId w:val="95"/>
              </w:numPr>
              <w:spacing w:line="360" w:lineRule="auto"/>
              <w:jc w:val="left"/>
              <w:rPr>
                <w:rFonts w:ascii="Times New Roman" w:hAnsi="Times New Roman" w:cs="Times New Roman"/>
                <w:sz w:val="16"/>
              </w:rPr>
            </w:pPr>
            <w:r>
              <w:rPr>
                <w:rFonts w:ascii="Times New Roman" w:hAnsi="Times New Roman" w:cs="Times New Roman"/>
                <w:sz w:val="16"/>
              </w:rPr>
              <w:t>Organisation des activités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25</w:t>
            </w:r>
          </w:p>
        </w:tc>
      </w:tr>
      <w:tr w:rsidR="00000000">
        <w:tc>
          <w:tcPr>
            <w:tcW w:w="7668" w:type="dxa"/>
            <w:shd w:val="clear" w:color="auto" w:fill="FFFF99"/>
          </w:tcPr>
          <w:p w:rsidR="00000000" w:rsidRDefault="007010FA" w:rsidP="007010FA">
            <w:pPr>
              <w:pStyle w:val="BodyText"/>
              <w:numPr>
                <w:ilvl w:val="0"/>
                <w:numId w:val="95"/>
              </w:numPr>
              <w:spacing w:line="360" w:lineRule="auto"/>
              <w:jc w:val="left"/>
              <w:rPr>
                <w:rFonts w:ascii="Times New Roman" w:hAnsi="Times New Roman" w:cs="Times New Roman"/>
                <w:sz w:val="16"/>
              </w:rPr>
            </w:pPr>
            <w:r>
              <w:rPr>
                <w:rFonts w:ascii="Times New Roman" w:hAnsi="Times New Roman" w:cs="Times New Roman"/>
                <w:sz w:val="16"/>
              </w:rPr>
              <w:t>Offre de services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26</w:t>
            </w:r>
          </w:p>
        </w:tc>
      </w:tr>
      <w:tr w:rsidR="00000000">
        <w:tc>
          <w:tcPr>
            <w:tcW w:w="7668" w:type="dxa"/>
            <w:shd w:val="clear" w:color="auto" w:fill="FFFF99"/>
          </w:tcPr>
          <w:p w:rsidR="00000000" w:rsidRDefault="007010FA" w:rsidP="007010FA">
            <w:pPr>
              <w:pStyle w:val="BodyText"/>
              <w:numPr>
                <w:ilvl w:val="0"/>
                <w:numId w:val="95"/>
              </w:numPr>
              <w:spacing w:line="360" w:lineRule="auto"/>
              <w:jc w:val="left"/>
              <w:rPr>
                <w:rFonts w:ascii="Times New Roman" w:hAnsi="Times New Roman" w:cs="Times New Roman"/>
                <w:sz w:val="16"/>
              </w:rPr>
            </w:pPr>
            <w:r>
              <w:rPr>
                <w:rFonts w:ascii="Times New Roman" w:hAnsi="Times New Roman" w:cs="Times New Roman"/>
                <w:sz w:val="16"/>
              </w:rPr>
              <w:t>Gestion des supports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29</w:t>
            </w:r>
          </w:p>
        </w:tc>
      </w:tr>
      <w:tr w:rsidR="00000000">
        <w:tc>
          <w:tcPr>
            <w:tcW w:w="7668" w:type="dxa"/>
            <w:shd w:val="clear" w:color="auto" w:fill="FFFF99"/>
          </w:tcPr>
          <w:p w:rsidR="00000000" w:rsidRDefault="007010FA">
            <w:pPr>
              <w:pStyle w:val="BodyText"/>
              <w:spacing w:line="360" w:lineRule="auto"/>
              <w:ind w:left="360"/>
              <w:jc w:val="left"/>
              <w:rPr>
                <w:rFonts w:ascii="Times New Roman" w:hAnsi="Times New Roman" w:cs="Times New Roman"/>
                <w:sz w:val="16"/>
              </w:rPr>
            </w:pPr>
            <w:r>
              <w:rPr>
                <w:rFonts w:ascii="Times New Roman" w:hAnsi="Times New Roman" w:cs="Times New Roman"/>
                <w:sz w:val="16"/>
              </w:rPr>
              <w:t>4- Implication de la communauté</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37</w:t>
            </w:r>
          </w:p>
        </w:tc>
      </w:tr>
      <w:tr w:rsidR="00000000">
        <w:tc>
          <w:tcPr>
            <w:tcW w:w="7668" w:type="dxa"/>
            <w:shd w:val="clear" w:color="auto" w:fill="FFFF99"/>
          </w:tcPr>
          <w:p w:rsidR="00000000" w:rsidRDefault="007010FA">
            <w:pPr>
              <w:pStyle w:val="BodyText"/>
              <w:spacing w:line="360" w:lineRule="auto"/>
              <w:ind w:left="360"/>
              <w:jc w:val="left"/>
              <w:rPr>
                <w:rFonts w:ascii="Times New Roman" w:hAnsi="Times New Roman" w:cs="Times New Roman"/>
                <w:sz w:val="16"/>
              </w:rPr>
            </w:pPr>
            <w:r>
              <w:rPr>
                <w:rFonts w:ascii="Times New Roman" w:hAnsi="Times New Roman" w:cs="Times New Roman"/>
                <w:sz w:val="16"/>
              </w:rPr>
              <w:t>5- Fonctionnalité du comité de gestion</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38</w:t>
            </w:r>
          </w:p>
        </w:tc>
      </w:tr>
      <w:tr w:rsidR="00000000">
        <w:tc>
          <w:tcPr>
            <w:tcW w:w="7668" w:type="dxa"/>
            <w:shd w:val="clear" w:color="auto" w:fill="FFFF99"/>
          </w:tcPr>
          <w:p w:rsidR="00000000" w:rsidRDefault="007010FA">
            <w:pPr>
              <w:pStyle w:val="BodyText"/>
              <w:spacing w:line="360" w:lineRule="auto"/>
              <w:ind w:left="360"/>
              <w:jc w:val="left"/>
              <w:rPr>
                <w:rFonts w:ascii="Times New Roman" w:hAnsi="Times New Roman" w:cs="Times New Roman"/>
                <w:sz w:val="16"/>
              </w:rPr>
            </w:pPr>
            <w:r>
              <w:rPr>
                <w:rFonts w:ascii="Times New Roman" w:hAnsi="Times New Roman" w:cs="Times New Roman"/>
                <w:sz w:val="16"/>
              </w:rPr>
              <w:t>6- Fonctionnalité du comité de santé</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39</w:t>
            </w:r>
          </w:p>
        </w:tc>
      </w:tr>
      <w:tr w:rsidR="00000000">
        <w:tc>
          <w:tcPr>
            <w:tcW w:w="7668" w:type="dxa"/>
            <w:shd w:val="clear" w:color="auto" w:fill="FFFF99"/>
          </w:tcPr>
          <w:p w:rsidR="00000000" w:rsidRDefault="007010FA">
            <w:pPr>
              <w:pStyle w:val="BodyText"/>
              <w:spacing w:line="360" w:lineRule="auto"/>
              <w:ind w:left="360"/>
              <w:jc w:val="left"/>
              <w:rPr>
                <w:rFonts w:ascii="Times New Roman" w:hAnsi="Times New Roman" w:cs="Times New Roman"/>
                <w:sz w:val="16"/>
              </w:rPr>
            </w:pPr>
            <w:r>
              <w:rPr>
                <w:rFonts w:ascii="Times New Roman" w:hAnsi="Times New Roman" w:cs="Times New Roman"/>
                <w:sz w:val="16"/>
              </w:rPr>
              <w:t>7 - Gesti</w:t>
            </w:r>
            <w:r>
              <w:rPr>
                <w:rFonts w:ascii="Times New Roman" w:hAnsi="Times New Roman" w:cs="Times New Roman"/>
                <w:sz w:val="16"/>
              </w:rPr>
              <w:t>on des médicaments essentiels et autres produits consommables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r>
              <w:rPr>
                <w:rFonts w:ascii="Times New Roman" w:hAnsi="Times New Roman" w:cs="Times New Roman"/>
                <w:sz w:val="16"/>
              </w:rPr>
              <w:t>40</w:t>
            </w: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Tenue du stock de médicaments essentiels/vaccins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Produits consommables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Kit d’urgence</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Stock de contraceptifs existant</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Etat des ruptures de stock de contraceptifs dans le dernier trime</w:t>
            </w:r>
            <w:r>
              <w:rPr>
                <w:rFonts w:ascii="Times New Roman" w:hAnsi="Times New Roman" w:cs="Times New Roman"/>
                <w:sz w:val="16"/>
              </w:rPr>
              <w:t>stre</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Situation des stocks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Intégration des contraceptifs à l’initiative de Bamako</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FFFF99"/>
          </w:tcPr>
          <w:p w:rsidR="00000000" w:rsidRDefault="007010FA" w:rsidP="007010FA">
            <w:pPr>
              <w:pStyle w:val="BodyText"/>
              <w:numPr>
                <w:ilvl w:val="0"/>
                <w:numId w:val="97"/>
              </w:numPr>
              <w:spacing w:line="360" w:lineRule="auto"/>
              <w:jc w:val="left"/>
              <w:rPr>
                <w:rFonts w:ascii="Times New Roman" w:hAnsi="Times New Roman" w:cs="Times New Roman"/>
                <w:sz w:val="16"/>
              </w:rPr>
            </w:pPr>
            <w:r>
              <w:rPr>
                <w:rFonts w:ascii="Times New Roman" w:hAnsi="Times New Roman" w:cs="Times New Roman"/>
                <w:sz w:val="16"/>
              </w:rPr>
              <w:t>IMAT ou Inventory Assessment Tool (Outil de gestion des besoins)</w:t>
            </w:r>
          </w:p>
        </w:tc>
        <w:tc>
          <w:tcPr>
            <w:tcW w:w="1008" w:type="dxa"/>
            <w:shd w:val="clear" w:color="auto" w:fill="FFFF99"/>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pPr>
              <w:pStyle w:val="BodyText"/>
              <w:spacing w:line="360" w:lineRule="auto"/>
              <w:ind w:firstLine="180"/>
              <w:jc w:val="left"/>
              <w:rPr>
                <w:rFonts w:ascii="Berlin Sans FB Demi" w:hAnsi="Berlin Sans FB Demi" w:cs="Times New Roman"/>
                <w:sz w:val="22"/>
                <w:szCs w:val="22"/>
              </w:rPr>
            </w:pPr>
            <w:r>
              <w:rPr>
                <w:rFonts w:ascii="Berlin Sans FB Demi" w:hAnsi="Berlin Sans FB Demi" w:cs="Times New Roman"/>
                <w:sz w:val="22"/>
                <w:szCs w:val="22"/>
              </w:rPr>
              <w:t>C - Compétence clinique et IEC</w:t>
            </w:r>
          </w:p>
        </w:tc>
        <w:tc>
          <w:tcPr>
            <w:tcW w:w="1008" w:type="dxa"/>
            <w:shd w:val="clear" w:color="auto" w:fill="CCFFCC"/>
          </w:tcPr>
          <w:p w:rsidR="00000000" w:rsidRDefault="007010FA">
            <w:pPr>
              <w:pStyle w:val="BodyText"/>
              <w:spacing w:line="240" w:lineRule="exact"/>
              <w:rPr>
                <w:rFonts w:ascii="Times New Roman" w:hAnsi="Times New Roman" w:cs="Times New Roman"/>
                <w:b/>
                <w:bCs/>
                <w:sz w:val="16"/>
              </w:rPr>
            </w:pPr>
            <w:r>
              <w:rPr>
                <w:rFonts w:ascii="Times New Roman" w:hAnsi="Times New Roman" w:cs="Times New Roman"/>
                <w:b/>
                <w:bCs/>
                <w:sz w:val="16"/>
              </w:rPr>
              <w:t>57</w:t>
            </w: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Planning familial</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Consultation prénatale</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 xml:space="preserve">Consultation primaire </w:t>
            </w:r>
            <w:r>
              <w:rPr>
                <w:rFonts w:ascii="Times New Roman" w:hAnsi="Times New Roman" w:cs="Times New Roman"/>
                <w:sz w:val="16"/>
              </w:rPr>
              <w:t>curative</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Consultation nourrisson sain</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Accouchement</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bCs/>
                <w:sz w:val="16"/>
              </w:rPr>
            </w:pPr>
            <w:r>
              <w:rPr>
                <w:rFonts w:ascii="Times New Roman" w:hAnsi="Times New Roman" w:cs="Times New Roman"/>
                <w:bCs/>
                <w:sz w:val="16"/>
              </w:rPr>
              <w:t>Consultation post natale</w:t>
            </w:r>
          </w:p>
        </w:tc>
        <w:tc>
          <w:tcPr>
            <w:tcW w:w="1008" w:type="dxa"/>
            <w:shd w:val="clear" w:color="auto" w:fill="CCFFCC"/>
          </w:tcPr>
          <w:p w:rsidR="00000000" w:rsidRDefault="007010FA">
            <w:pPr>
              <w:pStyle w:val="BodyText"/>
              <w:spacing w:line="240" w:lineRule="exact"/>
              <w:rPr>
                <w:rFonts w:ascii="Times New Roman" w:hAnsi="Times New Roman" w:cs="Times New Roman"/>
                <w:bCs/>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Prévention des infections</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Counseling</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r w:rsidR="00000000">
        <w:tc>
          <w:tcPr>
            <w:tcW w:w="7668" w:type="dxa"/>
            <w:shd w:val="clear" w:color="auto" w:fill="CCFFCC"/>
          </w:tcPr>
          <w:p w:rsidR="00000000" w:rsidRDefault="007010FA" w:rsidP="007010FA">
            <w:pPr>
              <w:pStyle w:val="BodyText"/>
              <w:numPr>
                <w:ilvl w:val="0"/>
                <w:numId w:val="96"/>
              </w:numPr>
              <w:spacing w:line="360" w:lineRule="auto"/>
              <w:jc w:val="left"/>
              <w:rPr>
                <w:rFonts w:ascii="Times New Roman" w:hAnsi="Times New Roman" w:cs="Times New Roman"/>
                <w:sz w:val="16"/>
              </w:rPr>
            </w:pPr>
            <w:r>
              <w:rPr>
                <w:rFonts w:ascii="Times New Roman" w:hAnsi="Times New Roman" w:cs="Times New Roman"/>
                <w:sz w:val="16"/>
              </w:rPr>
              <w:t xml:space="preserve">Causerie </w:t>
            </w:r>
          </w:p>
        </w:tc>
        <w:tc>
          <w:tcPr>
            <w:tcW w:w="1008" w:type="dxa"/>
            <w:shd w:val="clear" w:color="auto" w:fill="CCFFCC"/>
          </w:tcPr>
          <w:p w:rsidR="00000000" w:rsidRDefault="007010FA">
            <w:pPr>
              <w:pStyle w:val="BodyText"/>
              <w:spacing w:line="240" w:lineRule="exact"/>
              <w:rPr>
                <w:rFonts w:ascii="Times New Roman" w:hAnsi="Times New Roman" w:cs="Times New Roman"/>
                <w:sz w:val="16"/>
              </w:rPr>
            </w:pPr>
          </w:p>
        </w:tc>
      </w:tr>
    </w:tbl>
    <w:p w:rsidR="00000000" w:rsidRDefault="007010FA">
      <w:pPr>
        <w:pStyle w:val="BodyText"/>
        <w:jc w:val="left"/>
        <w:rPr>
          <w:rFonts w:ascii="Times New Roman" w:hAnsi="Times New Roman" w:cs="Times New Roman"/>
          <w:sz w:val="16"/>
        </w:rPr>
      </w:pPr>
      <w:r>
        <w:rPr>
          <w:rFonts w:ascii="Times New Roman" w:hAnsi="Times New Roman" w:cs="Times New Roman"/>
          <w:sz w:val="16"/>
        </w:rPr>
        <w:t xml:space="preserve">   Annexe : </w:t>
      </w:r>
      <w:r>
        <w:rPr>
          <w:rFonts w:ascii="Times New Roman" w:hAnsi="Times New Roman" w:cs="Times New Roman"/>
          <w:sz w:val="16"/>
        </w:rPr>
        <w:tab/>
        <w:t>Canevas du plan de résolution des problèmes</w:t>
      </w:r>
    </w:p>
    <w:p w:rsidR="00000000" w:rsidRDefault="007010FA">
      <w:pPr>
        <w:pStyle w:val="BodyText"/>
        <w:jc w:val="left"/>
        <w:rPr>
          <w:rFonts w:ascii="Times New Roman" w:hAnsi="Times New Roman" w:cs="Times New Roman"/>
          <w:sz w:val="16"/>
        </w:rPr>
      </w:pPr>
    </w:p>
    <w:p w:rsidR="00000000" w:rsidRDefault="007010FA">
      <w:pPr>
        <w:pStyle w:val="BodyText"/>
        <w:jc w:val="left"/>
        <w:rPr>
          <w:rFonts w:ascii="Times New Roman" w:hAnsi="Times New Roman" w:cs="Times New Roman"/>
          <w:sz w:val="16"/>
        </w:rPr>
      </w:pPr>
    </w:p>
    <w:p w:rsidR="00000000" w:rsidRDefault="007010FA">
      <w:pPr>
        <w:pStyle w:val="BodyText"/>
        <w:spacing w:line="360" w:lineRule="auto"/>
        <w:jc w:val="left"/>
        <w:rPr>
          <w:rFonts w:ascii="Times New Roman" w:hAnsi="Times New Roman" w:cs="Times New Roman"/>
          <w:b/>
        </w:rPr>
      </w:pPr>
      <w:r>
        <w:rPr>
          <w:rFonts w:ascii="Times New Roman" w:hAnsi="Times New Roman" w:cs="Times New Roman"/>
          <w:b/>
        </w:rPr>
        <w:t xml:space="preserve"> </w:t>
      </w:r>
    </w:p>
    <w:p w:rsidR="00000000" w:rsidRDefault="007010FA">
      <w:pPr>
        <w:pStyle w:val="BodyText"/>
        <w:spacing w:line="360" w:lineRule="auto"/>
        <w:jc w:val="left"/>
        <w:rPr>
          <w:rFonts w:ascii="Times New Roman" w:hAnsi="Times New Roman" w:cs="Times New Roman"/>
          <w:b/>
          <w:bCs/>
          <w:sz w:val="16"/>
        </w:rPr>
      </w:pPr>
      <w:r>
        <w:rPr>
          <w:rFonts w:ascii="Times New Roman" w:hAnsi="Times New Roman" w:cs="Times New Roman"/>
          <w:b/>
          <w:u w:val="single"/>
        </w:rPr>
        <w:br w:type="page"/>
      </w:r>
    </w:p>
    <w:p w:rsidR="00000000" w:rsidRDefault="007010FA">
      <w:pPr>
        <w:pStyle w:val="BodyText"/>
        <w:ind w:left="360"/>
        <w:jc w:val="left"/>
        <w:rPr>
          <w:rFonts w:ascii="Berlin Sans FB Demi" w:hAnsi="Berlin Sans FB Demi" w:cs="Times New Roman"/>
          <w:b/>
          <w:bCs/>
          <w:sz w:val="22"/>
          <w:szCs w:val="22"/>
          <w:u w:val="single"/>
        </w:rPr>
      </w:pPr>
      <w:r>
        <w:rPr>
          <w:rFonts w:ascii="Berlin Sans FB Demi" w:hAnsi="Berlin Sans FB Demi" w:cs="Times New Roman"/>
          <w:sz w:val="22"/>
          <w:szCs w:val="22"/>
        </w:rPr>
        <w:t xml:space="preserve">A - </w:t>
      </w:r>
      <w:r>
        <w:rPr>
          <w:rFonts w:ascii="Berlin Sans FB Demi" w:hAnsi="Berlin Sans FB Demi" w:cs="Times New Roman"/>
          <w:b/>
          <w:bCs/>
          <w:sz w:val="22"/>
          <w:szCs w:val="22"/>
        </w:rPr>
        <w:t>Observations des locaux, du mobilier, du matériel te</w:t>
      </w:r>
      <w:r>
        <w:rPr>
          <w:rFonts w:ascii="Berlin Sans FB Demi" w:hAnsi="Berlin Sans FB Demi" w:cs="Times New Roman"/>
          <w:b/>
          <w:bCs/>
          <w:sz w:val="22"/>
          <w:szCs w:val="22"/>
        </w:rPr>
        <w:t>chnique et des supports</w:t>
      </w:r>
    </w:p>
    <w:p w:rsidR="00000000" w:rsidRDefault="007010FA">
      <w:pPr>
        <w:pStyle w:val="BodyText"/>
        <w:rPr>
          <w:rFonts w:ascii="Times New Roman" w:hAnsi="Times New Roman" w:cs="Times New Roman"/>
          <w:sz w:val="16"/>
        </w:rPr>
      </w:pPr>
    </w:p>
    <w:p w:rsidR="00000000" w:rsidRDefault="007010FA">
      <w:pPr>
        <w:pStyle w:val="BodyText"/>
        <w:jc w:val="left"/>
        <w:rPr>
          <w:rFonts w:ascii="Times New Roman" w:hAnsi="Times New Roman" w:cs="Times New Roman"/>
          <w:b/>
          <w:bCs/>
          <w:sz w:val="16"/>
        </w:rPr>
      </w:pPr>
    </w:p>
    <w:tbl>
      <w:tblPr>
        <w:tblW w:w="0" w:type="auto"/>
        <w:tblInd w:w="-290" w:type="dxa"/>
        <w:tblBorders>
          <w:top w:val="single" w:sz="4" w:space="0" w:color="auto"/>
          <w:left w:val="single" w:sz="4" w:space="0" w:color="auto"/>
          <w:bottom w:val="single" w:sz="4" w:space="0" w:color="auto"/>
          <w:right w:val="single" w:sz="4" w:space="0" w:color="auto"/>
        </w:tblBorders>
        <w:shd w:val="clear" w:color="auto" w:fill="FFCC99"/>
        <w:tblCellMar>
          <w:left w:w="70" w:type="dxa"/>
          <w:right w:w="70" w:type="dxa"/>
        </w:tblCellMar>
        <w:tblLook w:val="0000" w:firstRow="0" w:lastRow="0" w:firstColumn="0" w:lastColumn="0" w:noHBand="0" w:noVBand="0"/>
      </w:tblPr>
      <w:tblGrid>
        <w:gridCol w:w="4560"/>
        <w:gridCol w:w="1084"/>
        <w:gridCol w:w="1083"/>
        <w:gridCol w:w="2163"/>
      </w:tblGrid>
      <w:tr w:rsidR="00000000">
        <w:tc>
          <w:tcPr>
            <w:tcW w:w="8890"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 xml:space="preserve">IMPRESSIONS GENERALES  </w:t>
            </w:r>
          </w:p>
        </w:tc>
      </w:tr>
      <w:tr w:rsidR="00000000">
        <w:trPr>
          <w:cantSplit/>
          <w:trHeight w:val="139"/>
        </w:trPr>
        <w:tc>
          <w:tcPr>
            <w:tcW w:w="456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4"/>
              <w:rPr>
                <w:rFonts w:ascii="Times New Roman" w:hAnsi="Times New Roman" w:cs="Times New Roman"/>
                <w:sz w:val="16"/>
              </w:rPr>
            </w:pPr>
            <w:r>
              <w:rPr>
                <w:rFonts w:ascii="Times New Roman" w:hAnsi="Times New Roman" w:cs="Times New Roman"/>
                <w:sz w:val="16"/>
              </w:rPr>
              <w:t>ACCEPTABLE</w:t>
            </w:r>
          </w:p>
          <w:p w:rsidR="00000000" w:rsidRDefault="007010FA">
            <w:pPr>
              <w:spacing w:before="120" w:after="120"/>
              <w:jc w:val="center"/>
              <w:rPr>
                <w:sz w:val="16"/>
              </w:rPr>
            </w:pPr>
            <w:r>
              <w:rPr>
                <w:sz w:val="16"/>
              </w:rPr>
              <w:t>(Cocher la colonne correspondante)</w:t>
            </w:r>
          </w:p>
        </w:tc>
        <w:tc>
          <w:tcPr>
            <w:tcW w:w="2163"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4"/>
              <w:rPr>
                <w:rFonts w:ascii="Times New Roman" w:hAnsi="Times New Roman" w:cs="Times New Roman"/>
                <w:sz w:val="16"/>
              </w:rPr>
            </w:pPr>
            <w:r>
              <w:rPr>
                <w:rFonts w:ascii="Times New Roman" w:hAnsi="Times New Roman" w:cs="Times New Roman"/>
                <w:sz w:val="16"/>
              </w:rPr>
              <w:t>OBSERVATIONS</w:t>
            </w:r>
          </w:p>
        </w:tc>
      </w:tr>
      <w:tr w:rsidR="00000000">
        <w:trPr>
          <w:cantSplit/>
          <w:trHeight w:val="139"/>
        </w:trPr>
        <w:tc>
          <w:tcPr>
            <w:tcW w:w="4560"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 xml:space="preserve">Etat de l’environnement général de la structure : existence d’une clôture – absence de détritus – absence d’animaux – existence d’un </w:t>
            </w:r>
            <w:r>
              <w:rPr>
                <w:sz w:val="16"/>
              </w:rPr>
              <w:t xml:space="preserve">abri pour les accompagnants  </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Propreté des cours, couloirs, salles et abris</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Etat des portes (serrures, étanchéité)</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Toilettes des clients fonctionnelles (eau disponible, évacuation, fermeture de la porte, propreté)</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Toilettes du personnel fon</w:t>
            </w:r>
            <w:r>
              <w:rPr>
                <w:sz w:val="16"/>
              </w:rPr>
              <w:t>ctionnelles (eau disponible, évacuation, fermeture de la porte, propreté)</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Etat des murs du centre (fissures, état de la peinture, propreté)</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Etat des plafonds (fissures, état de la peinture, propreté, étanchéité)</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Etat du plancher (ou du sol) : a</w:t>
            </w:r>
            <w:r>
              <w:rPr>
                <w:sz w:val="16"/>
              </w:rPr>
              <w:t>bsence de fissures et/ou de trous</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 xml:space="preserve">Protection des salles contre le soleil, le vent, la pluie, les mouches et les moustiques </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
              </w:numPr>
              <w:spacing w:before="120" w:after="120"/>
              <w:rPr>
                <w:sz w:val="16"/>
              </w:rPr>
            </w:pPr>
            <w:r>
              <w:rPr>
                <w:sz w:val="16"/>
              </w:rPr>
              <w:t>Espaces pour la circulation des clients (spacieux, fonctionnels)</w:t>
            </w:r>
          </w:p>
        </w:tc>
        <w:tc>
          <w:tcPr>
            <w:tcW w:w="1084"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r>
              <w:rPr>
                <w:b/>
                <w:bCs/>
                <w:sz w:val="16"/>
              </w:rPr>
              <w:t>TOTAL</w:t>
            </w:r>
            <w:r>
              <w:rPr>
                <w:sz w:val="16"/>
              </w:rPr>
              <w:t xml:space="preserve"> *</w:t>
            </w:r>
          </w:p>
          <w:p w:rsidR="00000000" w:rsidRDefault="007010FA">
            <w:pPr>
              <w:spacing w:before="120" w:after="120"/>
              <w:ind w:left="360"/>
              <w:rPr>
                <w:i/>
                <w:iCs/>
                <w:sz w:val="16"/>
              </w:rPr>
            </w:pPr>
            <w:r>
              <w:rPr>
                <w:i/>
                <w:iCs/>
                <w:sz w:val="16"/>
              </w:rPr>
              <w:t xml:space="preserve">* noter le nombre de cases cochées dans chaque </w:t>
            </w:r>
            <w:r>
              <w:rPr>
                <w:i/>
                <w:iCs/>
                <w:sz w:val="16"/>
              </w:rPr>
              <w:t xml:space="preserve">colonne. Ex : si 8 items ont été cochés dans la colonne </w:t>
            </w:r>
            <w:r>
              <w:rPr>
                <w:b/>
                <w:bCs/>
                <w:i/>
                <w:iCs/>
                <w:sz w:val="16"/>
              </w:rPr>
              <w:t>oui</w:t>
            </w:r>
            <w:r>
              <w:rPr>
                <w:i/>
                <w:iCs/>
                <w:sz w:val="16"/>
              </w:rPr>
              <w:t xml:space="preserve">, et 2 items cochés </w:t>
            </w:r>
            <w:r>
              <w:rPr>
                <w:b/>
                <w:bCs/>
                <w:i/>
                <w:iCs/>
                <w:sz w:val="16"/>
              </w:rPr>
              <w:t>non,</w:t>
            </w:r>
            <w:r>
              <w:rPr>
                <w:i/>
                <w:iCs/>
                <w:sz w:val="16"/>
              </w:rPr>
              <w:t xml:space="preserve"> le </w:t>
            </w:r>
            <w:r>
              <w:rPr>
                <w:b/>
                <w:i/>
                <w:iCs/>
                <w:sz w:val="16"/>
              </w:rPr>
              <w:t>TOTAL</w:t>
            </w:r>
            <w:r>
              <w:rPr>
                <w:i/>
                <w:iCs/>
                <w:sz w:val="16"/>
              </w:rPr>
              <w:t xml:space="preserve"> se présentera comme suit :</w:t>
            </w:r>
          </w:p>
          <w:tbl>
            <w:tblPr>
              <w:tblW w:w="0" w:type="auto"/>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96"/>
              <w:gridCol w:w="1296"/>
            </w:tblGrid>
            <w:tr w:rsidR="00000000">
              <w:tblPrEx>
                <w:tblCellMar>
                  <w:top w:w="0" w:type="dxa"/>
                  <w:bottom w:w="0" w:type="dxa"/>
                </w:tblCellMar>
              </w:tblPrEx>
              <w:trPr>
                <w:cantSplit/>
                <w:trHeight w:val="576"/>
              </w:trPr>
              <w:tc>
                <w:tcPr>
                  <w:tcW w:w="1296" w:type="dxa"/>
                  <w:tcBorders>
                    <w:bottom w:val="single" w:sz="4" w:space="0" w:color="auto"/>
                    <w:tr2bl w:val="single" w:sz="4" w:space="0" w:color="auto"/>
                  </w:tcBorders>
                </w:tcPr>
                <w:p w:rsidR="00000000" w:rsidRDefault="007010FA">
                  <w:pPr>
                    <w:spacing w:before="120" w:after="120"/>
                    <w:rPr>
                      <w:sz w:val="16"/>
                    </w:rPr>
                  </w:pPr>
                  <w:r>
                    <w:rPr>
                      <w:sz w:val="16"/>
                    </w:rPr>
                    <w:t xml:space="preserve">8                        </w:t>
                  </w:r>
                </w:p>
                <w:p w:rsidR="00000000" w:rsidRDefault="007010FA">
                  <w:pPr>
                    <w:spacing w:before="120" w:after="120"/>
                    <w:jc w:val="right"/>
                    <w:rPr>
                      <w:b/>
                      <w:bCs/>
                      <w:sz w:val="16"/>
                    </w:rPr>
                  </w:pPr>
                  <w:r>
                    <w:rPr>
                      <w:b/>
                      <w:bCs/>
                      <w:sz w:val="16"/>
                    </w:rPr>
                    <w:t>10</w:t>
                  </w:r>
                </w:p>
              </w:tc>
              <w:tc>
                <w:tcPr>
                  <w:tcW w:w="1296" w:type="dxa"/>
                  <w:tcBorders>
                    <w:bottom w:val="single" w:sz="4" w:space="0" w:color="auto"/>
                    <w:tr2bl w:val="single" w:sz="4" w:space="0" w:color="auto"/>
                  </w:tcBorders>
                </w:tcPr>
                <w:p w:rsidR="00000000" w:rsidRDefault="007010FA">
                  <w:pPr>
                    <w:spacing w:before="120" w:after="120"/>
                    <w:rPr>
                      <w:sz w:val="16"/>
                    </w:rPr>
                  </w:pPr>
                  <w:r>
                    <w:rPr>
                      <w:sz w:val="16"/>
                    </w:rPr>
                    <w:t>2</w:t>
                  </w:r>
                </w:p>
                <w:p w:rsidR="00000000" w:rsidRDefault="007010FA">
                  <w:pPr>
                    <w:spacing w:before="120" w:after="120"/>
                    <w:jc w:val="right"/>
                    <w:rPr>
                      <w:b/>
                      <w:bCs/>
                      <w:sz w:val="16"/>
                    </w:rPr>
                  </w:pPr>
                  <w:r>
                    <w:rPr>
                      <w:b/>
                      <w:bCs/>
                      <w:sz w:val="16"/>
                    </w:rPr>
                    <w:t>10</w:t>
                  </w:r>
                </w:p>
              </w:tc>
            </w:tr>
          </w:tbl>
          <w:p w:rsidR="00000000" w:rsidRDefault="007010FA">
            <w:pPr>
              <w:spacing w:before="120" w:after="120"/>
              <w:ind w:left="360"/>
              <w:rPr>
                <w:sz w:val="16"/>
              </w:rPr>
            </w:pPr>
          </w:p>
        </w:tc>
        <w:tc>
          <w:tcPr>
            <w:tcW w:w="1084"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083"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 10</w:t>
            </w:r>
          </w:p>
        </w:tc>
        <w:tc>
          <w:tcPr>
            <w:tcW w:w="216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r>
    </w:tbl>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tbl>
      <w:tblPr>
        <w:tblW w:w="0" w:type="auto"/>
        <w:tblInd w:w="-290" w:type="dxa"/>
        <w:tblBorders>
          <w:top w:val="single" w:sz="4" w:space="0" w:color="auto"/>
          <w:left w:val="single" w:sz="4" w:space="0" w:color="auto"/>
          <w:bottom w:val="single" w:sz="4" w:space="0" w:color="auto"/>
          <w:right w:val="single" w:sz="4" w:space="0" w:color="auto"/>
        </w:tblBorders>
        <w:shd w:val="clear" w:color="auto" w:fill="FFCC99"/>
        <w:tblLayout w:type="fixed"/>
        <w:tblCellMar>
          <w:left w:w="70" w:type="dxa"/>
          <w:right w:w="70" w:type="dxa"/>
        </w:tblCellMar>
        <w:tblLook w:val="0000" w:firstRow="0" w:lastRow="0" w:firstColumn="0" w:lastColumn="0" w:noHBand="0" w:noVBand="0"/>
      </w:tblPr>
      <w:tblGrid>
        <w:gridCol w:w="4569"/>
        <w:gridCol w:w="1075"/>
        <w:gridCol w:w="1090"/>
        <w:gridCol w:w="2266"/>
      </w:tblGrid>
      <w:tr w:rsidR="00000000">
        <w:tc>
          <w:tcPr>
            <w:tcW w:w="9000"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lastRenderedPageBreak/>
              <w:br w:type="page"/>
            </w:r>
            <w:r>
              <w:rPr>
                <w:b/>
                <w:bCs/>
                <w:sz w:val="16"/>
              </w:rPr>
              <w:t xml:space="preserve">ZONE OU SALLE D’ATTENTE  </w:t>
            </w:r>
          </w:p>
        </w:tc>
      </w:tr>
      <w:tr w:rsidR="00000000">
        <w:trPr>
          <w:cantSplit/>
          <w:trHeight w:val="638"/>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r>
              <w:rPr>
                <w:sz w:val="16"/>
              </w:rPr>
              <w:t>Cocher «</w:t>
            </w:r>
            <w:r>
              <w:rPr>
                <w:sz w:val="16"/>
              </w:rPr>
              <w:t xml:space="preserve"> oui » si les éléments suivants sont </w:t>
            </w:r>
            <w:r>
              <w:rPr>
                <w:i/>
                <w:iCs/>
                <w:sz w:val="16"/>
                <w:u w:val="single"/>
              </w:rPr>
              <w:t>présents</w:t>
            </w:r>
            <w:r>
              <w:rPr>
                <w:sz w:val="16"/>
              </w:rPr>
              <w:t xml:space="preserve">, </w:t>
            </w:r>
            <w:r>
              <w:rPr>
                <w:i/>
                <w:iCs/>
                <w:sz w:val="16"/>
                <w:u w:val="single"/>
              </w:rPr>
              <w:t>en bon état</w:t>
            </w:r>
            <w:r>
              <w:rPr>
                <w:i/>
                <w:iCs/>
                <w:sz w:val="16"/>
              </w:rPr>
              <w:t xml:space="preserve">  </w:t>
            </w:r>
            <w:r>
              <w:rPr>
                <w:sz w:val="16"/>
              </w:rPr>
              <w:t xml:space="preserve">et en </w:t>
            </w:r>
            <w:r>
              <w:rPr>
                <w:i/>
                <w:iCs/>
                <w:sz w:val="16"/>
                <w:u w:val="single"/>
              </w:rPr>
              <w:t>nombre suffisant</w:t>
            </w:r>
            <w:r>
              <w:rPr>
                <w:sz w:val="16"/>
              </w:rPr>
              <w:t xml:space="preserve">  conformément aux normes en Santé de la Reproduction. Cocher « non » si les éléments sont </w:t>
            </w:r>
            <w:r>
              <w:rPr>
                <w:i/>
                <w:iCs/>
                <w:sz w:val="16"/>
                <w:u w:val="single"/>
              </w:rPr>
              <w:t>absents</w:t>
            </w:r>
            <w:r>
              <w:rPr>
                <w:sz w:val="16"/>
              </w:rPr>
              <w:t xml:space="preserve">, ou </w:t>
            </w:r>
            <w:r>
              <w:rPr>
                <w:i/>
                <w:iCs/>
                <w:sz w:val="16"/>
                <w:u w:val="single"/>
              </w:rPr>
              <w:t>en mauvais état</w:t>
            </w:r>
            <w:r>
              <w:rPr>
                <w:sz w:val="16"/>
              </w:rPr>
              <w:t xml:space="preserve"> ou </w:t>
            </w:r>
            <w:r>
              <w:rPr>
                <w:i/>
                <w:iCs/>
                <w:sz w:val="16"/>
                <w:u w:val="single"/>
              </w:rPr>
              <w:t>en nombre insuffisant</w:t>
            </w:r>
            <w:r>
              <w:rPr>
                <w:sz w:val="16"/>
              </w:rPr>
              <w:t xml:space="preserve"> par rapport aux normes. </w:t>
            </w:r>
          </w:p>
        </w:tc>
      </w:tr>
      <w:tr w:rsidR="00000000">
        <w:trPr>
          <w:cantSplit/>
          <w:trHeight w:val="234"/>
        </w:trPr>
        <w:tc>
          <w:tcPr>
            <w:tcW w:w="4569"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LOCA</w:t>
            </w:r>
            <w:r>
              <w:rPr>
                <w:rFonts w:ascii="Times New Roman" w:hAnsi="Times New Roman" w:cs="Times New Roman"/>
                <w:sz w:val="16"/>
              </w:rPr>
              <w:t>UX</w:t>
            </w:r>
          </w:p>
          <w:p w:rsidR="00000000" w:rsidRDefault="007010FA">
            <w:pPr>
              <w:pStyle w:val="t3"/>
              <w:widowControl/>
              <w:autoSpaceDE/>
              <w:autoSpaceDN/>
              <w:adjustRightInd/>
              <w:spacing w:before="120" w:after="120" w:line="240" w:lineRule="auto"/>
              <w:rPr>
                <w:sz w:val="16"/>
              </w:rPr>
            </w:pPr>
          </w:p>
        </w:tc>
        <w:tc>
          <w:tcPr>
            <w:tcW w:w="2165"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 xml:space="preserve">DISPONIBLE </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4"/>
              <w:rPr>
                <w:rFonts w:ascii="Times New Roman" w:hAnsi="Times New Roman" w:cs="Times New Roman"/>
                <w:sz w:val="16"/>
              </w:rPr>
            </w:pPr>
            <w:r>
              <w:rPr>
                <w:rFonts w:ascii="Times New Roman" w:hAnsi="Times New Roman" w:cs="Times New Roman"/>
                <w:sz w:val="16"/>
              </w:rPr>
              <w:t>OBSERVATIONS</w:t>
            </w:r>
          </w:p>
        </w:tc>
      </w:tr>
      <w:tr w:rsidR="00000000">
        <w:trPr>
          <w:cantSplit/>
          <w:trHeight w:val="234"/>
        </w:trPr>
        <w:tc>
          <w:tcPr>
            <w:tcW w:w="4569"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Zone ou salle d’attente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Source de lumière (préciser le type)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Aération de la salle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Espace pour installer le matériel d’IEC</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69"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MOBILIER</w:t>
            </w:r>
          </w:p>
        </w:tc>
        <w:tc>
          <w:tcPr>
            <w:tcW w:w="2165"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69"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Bancs ou chaises</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Ventilateur</w:t>
            </w:r>
            <w:r>
              <w:rPr>
                <w:sz w:val="16"/>
              </w:rPr>
              <w:t>s</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Mobilier de rangement</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Poubelle avec couvercle munie de sachets en plastique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69"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MATERIEL TECHNIQUE</w:t>
            </w:r>
          </w:p>
        </w:tc>
        <w:tc>
          <w:tcPr>
            <w:tcW w:w="2165"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69"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PF dans la salle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IST / SIDA dans la salle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sur les signes de danger de la mèr</w:t>
            </w:r>
            <w:r>
              <w:rPr>
                <w:sz w:val="16"/>
              </w:rPr>
              <w:t>e au cours de la grossesse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sur les signes de danger de la mère au cours de l’accouchement</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sur les signes de danger du nouveau né</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sur les soins à prodiguer au nouveau-né de faible poids à la naissance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 xml:space="preserve">Affiches sur </w:t>
            </w:r>
            <w:r>
              <w:rPr>
                <w:sz w:val="16"/>
              </w:rPr>
              <w:t>le paludisme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 xml:space="preserve">Calendrier de causerie </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Autres affiches de SR dans la salle (maternité à moindre risque, nutrition mère et enfant, mutilations génitales féminines, adolescents, cancers…)</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Affiches sur la survie de l’enfant  (Paludisme et/ou IRA et/</w:t>
            </w:r>
            <w:r>
              <w:rPr>
                <w:sz w:val="16"/>
              </w:rPr>
              <w:t>ou Diarrhée)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Matériel audiovisuel (téléviseur, magnétoscope…)</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2"/>
              </w:numPr>
              <w:spacing w:before="120" w:after="120"/>
              <w:rPr>
                <w:sz w:val="16"/>
              </w:rPr>
            </w:pPr>
            <w:r>
              <w:rPr>
                <w:sz w:val="16"/>
              </w:rPr>
              <w:t>Cassettes audio et/ou cassettes vidéo</w:t>
            </w:r>
          </w:p>
        </w:tc>
        <w:tc>
          <w:tcPr>
            <w:tcW w:w="1075"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6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t>TOTAL</w:t>
            </w:r>
          </w:p>
        </w:tc>
        <w:tc>
          <w:tcPr>
            <w:tcW w:w="1075"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r>
              <w:rPr>
                <w:b/>
                <w:bCs/>
                <w:sz w:val="16"/>
              </w:rPr>
              <w:t xml:space="preserve">                 20</w:t>
            </w:r>
          </w:p>
        </w:tc>
        <w:tc>
          <w:tcPr>
            <w:tcW w:w="1090"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r>
              <w:rPr>
                <w:b/>
                <w:bCs/>
                <w:sz w:val="16"/>
              </w:rPr>
              <w:t xml:space="preserve">                20</w:t>
            </w: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bl>
    <w:p w:rsidR="00000000" w:rsidRDefault="007010FA"/>
    <w:tbl>
      <w:tblPr>
        <w:tblW w:w="0" w:type="auto"/>
        <w:tblInd w:w="-290" w:type="dxa"/>
        <w:tblBorders>
          <w:top w:val="single" w:sz="4" w:space="0" w:color="auto"/>
          <w:left w:val="single" w:sz="4" w:space="0" w:color="auto"/>
          <w:bottom w:val="single" w:sz="4" w:space="0" w:color="auto"/>
          <w:right w:val="single" w:sz="4" w:space="0" w:color="auto"/>
        </w:tblBorders>
        <w:shd w:val="clear" w:color="auto" w:fill="FFCC99"/>
        <w:tblLayout w:type="fixed"/>
        <w:tblCellMar>
          <w:left w:w="70" w:type="dxa"/>
          <w:right w:w="70" w:type="dxa"/>
        </w:tblCellMar>
        <w:tblLook w:val="0000" w:firstRow="0" w:lastRow="0" w:firstColumn="0" w:lastColumn="0" w:noHBand="0" w:noVBand="0"/>
      </w:tblPr>
      <w:tblGrid>
        <w:gridCol w:w="4500"/>
        <w:gridCol w:w="1083"/>
        <w:gridCol w:w="61"/>
        <w:gridCol w:w="1019"/>
        <w:gridCol w:w="2337"/>
      </w:tblGrid>
      <w:tr w:rsidR="00000000">
        <w:tc>
          <w:tcPr>
            <w:tcW w:w="9000"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1"/>
              <w:keepNext w:val="0"/>
              <w:spacing w:before="120" w:after="120"/>
              <w:outlineLvl w:val="9"/>
              <w:rPr>
                <w:bCs/>
                <w:sz w:val="16"/>
                <w:szCs w:val="24"/>
              </w:rPr>
            </w:pPr>
            <w:r>
              <w:rPr>
                <w:bCs/>
                <w:sz w:val="16"/>
                <w:szCs w:val="24"/>
              </w:rPr>
              <w:t xml:space="preserve">Zone ou salle réservée au counseling </w:t>
            </w:r>
            <w:r>
              <w:rPr>
                <w:b w:val="0"/>
                <w:bCs/>
                <w:sz w:val="16"/>
              </w:rPr>
              <w:t xml:space="preserve"> </w:t>
            </w:r>
            <w:r>
              <w:rPr>
                <w:bCs/>
                <w:sz w:val="16"/>
                <w:szCs w:val="24"/>
              </w:rPr>
              <w:t xml:space="preserve"> </w:t>
            </w: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LOCAUX</w:t>
            </w:r>
          </w:p>
          <w:p w:rsidR="00000000" w:rsidRDefault="007010FA">
            <w:pPr>
              <w:pStyle w:val="t3"/>
              <w:widowControl/>
              <w:autoSpaceDE/>
              <w:autoSpaceDN/>
              <w:adjustRightInd/>
              <w:spacing w:line="240" w:lineRule="auto"/>
              <w:rPr>
                <w:sz w:val="16"/>
              </w:rPr>
            </w:pP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 xml:space="preserve">DISPONIBLE </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4"/>
              <w:rPr>
                <w:rFonts w:ascii="Times New Roman" w:hAnsi="Times New Roman" w:cs="Times New Roman"/>
                <w:sz w:val="16"/>
              </w:rPr>
            </w:pPr>
            <w:r>
              <w:rPr>
                <w:rFonts w:ascii="Times New Roman" w:hAnsi="Times New Roman" w:cs="Times New Roman"/>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s>
              <w:spacing w:before="120" w:after="120"/>
              <w:ind w:left="830"/>
              <w:rPr>
                <w:sz w:val="16"/>
              </w:rPr>
            </w:pPr>
            <w:r>
              <w:rPr>
                <w:sz w:val="16"/>
              </w:rPr>
              <w:t>Espace dis</w:t>
            </w:r>
            <w:r>
              <w:rPr>
                <w:sz w:val="16"/>
              </w:rPr>
              <w:t xml:space="preserve">ponible </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s>
              <w:spacing w:before="120" w:after="120"/>
              <w:ind w:left="830"/>
              <w:rPr>
                <w:sz w:val="16"/>
              </w:rPr>
            </w:pPr>
            <w:r>
              <w:rPr>
                <w:sz w:val="16"/>
              </w:rPr>
              <w:t>Aération de la salle</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s>
              <w:spacing w:before="120" w:after="120"/>
              <w:ind w:left="830"/>
              <w:rPr>
                <w:sz w:val="16"/>
              </w:rPr>
            </w:pPr>
            <w:r>
              <w:rPr>
                <w:sz w:val="16"/>
              </w:rPr>
              <w:t>Source de lumière</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s>
              <w:spacing w:before="120" w:after="120"/>
              <w:ind w:left="830"/>
              <w:rPr>
                <w:sz w:val="16"/>
              </w:rPr>
            </w:pPr>
            <w:r>
              <w:rPr>
                <w:sz w:val="16"/>
              </w:rPr>
              <w:t>Protection contre les regards et écoutes indiscrets (paravents, rideaux, portes fermées)</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ind w:left="0"/>
              <w:rPr>
                <w:rFonts w:ascii="Times New Roman" w:hAnsi="Times New Roman" w:cs="Times New Roman"/>
                <w:sz w:val="16"/>
              </w:rPr>
            </w:pPr>
            <w:r>
              <w:rPr>
                <w:rFonts w:ascii="Times New Roman" w:hAnsi="Times New Roman" w:cs="Times New Roman"/>
                <w:sz w:val="16"/>
              </w:rPr>
              <w:t xml:space="preserve">      MOBILIER</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rsidP="007010FA">
            <w:pPr>
              <w:numPr>
                <w:ilvl w:val="0"/>
                <w:numId w:val="56"/>
              </w:numPr>
              <w:rPr>
                <w:sz w:val="16"/>
              </w:rPr>
            </w:pP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Table</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 xml:space="preserve"> Chaises (3)</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 xml:space="preserve">Ventilateurs </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Mobilie</w:t>
            </w:r>
            <w:r>
              <w:rPr>
                <w:sz w:val="16"/>
              </w:rPr>
              <w:t>r de rangement</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Poubelle avec couvercle munie de sachets en plastique</w:t>
            </w:r>
          </w:p>
        </w:tc>
        <w:tc>
          <w:tcPr>
            <w:tcW w:w="114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19"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SUPPORTS AUDIO-VISUELS</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rsidP="007010FA">
            <w:pPr>
              <w:numPr>
                <w:ilvl w:val="0"/>
                <w:numId w:val="56"/>
              </w:numP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Affiches PF dans la salle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Affiches IST / SIDA dans la salle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Brochures / dépliants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Cartes conseils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w:t>
            </w:r>
            <w:r>
              <w:rPr>
                <w:sz w:val="16"/>
              </w:rPr>
              <w:t>es signes de danger mère au cours de la grossesse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Affiches signes de danger mère au cours de l’accouchement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Affiches signes de danger du nouveau né</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Affiches de prise en charge du nouveau-né de faible poids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Affiches sur le paludisme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Affi</w:t>
            </w:r>
            <w:r>
              <w:rPr>
                <w:sz w:val="16"/>
              </w:rPr>
              <w:t>ches sur l’allaitement maternel exclusif</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Boites à images petit modèle pour PF</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Boites à images petit modèle sur IST/SIDA</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Echantillons de contraceptifs pour les démonstrations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left" w:pos="830"/>
              </w:tabs>
              <w:spacing w:before="120" w:after="120"/>
              <w:ind w:left="830"/>
              <w:rPr>
                <w:sz w:val="16"/>
              </w:rPr>
            </w:pPr>
            <w:r>
              <w:rPr>
                <w:sz w:val="16"/>
              </w:rPr>
              <w:t>Modèles anatomiques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rPr>
          <w:cantSplit/>
          <w:trHeight w:val="233"/>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lastRenderedPageBreak/>
              <w:t xml:space="preserve">OUTILS DE GESTION </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jc w:val="center"/>
              <w:rPr>
                <w:b/>
                <w:bCs/>
                <w:sz w:val="16"/>
              </w:rPr>
            </w:pPr>
            <w:r>
              <w:rPr>
                <w:b/>
                <w:bCs/>
                <w:sz w:val="16"/>
              </w:rPr>
              <w:t>DISPONIBLE</w:t>
            </w:r>
          </w:p>
        </w:tc>
        <w:tc>
          <w:tcPr>
            <w:tcW w:w="2337" w:type="dxa"/>
            <w:vMerge w:val="restart"/>
            <w:tcBorders>
              <w:top w:val="single" w:sz="4" w:space="0" w:color="auto"/>
              <w:left w:val="single" w:sz="4" w:space="0" w:color="auto"/>
              <w:right w:val="single" w:sz="4" w:space="0" w:color="auto"/>
            </w:tcBorders>
            <w:shd w:val="clear" w:color="auto" w:fill="FFCC99"/>
          </w:tcPr>
          <w:p w:rsidR="00000000" w:rsidRDefault="007010FA">
            <w:pPr>
              <w:pStyle w:val="Heading4"/>
              <w:spacing w:before="0" w:after="0"/>
              <w:rPr>
                <w:rFonts w:ascii="Times New Roman" w:hAnsi="Times New Roman" w:cs="Times New Roman"/>
                <w:sz w:val="16"/>
              </w:rPr>
            </w:pPr>
            <w:r>
              <w:rPr>
                <w:rFonts w:ascii="Times New Roman" w:hAnsi="Times New Roman" w:cs="Times New Roman"/>
                <w:sz w:val="16"/>
              </w:rPr>
              <w:t>OBSERVATIONS</w:t>
            </w:r>
          </w:p>
        </w:tc>
      </w:tr>
      <w:tr w:rsidR="00000000">
        <w:trPr>
          <w:cantSplit/>
          <w:trHeight w:val="232"/>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36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left w:val="single" w:sz="4" w:space="0" w:color="auto"/>
              <w:bottom w:val="single" w:sz="4" w:space="0" w:color="auto"/>
              <w:right w:val="single" w:sz="4" w:space="0" w:color="auto"/>
            </w:tcBorders>
            <w:shd w:val="clear" w:color="auto" w:fill="C0C0C0"/>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num" w:pos="830"/>
              </w:tabs>
              <w:spacing w:before="120" w:after="120"/>
              <w:ind w:hanging="610"/>
              <w:rPr>
                <w:sz w:val="16"/>
              </w:rPr>
            </w:pPr>
            <w:r>
              <w:rPr>
                <w:sz w:val="16"/>
              </w:rPr>
              <w:t>Calendrier de causerie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num" w:pos="830"/>
              </w:tabs>
              <w:spacing w:before="120" w:after="120"/>
              <w:ind w:hanging="610"/>
              <w:rPr>
                <w:sz w:val="16"/>
              </w:rPr>
            </w:pPr>
            <w:r>
              <w:rPr>
                <w:sz w:val="16"/>
              </w:rPr>
              <w:t>Cahier de suivi du counseling</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6"/>
              </w:numPr>
              <w:tabs>
                <w:tab w:val="clear" w:pos="1080"/>
                <w:tab w:val="num" w:pos="830"/>
              </w:tabs>
              <w:spacing w:before="120" w:after="120"/>
              <w:ind w:hanging="610"/>
              <w:rPr>
                <w:sz w:val="16"/>
              </w:rPr>
            </w:pPr>
            <w:r>
              <w:rPr>
                <w:sz w:val="16"/>
              </w:rPr>
              <w:t>Cahier de suivi des causeries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rPr>
          <w:trHeight w:val="602"/>
        </w:trPr>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rPr>
                <w:sz w:val="16"/>
              </w:rPr>
            </w:pPr>
            <w:r>
              <w:rPr>
                <w:b/>
                <w:bCs/>
                <w:sz w:val="16"/>
              </w:rPr>
              <w:t>TOTAL</w:t>
            </w:r>
          </w:p>
        </w:tc>
        <w:tc>
          <w:tcPr>
            <w:tcW w:w="1083"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26</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26           </w:t>
            </w: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rPr>
                <w:sz w:val="16"/>
              </w:rPr>
            </w:pPr>
          </w:p>
        </w:tc>
      </w:tr>
      <w:tr w:rsidR="00000000">
        <w:tc>
          <w:tcPr>
            <w:tcW w:w="9000"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 xml:space="preserve">SALLE DE CONSULTATION </w:t>
            </w: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LOCAUX</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4"/>
              <w:rPr>
                <w:rFonts w:ascii="Times New Roman" w:hAnsi="Times New Roman" w:cs="Times New Roman"/>
                <w:sz w:val="16"/>
              </w:rPr>
            </w:pPr>
            <w:r>
              <w:rPr>
                <w:rFonts w:ascii="Times New Roman" w:hAnsi="Times New Roman" w:cs="Times New Roman"/>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 xml:space="preserve">Salle de consultation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Aéra</w:t>
            </w:r>
            <w:r>
              <w:rPr>
                <w:sz w:val="16"/>
              </w:rPr>
              <w:t>tion de la salle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Source de lumière (type)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Source d’eau (préciser le type dans les observations)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 xml:space="preserve">Protection contre les regards et écoutes indiscrets (paravents, rideaux, portes fermées)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55"/>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MOBILIER</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OBSERVATIONS</w:t>
            </w:r>
          </w:p>
        </w:tc>
      </w:tr>
      <w:tr w:rsidR="00000000">
        <w:trPr>
          <w:cantSplit/>
          <w:trHeight w:val="255"/>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360"/>
              <w:rPr>
                <w:b/>
                <w:bCs/>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705"/>
              </w:tabs>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nil"/>
              <w:left w:val="single" w:sz="4" w:space="0" w:color="auto"/>
              <w:bottom w:val="single" w:sz="4" w:space="0" w:color="auto"/>
              <w:right w:val="single" w:sz="4" w:space="0" w:color="auto"/>
            </w:tcBorders>
            <w:shd w:val="clear" w:color="auto" w:fill="C0C0C0"/>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 xml:space="preserve">Table de </w:t>
            </w:r>
            <w:r>
              <w:rPr>
                <w:sz w:val="16"/>
              </w:rPr>
              <w:t>bureau</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 xml:space="preserve"> Chaises (3)</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Ventilateurs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Etagères / paillasse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Armoire à deux battants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Fichier</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Poubelle à pédale munie de sachets en plastique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Réfrigérateur / mallette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trHeight w:val="70"/>
        </w:trPr>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Lampe(s) torche(s)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trHeight w:val="70"/>
        </w:trPr>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Montre ou chronomètre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MATERIEL TECHNIQ</w:t>
            </w:r>
            <w:r>
              <w:rPr>
                <w:rFonts w:ascii="Times New Roman" w:hAnsi="Times New Roman" w:cs="Times New Roman"/>
                <w:sz w:val="16"/>
              </w:rPr>
              <w:t>UE</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665"/>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rsidP="007010FA">
            <w:pPr>
              <w:numPr>
                <w:ilvl w:val="0"/>
                <w:numId w:val="56"/>
              </w:numP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Affiches de Prévention des Infections (dont Accidents avec exposition au sang)</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Cartes conseils sur la survie de l’enfant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lastRenderedPageBreak/>
              <w:t>Affiches de prise en charge nouveau-né de faible poids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 xml:space="preserve">Ordinogrammes (IST, facteurs </w:t>
            </w:r>
            <w:r>
              <w:rPr>
                <w:sz w:val="16"/>
              </w:rPr>
              <w:t>morbides et grossesse, IST/SIDA, TPI, PTME, PPN)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Ordinogrammes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Brochures / Dépliants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Cartes conseils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Boites à images petit modèle pour PF</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Affiches Allaitement maternel exclusif</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Boites à images petit modèle sur IST/SIDA</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Affiche m</w:t>
            </w:r>
            <w:r>
              <w:rPr>
                <w:sz w:val="16"/>
              </w:rPr>
              <w:t>ise au sein précoce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SP pour TPI</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Affiches exposition au sang</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Modèles anatomiques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Echantillons de contraceptifs pour les démonstrations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spacing w:before="120" w:after="120"/>
              <w:rPr>
                <w:sz w:val="16"/>
              </w:rPr>
            </w:pPr>
            <w:r>
              <w:rPr>
                <w:sz w:val="16"/>
              </w:rPr>
              <w:t>Table d’examen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Escabeau</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Tabouret à hauteur réglable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Pèse personne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Toise (y compris mur</w:t>
            </w:r>
            <w:r>
              <w:rPr>
                <w:sz w:val="16"/>
              </w:rPr>
              <w:t>ale)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Pèse bébé</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Lampe baladeuse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Verre à pied</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Pissette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Toise couchée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Ruban métrique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Tensiomètre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Stéthoscope médical</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Stéthoscope obstétrical</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 xml:space="preserve">Plateau rectangulaire en inox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Haricot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Tambour petit modèle pour coton</w:t>
            </w:r>
            <w:r>
              <w:rPr>
                <w:sz w:val="16"/>
              </w:rPr>
              <w:t xml:space="preserve"> et compresses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Tambour moyen pour gants d’examen et doigtiers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lang w:val="en-US"/>
              </w:rPr>
            </w:pPr>
            <w:r>
              <w:rPr>
                <w:sz w:val="16"/>
                <w:lang w:val="en-US"/>
              </w:rPr>
              <w:t xml:space="preserve">Speculums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r>
      <w:tr w:rsidR="00000000">
        <w:trPr>
          <w:trHeight w:val="467"/>
        </w:trPr>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lang w:val="en-US"/>
              </w:rPr>
            </w:pPr>
            <w:r>
              <w:rPr>
                <w:sz w:val="16"/>
                <w:lang w:val="en-US"/>
              </w:rPr>
              <w:lastRenderedPageBreak/>
              <w:t>Chariot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lang w:val="en-US"/>
              </w:rPr>
            </w:pPr>
            <w:r>
              <w:rPr>
                <w:sz w:val="16"/>
                <w:lang w:val="en-US"/>
              </w:rPr>
              <w:t>Thermomètre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lang w:val="en-US"/>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Calendrier avec fêtes religieuses et évènements locaux</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Savon, porte-savon perforé et serviette individuelle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trHeight w:val="575"/>
        </w:trPr>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Récipient en plastique cont</w:t>
            </w:r>
            <w:r>
              <w:rPr>
                <w:sz w:val="16"/>
              </w:rPr>
              <w:t>enant une solution de décontamination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Tasses de mesure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Boite à tranchant /boîtes de sécurité</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3"/>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tabs>
                <w:tab w:val="left" w:pos="830"/>
              </w:tabs>
              <w:spacing w:before="120" w:after="120"/>
              <w:ind w:left="290"/>
              <w:rPr>
                <w:b/>
                <w:bCs/>
                <w:sz w:val="16"/>
              </w:rPr>
            </w:pPr>
            <w:r>
              <w:rPr>
                <w:b/>
                <w:bCs/>
                <w:sz w:val="16"/>
              </w:rPr>
              <w:t xml:space="preserve">SUPPORTS </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jc w:val="center"/>
              <w:rPr>
                <w:b/>
                <w:bCs/>
                <w:sz w:val="16"/>
              </w:rPr>
            </w:pPr>
            <w:r>
              <w:rPr>
                <w:b/>
                <w:bCs/>
                <w:sz w:val="16"/>
              </w:rPr>
              <w:t>DISPONIBLE</w:t>
            </w:r>
          </w:p>
        </w:tc>
        <w:tc>
          <w:tcPr>
            <w:tcW w:w="2337"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78"/>
        </w:trPr>
        <w:tc>
          <w:tcPr>
            <w:tcW w:w="4500" w:type="dxa"/>
            <w:vMerge/>
            <w:tcBorders>
              <w:left w:val="single" w:sz="4" w:space="0" w:color="auto"/>
              <w:bottom w:val="single" w:sz="4" w:space="0" w:color="auto"/>
              <w:right w:val="single" w:sz="4" w:space="0" w:color="auto"/>
            </w:tcBorders>
          </w:tcPr>
          <w:p w:rsidR="00000000" w:rsidRDefault="007010FA">
            <w:pPr>
              <w:tabs>
                <w:tab w:val="left" w:pos="830"/>
              </w:tabs>
              <w:spacing w:before="120" w:after="120"/>
              <w:ind w:left="29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de consultation PF</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Fiche de consultation PF</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Carte de rendez-vous (ou carnet)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w:t>
            </w:r>
            <w:r>
              <w:rPr>
                <w:sz w:val="16"/>
              </w:rPr>
              <w:t>e Infertilité / Infécondité</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Fiches Infertilité / Infécondité</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Fiches IST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de CPN (intégrant la PTME)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Fiche de suivi PTME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 xml:space="preserve">Carnet de santé (mère-enfant)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d’évacuation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Fiche de liaison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de décès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w:t>
            </w:r>
            <w:r>
              <w:rPr>
                <w:sz w:val="16"/>
              </w:rPr>
              <w:t>stre consultation post natale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consultation générale (CPC)</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Rapport de zone de responsabilité</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 xml:space="preserve">Carnet de bons de commande/Livraison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Carte zonale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Bulletins d’examen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Ordonnancier</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de dépenses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Ticket bon de sorti</w:t>
            </w:r>
            <w:r>
              <w:rPr>
                <w:sz w:val="16"/>
              </w:rPr>
              <w:t>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Rapport trimestriel de stock (RTS)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lastRenderedPageBreak/>
              <w:t>Fiche inventaire du matériel</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Aide mémoire intégré sur la survie de l’enfant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Fiche de prise en charge intégrée de l’enfant malade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Feuille de température du réfrigérateur</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Registre des nourrissons s</w:t>
            </w:r>
            <w:r>
              <w:rPr>
                <w:sz w:val="16"/>
              </w:rPr>
              <w:t>ains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Graphique monitorage mensuel</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3"/>
              </w:numPr>
              <w:tabs>
                <w:tab w:val="left" w:pos="830"/>
              </w:tabs>
              <w:spacing w:before="120" w:after="120"/>
              <w:rPr>
                <w:sz w:val="16"/>
              </w:rPr>
            </w:pPr>
            <w:r>
              <w:rPr>
                <w:sz w:val="16"/>
              </w:rPr>
              <w:t>Livret des tableaux PCIME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trHeight w:val="422"/>
        </w:trPr>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830"/>
              </w:tabs>
              <w:spacing w:before="120" w:after="120"/>
              <w:ind w:left="290"/>
              <w:rPr>
                <w:b/>
                <w:bCs/>
                <w:sz w:val="16"/>
              </w:rPr>
            </w:pPr>
            <w:r>
              <w:rPr>
                <w:b/>
                <w:bCs/>
                <w:sz w:val="16"/>
              </w:rPr>
              <w:t>TOTAL</w:t>
            </w:r>
          </w:p>
        </w:tc>
        <w:tc>
          <w:tcPr>
            <w:tcW w:w="1083"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85</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85</w:t>
            </w: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9000"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 xml:space="preserve">COIN Traitement par Réhydratation Orale (TRO)  </w:t>
            </w: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LOCAUX</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4"/>
              <w:rPr>
                <w:rFonts w:ascii="Times New Roman" w:hAnsi="Times New Roman" w:cs="Times New Roman"/>
                <w:sz w:val="16"/>
              </w:rPr>
            </w:pPr>
            <w:r>
              <w:rPr>
                <w:rFonts w:ascii="Times New Roman" w:hAnsi="Times New Roman" w:cs="Times New Roman"/>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98"/>
              </w:numPr>
              <w:tabs>
                <w:tab w:val="clear" w:pos="1788"/>
                <w:tab w:val="num" w:pos="650"/>
              </w:tabs>
              <w:spacing w:before="120" w:after="120"/>
              <w:ind w:left="650"/>
              <w:rPr>
                <w:sz w:val="16"/>
              </w:rPr>
            </w:pPr>
            <w:r>
              <w:rPr>
                <w:sz w:val="16"/>
              </w:rPr>
              <w:t xml:space="preserve">Coin TRO fonctionnel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55"/>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MOBILIER</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OBSERVATIONS</w:t>
            </w:r>
          </w:p>
        </w:tc>
      </w:tr>
      <w:tr w:rsidR="00000000">
        <w:trPr>
          <w:cantSplit/>
          <w:trHeight w:val="255"/>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360"/>
              <w:rPr>
                <w:b/>
                <w:bCs/>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705"/>
              </w:tabs>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nil"/>
              <w:left w:val="single" w:sz="4" w:space="0" w:color="auto"/>
              <w:bottom w:val="single" w:sz="4" w:space="0" w:color="auto"/>
              <w:right w:val="single" w:sz="4" w:space="0" w:color="auto"/>
            </w:tcBorders>
            <w:shd w:val="clear" w:color="auto" w:fill="C0C0C0"/>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98"/>
              </w:numPr>
              <w:tabs>
                <w:tab w:val="clear" w:pos="1788"/>
                <w:tab w:val="num" w:pos="650"/>
              </w:tabs>
              <w:spacing w:before="120" w:after="120"/>
              <w:ind w:left="650"/>
              <w:rPr>
                <w:sz w:val="16"/>
              </w:rPr>
            </w:pPr>
            <w:r>
              <w:rPr>
                <w:sz w:val="16"/>
              </w:rPr>
              <w:t>Table</w:t>
            </w:r>
            <w:r>
              <w:rPr>
                <w:sz w:val="16"/>
              </w:rPr>
              <w:t>/natte pour préparer la solution et faire les démonstrations aux parents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98"/>
              </w:numPr>
              <w:tabs>
                <w:tab w:val="clear" w:pos="1788"/>
                <w:tab w:val="num" w:pos="650"/>
              </w:tabs>
              <w:spacing w:before="120" w:after="120"/>
              <w:ind w:left="650"/>
              <w:rPr>
                <w:sz w:val="16"/>
              </w:rPr>
            </w:pPr>
            <w:r>
              <w:rPr>
                <w:sz w:val="16"/>
              </w:rPr>
              <w:t>Poubelle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9"/>
              <w:rPr>
                <w:rFonts w:ascii="Times New Roman" w:hAnsi="Times New Roman" w:cs="Times New Roman"/>
                <w:sz w:val="16"/>
              </w:rPr>
            </w:pPr>
            <w:r>
              <w:rPr>
                <w:rFonts w:ascii="Times New Roman" w:hAnsi="Times New Roman" w:cs="Times New Roman"/>
                <w:sz w:val="16"/>
              </w:rPr>
              <w:t>MATERIEL TECHNIQUE</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359"/>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rsidP="007010FA">
            <w:pPr>
              <w:numPr>
                <w:ilvl w:val="0"/>
                <w:numId w:val="56"/>
              </w:numP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98"/>
              </w:numPr>
              <w:tabs>
                <w:tab w:val="clear" w:pos="1788"/>
                <w:tab w:val="left" w:pos="830"/>
              </w:tabs>
              <w:spacing w:before="120" w:after="120"/>
              <w:ind w:left="830" w:hanging="540"/>
              <w:rPr>
                <w:sz w:val="16"/>
              </w:rPr>
            </w:pPr>
            <w:r>
              <w:rPr>
                <w:sz w:val="16"/>
              </w:rPr>
              <w:t>Matériel nécessaire (tasses, cuillères, savon, lave main…)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98"/>
              </w:numPr>
              <w:tabs>
                <w:tab w:val="left" w:pos="830"/>
              </w:tabs>
              <w:spacing w:before="120" w:after="120"/>
              <w:ind w:hanging="1498"/>
              <w:rPr>
                <w:sz w:val="16"/>
              </w:rPr>
            </w:pPr>
            <w:r>
              <w:rPr>
                <w:sz w:val="16"/>
              </w:rPr>
              <w:t>Ustensiles pour mesurer les volumes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3"/>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tabs>
                <w:tab w:val="left" w:pos="830"/>
              </w:tabs>
              <w:spacing w:before="120" w:after="120"/>
              <w:ind w:left="290"/>
              <w:rPr>
                <w:b/>
                <w:bCs/>
                <w:sz w:val="16"/>
              </w:rPr>
            </w:pPr>
            <w:r>
              <w:rPr>
                <w:b/>
                <w:bCs/>
                <w:sz w:val="16"/>
              </w:rPr>
              <w:t>SUPPORTS</w:t>
            </w:r>
            <w:r>
              <w:rPr>
                <w:b/>
                <w:bCs/>
                <w:sz w:val="16"/>
              </w:rPr>
              <w:t xml:space="preserve"> </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utoSpaceDN/>
              <w:adjustRightInd/>
              <w:spacing w:before="120" w:after="120" w:line="240" w:lineRule="auto"/>
              <w:jc w:val="center"/>
              <w:rPr>
                <w:b/>
                <w:bCs/>
                <w:sz w:val="16"/>
              </w:rPr>
            </w:pPr>
            <w:r>
              <w:rPr>
                <w:b/>
                <w:bCs/>
                <w:sz w:val="16"/>
              </w:rPr>
              <w:t>DISPONIBLE</w:t>
            </w:r>
          </w:p>
        </w:tc>
        <w:tc>
          <w:tcPr>
            <w:tcW w:w="2337"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78"/>
        </w:trPr>
        <w:tc>
          <w:tcPr>
            <w:tcW w:w="4500" w:type="dxa"/>
            <w:vMerge/>
            <w:tcBorders>
              <w:left w:val="single" w:sz="4" w:space="0" w:color="auto"/>
              <w:bottom w:val="single" w:sz="4" w:space="0" w:color="auto"/>
              <w:right w:val="single" w:sz="4" w:space="0" w:color="auto"/>
            </w:tcBorders>
          </w:tcPr>
          <w:p w:rsidR="00000000" w:rsidRDefault="007010FA">
            <w:pPr>
              <w:tabs>
                <w:tab w:val="left" w:pos="830"/>
              </w:tabs>
              <w:spacing w:before="120" w:after="120"/>
              <w:ind w:left="29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98"/>
              </w:numPr>
              <w:tabs>
                <w:tab w:val="clear" w:pos="1788"/>
                <w:tab w:val="num" w:pos="830"/>
              </w:tabs>
              <w:spacing w:before="120" w:after="120"/>
              <w:ind w:left="830" w:hanging="540"/>
              <w:rPr>
                <w:sz w:val="16"/>
              </w:rPr>
            </w:pPr>
            <w:r>
              <w:rPr>
                <w:sz w:val="16"/>
              </w:rPr>
              <w:t>Registre TRO</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830"/>
              </w:tabs>
              <w:spacing w:before="120" w:after="120"/>
              <w:ind w:left="290"/>
              <w:rPr>
                <w:b/>
                <w:bCs/>
                <w:sz w:val="16"/>
              </w:rPr>
            </w:pPr>
            <w:r>
              <w:rPr>
                <w:b/>
                <w:bCs/>
                <w:sz w:val="16"/>
              </w:rPr>
              <w:t>TOTAL</w:t>
            </w:r>
          </w:p>
        </w:tc>
        <w:tc>
          <w:tcPr>
            <w:tcW w:w="1083" w:type="dxa"/>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9000"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2"/>
              <w:rPr>
                <w:rFonts w:ascii="Times New Roman" w:hAnsi="Times New Roman" w:cs="Times New Roman"/>
                <w:sz w:val="16"/>
              </w:rPr>
            </w:pPr>
            <w:r>
              <w:rPr>
                <w:rFonts w:ascii="Times New Roman" w:hAnsi="Times New Roman" w:cs="Times New Roman"/>
                <w:sz w:val="16"/>
              </w:rPr>
              <w:t xml:space="preserve">SALLE DE SOINS   </w:t>
            </w: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r>
              <w:rPr>
                <w:b/>
                <w:bCs/>
                <w:sz w:val="16"/>
              </w:rPr>
              <w:t>LOCAUX</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33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 xml:space="preserve">Salle de soins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Aération de la salle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Source de lumière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lastRenderedPageBreak/>
              <w:t>Source d’eau (préciser le type dans les observations)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 xml:space="preserve">Protection contre les regards indiscrets (paravents, rideaux, portes fermées)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 xml:space="preserve">       MOBILIER</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pPr>
              <w:spacing w:before="120" w:after="120"/>
              <w:rPr>
                <w:b/>
                <w:bCs/>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337"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Chaises ou bancs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Ventilateurs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Etagères / Paillasse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Armoire à deux battants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Poubelle à pédale munie de sac</w:t>
            </w:r>
            <w:r>
              <w:rPr>
                <w:sz w:val="16"/>
              </w:rPr>
              <w:t>hets en plastique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t>MATERIEL TECHNIQUE</w:t>
            </w:r>
          </w:p>
        </w:tc>
        <w:tc>
          <w:tcPr>
            <w:tcW w:w="216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360"/>
              <w:rPr>
                <w:b/>
                <w:bCs/>
                <w:sz w:val="16"/>
              </w:rPr>
            </w:pP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Savon, porte-savon perforé, et serviette individuelle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Solution de décontamination</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Affiche sur les AES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Formule de préparation de la solution affichée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Boîte à tranch</w:t>
            </w:r>
            <w:r>
              <w:rPr>
                <w:sz w:val="16"/>
              </w:rPr>
              <w:t>ants adaptée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 xml:space="preserve">Poupinel ou autoclave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Boite de pansement complète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Cuvette, bassine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Tasses de mesure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Plateau rectangulaire en inox</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Haricot</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Tambour pour coton et compresses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Tambour pour gants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Pissette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Bassin en plastique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Seau en plastique de 10 litres</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 xml:space="preserve">Chariot </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Poissonnière (ou marmite avec couvercle)</w:t>
            </w:r>
          </w:p>
        </w:tc>
        <w:tc>
          <w:tcPr>
            <w:tcW w:w="1083"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bl>
    <w:p w:rsidR="00000000" w:rsidRDefault="007010FA"/>
    <w:p w:rsidR="00000000" w:rsidRDefault="007010FA">
      <w:r>
        <w:br w:type="page"/>
      </w:r>
    </w:p>
    <w:tbl>
      <w:tblPr>
        <w:tblW w:w="0" w:type="auto"/>
        <w:tblInd w:w="-290" w:type="dxa"/>
        <w:tblBorders>
          <w:top w:val="single" w:sz="4" w:space="0" w:color="auto"/>
          <w:left w:val="single" w:sz="4" w:space="0" w:color="auto"/>
          <w:bottom w:val="single" w:sz="4" w:space="0" w:color="auto"/>
          <w:right w:val="single" w:sz="4" w:space="0" w:color="auto"/>
        </w:tblBorders>
        <w:shd w:val="clear" w:color="auto" w:fill="FFCC99"/>
        <w:tblLayout w:type="fixed"/>
        <w:tblCellMar>
          <w:left w:w="70" w:type="dxa"/>
          <w:right w:w="70" w:type="dxa"/>
        </w:tblCellMar>
        <w:tblLook w:val="0000" w:firstRow="0" w:lastRow="0" w:firstColumn="0" w:lastColumn="0" w:noHBand="0" w:noVBand="0"/>
      </w:tblPr>
      <w:tblGrid>
        <w:gridCol w:w="4500"/>
        <w:gridCol w:w="24"/>
        <w:gridCol w:w="13"/>
        <w:gridCol w:w="1046"/>
        <w:gridCol w:w="32"/>
        <w:gridCol w:w="29"/>
        <w:gridCol w:w="1019"/>
        <w:gridCol w:w="71"/>
        <w:gridCol w:w="2266"/>
      </w:tblGrid>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290"/>
              <w:rPr>
                <w:b/>
                <w:bCs/>
                <w:sz w:val="16"/>
              </w:rPr>
            </w:pPr>
            <w:r>
              <w:rPr>
                <w:b/>
                <w:bCs/>
                <w:sz w:val="16"/>
              </w:rPr>
              <w:t>SUPPORTS</w:t>
            </w:r>
          </w:p>
        </w:tc>
        <w:tc>
          <w:tcPr>
            <w:tcW w:w="2163" w:type="dxa"/>
            <w:gridSpan w:val="6"/>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gridSpan w:val="2"/>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290"/>
              <w:rPr>
                <w:b/>
                <w:bCs/>
                <w:sz w:val="16"/>
              </w:rPr>
            </w:pP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337" w:type="dxa"/>
            <w:gridSpan w:val="2"/>
            <w:vMerge/>
            <w:tcBorders>
              <w:top w:val="nil"/>
              <w:left w:val="single" w:sz="4" w:space="0" w:color="auto"/>
              <w:bottom w:val="single" w:sz="4" w:space="0" w:color="auto"/>
              <w:right w:val="single" w:sz="4" w:space="0" w:color="auto"/>
            </w:tcBorders>
            <w:shd w:val="clear" w:color="auto" w:fill="A6A6A6"/>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4"/>
              </w:numPr>
              <w:spacing w:before="120" w:after="120"/>
              <w:rPr>
                <w:sz w:val="16"/>
              </w:rPr>
            </w:pPr>
            <w:r>
              <w:rPr>
                <w:sz w:val="16"/>
              </w:rPr>
              <w:t>Registre / cahier</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290"/>
              <w:rPr>
                <w:b/>
                <w:bCs/>
                <w:sz w:val="16"/>
              </w:rPr>
            </w:pPr>
            <w:r>
              <w:rPr>
                <w:b/>
                <w:bCs/>
                <w:sz w:val="16"/>
              </w:rPr>
              <w:t>TOTAL</w:t>
            </w:r>
          </w:p>
        </w:tc>
        <w:tc>
          <w:tcPr>
            <w:tcW w:w="108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r>
              <w:rPr>
                <w:b/>
                <w:bCs/>
                <w:sz w:val="16"/>
              </w:rPr>
              <w:t xml:space="preserve">                </w:t>
            </w:r>
          </w:p>
          <w:p w:rsidR="00000000" w:rsidRDefault="007010FA">
            <w:pPr>
              <w:spacing w:before="120" w:after="120"/>
              <w:rPr>
                <w:b/>
                <w:bCs/>
                <w:sz w:val="16"/>
              </w:rPr>
            </w:pPr>
            <w:r>
              <w:rPr>
                <w:b/>
                <w:bCs/>
                <w:sz w:val="16"/>
              </w:rPr>
              <w:t xml:space="preserve">                29</w:t>
            </w:r>
          </w:p>
        </w:tc>
        <w:tc>
          <w:tcPr>
            <w:tcW w:w="1080"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29</w:t>
            </w: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9000" w:type="dxa"/>
            <w:gridSpan w:val="9"/>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2"/>
              <w:rPr>
                <w:rFonts w:ascii="Times New Roman" w:hAnsi="Times New Roman" w:cs="Times New Roman"/>
                <w:sz w:val="16"/>
              </w:rPr>
            </w:pPr>
            <w:r>
              <w:rPr>
                <w:rFonts w:ascii="Times New Roman" w:hAnsi="Times New Roman" w:cs="Times New Roman"/>
                <w:sz w:val="16"/>
              </w:rPr>
              <w:t xml:space="preserve"> SALLE D’INJECTION </w:t>
            </w:r>
          </w:p>
        </w:tc>
      </w:tr>
      <w:tr w:rsidR="00000000">
        <w:trPr>
          <w:cantSplit/>
          <w:trHeight w:val="234"/>
        </w:trPr>
        <w:tc>
          <w:tcPr>
            <w:tcW w:w="4524" w:type="dxa"/>
            <w:gridSpan w:val="2"/>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r>
              <w:rPr>
                <w:b/>
                <w:bCs/>
                <w:sz w:val="16"/>
              </w:rPr>
              <w:t>LO</w:t>
            </w:r>
            <w:r>
              <w:rPr>
                <w:b/>
                <w:bCs/>
                <w:sz w:val="16"/>
              </w:rPr>
              <w:t>CAUX</w:t>
            </w:r>
          </w:p>
        </w:tc>
        <w:tc>
          <w:tcPr>
            <w:tcW w:w="2139"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gridSpan w:val="2"/>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24" w:type="dxa"/>
            <w:gridSpan w:val="2"/>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337" w:type="dxa"/>
            <w:gridSpan w:val="2"/>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3"/>
              </w:numPr>
              <w:tabs>
                <w:tab w:val="clear" w:pos="1428"/>
                <w:tab w:val="num" w:pos="830"/>
              </w:tabs>
              <w:spacing w:before="120" w:after="120"/>
              <w:ind w:left="830"/>
              <w:rPr>
                <w:sz w:val="16"/>
              </w:rPr>
            </w:pPr>
            <w:r>
              <w:rPr>
                <w:sz w:val="16"/>
              </w:rPr>
              <w:t>Salle d’injection</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3"/>
              </w:numPr>
              <w:tabs>
                <w:tab w:val="clear" w:pos="1428"/>
                <w:tab w:val="num" w:pos="830"/>
              </w:tabs>
              <w:spacing w:before="120" w:after="120"/>
              <w:ind w:left="830"/>
              <w:rPr>
                <w:sz w:val="16"/>
              </w:rPr>
            </w:pPr>
            <w:r>
              <w:rPr>
                <w:sz w:val="16"/>
              </w:rPr>
              <w:t>Aération de la salle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3"/>
              </w:numPr>
              <w:tabs>
                <w:tab w:val="clear" w:pos="1428"/>
                <w:tab w:val="num" w:pos="830"/>
              </w:tabs>
              <w:spacing w:before="120" w:after="120"/>
              <w:ind w:left="830"/>
              <w:rPr>
                <w:sz w:val="16"/>
              </w:rPr>
            </w:pPr>
            <w:r>
              <w:rPr>
                <w:sz w:val="16"/>
              </w:rPr>
              <w:t>Source de lumière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3"/>
              </w:numPr>
              <w:tabs>
                <w:tab w:val="clear" w:pos="1428"/>
                <w:tab w:val="num" w:pos="830"/>
              </w:tabs>
              <w:spacing w:before="120" w:after="120"/>
              <w:ind w:left="830"/>
              <w:rPr>
                <w:sz w:val="16"/>
              </w:rPr>
            </w:pPr>
            <w:r>
              <w:rPr>
                <w:sz w:val="16"/>
              </w:rPr>
              <w:t>Source d’eau (préciser le type dans les observations)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3"/>
              </w:numPr>
              <w:tabs>
                <w:tab w:val="clear" w:pos="1428"/>
                <w:tab w:val="num" w:pos="830"/>
              </w:tabs>
              <w:spacing w:before="120" w:after="120"/>
              <w:ind w:left="830"/>
              <w:rPr>
                <w:sz w:val="16"/>
              </w:rPr>
            </w:pPr>
            <w:r>
              <w:rPr>
                <w:sz w:val="16"/>
              </w:rPr>
              <w:t xml:space="preserve">Protection contre les regards indiscrets (paravents, rideaux, portes fermées) </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24" w:type="dxa"/>
            <w:gridSpan w:val="2"/>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MOBIL</w:t>
            </w:r>
            <w:r>
              <w:rPr>
                <w:b/>
                <w:bCs/>
                <w:sz w:val="16"/>
              </w:rPr>
              <w:t>IER</w:t>
            </w:r>
          </w:p>
        </w:tc>
        <w:tc>
          <w:tcPr>
            <w:tcW w:w="2139"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gridSpan w:val="2"/>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24" w:type="dxa"/>
            <w:gridSpan w:val="2"/>
            <w:vMerge/>
            <w:tcBorders>
              <w:left w:val="single" w:sz="4" w:space="0" w:color="auto"/>
              <w:bottom w:val="single" w:sz="4" w:space="0" w:color="auto"/>
              <w:right w:val="single" w:sz="4" w:space="0" w:color="auto"/>
            </w:tcBorders>
          </w:tcPr>
          <w:p w:rsidR="00000000" w:rsidRDefault="007010FA">
            <w:pPr>
              <w:spacing w:before="120" w:after="120"/>
              <w:rPr>
                <w:b/>
                <w:bCs/>
                <w:sz w:val="16"/>
              </w:rPr>
            </w:pP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337" w:type="dxa"/>
            <w:gridSpan w:val="2"/>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b/>
                <w:bCs/>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4"/>
              </w:numPr>
              <w:tabs>
                <w:tab w:val="clear" w:pos="1788"/>
                <w:tab w:val="num" w:pos="830"/>
              </w:tabs>
              <w:spacing w:before="120" w:after="120"/>
              <w:ind w:hanging="1318"/>
              <w:rPr>
                <w:sz w:val="16"/>
              </w:rPr>
            </w:pPr>
            <w:r>
              <w:rPr>
                <w:sz w:val="16"/>
              </w:rPr>
              <w:t>Chaises ou bancs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4"/>
              </w:numPr>
              <w:tabs>
                <w:tab w:val="clear" w:pos="1788"/>
                <w:tab w:val="num" w:pos="830"/>
              </w:tabs>
              <w:spacing w:before="120" w:after="120"/>
              <w:ind w:hanging="1318"/>
              <w:rPr>
                <w:sz w:val="16"/>
              </w:rPr>
            </w:pPr>
            <w:r>
              <w:rPr>
                <w:sz w:val="16"/>
              </w:rPr>
              <w:t>Ventilateurs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4"/>
              </w:numPr>
              <w:tabs>
                <w:tab w:val="clear" w:pos="1788"/>
                <w:tab w:val="num" w:pos="830"/>
              </w:tabs>
              <w:spacing w:before="120" w:after="120"/>
              <w:ind w:hanging="1318"/>
              <w:rPr>
                <w:sz w:val="16"/>
              </w:rPr>
            </w:pPr>
            <w:r>
              <w:rPr>
                <w:sz w:val="16"/>
              </w:rPr>
              <w:t xml:space="preserve">Etagères </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4"/>
              </w:numPr>
              <w:tabs>
                <w:tab w:val="clear" w:pos="1788"/>
                <w:tab w:val="num" w:pos="830"/>
              </w:tabs>
              <w:spacing w:before="120" w:after="120"/>
              <w:ind w:hanging="1318"/>
              <w:rPr>
                <w:sz w:val="16"/>
              </w:rPr>
            </w:pPr>
            <w:r>
              <w:rPr>
                <w:sz w:val="16"/>
              </w:rPr>
              <w:t>Armoire à deux battants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4"/>
              </w:numPr>
              <w:tabs>
                <w:tab w:val="clear" w:pos="1788"/>
                <w:tab w:val="num" w:pos="830"/>
              </w:tabs>
              <w:spacing w:before="120" w:after="120"/>
              <w:ind w:hanging="1318"/>
              <w:rPr>
                <w:sz w:val="16"/>
              </w:rPr>
            </w:pPr>
            <w:r>
              <w:rPr>
                <w:sz w:val="16"/>
              </w:rPr>
              <w:t>Poubelle à pédale munie de sachets en plastique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24" w:type="dxa"/>
            <w:gridSpan w:val="2"/>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t>MATERIEL TECHNIQUE</w:t>
            </w:r>
          </w:p>
        </w:tc>
        <w:tc>
          <w:tcPr>
            <w:tcW w:w="2139"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gridSpan w:val="2"/>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24" w:type="dxa"/>
            <w:gridSpan w:val="2"/>
            <w:vMerge/>
            <w:tcBorders>
              <w:left w:val="single" w:sz="4" w:space="0" w:color="auto"/>
              <w:bottom w:val="single" w:sz="4" w:space="0" w:color="auto"/>
              <w:right w:val="single" w:sz="4" w:space="0" w:color="auto"/>
            </w:tcBorders>
          </w:tcPr>
          <w:p w:rsidR="00000000" w:rsidRDefault="007010FA">
            <w:pPr>
              <w:spacing w:before="120" w:after="120"/>
              <w:ind w:left="360"/>
              <w:rPr>
                <w:b/>
                <w:bCs/>
                <w:sz w:val="16"/>
              </w:rPr>
            </w:pP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337" w:type="dxa"/>
            <w:gridSpan w:val="2"/>
            <w:vMerge/>
            <w:tcBorders>
              <w:left w:val="single" w:sz="4" w:space="0" w:color="auto"/>
              <w:bottom w:val="single" w:sz="4" w:space="0" w:color="auto"/>
              <w:right w:val="single" w:sz="4" w:space="0" w:color="auto"/>
            </w:tcBorders>
            <w:shd w:val="clear" w:color="auto" w:fill="C0C0C0"/>
          </w:tcPr>
          <w:p w:rsidR="00000000" w:rsidRDefault="007010FA">
            <w:pPr>
              <w:spacing w:before="120" w:after="120"/>
              <w:rPr>
                <w:b/>
                <w:bCs/>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left="830"/>
              <w:rPr>
                <w:sz w:val="16"/>
              </w:rPr>
            </w:pPr>
            <w:r>
              <w:rPr>
                <w:sz w:val="16"/>
              </w:rPr>
              <w:t>Savon, porte-savon perforé, e</w:t>
            </w:r>
            <w:r>
              <w:rPr>
                <w:sz w:val="16"/>
              </w:rPr>
              <w:t>t serviette individuelle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Solution de décontamination</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Formule de préparation de la solution affichée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Boîte à tranchants adaptée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Bassine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Tasses de mesure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Plateau rectangulaire en inox</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Haricot</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Tambour pour coton et compresses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lastRenderedPageBreak/>
              <w:t>Tambour pour gants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Pissette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Bassin en plastique</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Seau en plastique de 10 litres</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s>
              <w:spacing w:before="120" w:after="120"/>
              <w:ind w:hanging="1678"/>
              <w:rPr>
                <w:sz w:val="16"/>
              </w:rPr>
            </w:pPr>
            <w:r>
              <w:rPr>
                <w:sz w:val="16"/>
              </w:rPr>
              <w:t xml:space="preserve">Chariot </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24" w:type="dxa"/>
            <w:gridSpan w:val="2"/>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290"/>
              <w:rPr>
                <w:b/>
                <w:bCs/>
                <w:sz w:val="16"/>
              </w:rPr>
            </w:pPr>
            <w:r>
              <w:rPr>
                <w:b/>
                <w:bCs/>
                <w:sz w:val="16"/>
              </w:rPr>
              <w:t>SUPPORTS</w:t>
            </w:r>
          </w:p>
        </w:tc>
        <w:tc>
          <w:tcPr>
            <w:tcW w:w="2139"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337" w:type="dxa"/>
            <w:gridSpan w:val="2"/>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24" w:type="dxa"/>
            <w:gridSpan w:val="2"/>
            <w:vMerge/>
            <w:tcBorders>
              <w:left w:val="single" w:sz="4" w:space="0" w:color="auto"/>
              <w:bottom w:val="single" w:sz="4" w:space="0" w:color="auto"/>
              <w:right w:val="single" w:sz="4" w:space="0" w:color="auto"/>
            </w:tcBorders>
          </w:tcPr>
          <w:p w:rsidR="00000000" w:rsidRDefault="007010FA">
            <w:pPr>
              <w:spacing w:before="120" w:after="120"/>
              <w:ind w:left="290"/>
              <w:rPr>
                <w:b/>
                <w:bCs/>
                <w:sz w:val="16"/>
              </w:rPr>
            </w:pP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337" w:type="dxa"/>
            <w:gridSpan w:val="2"/>
            <w:vMerge/>
            <w:tcBorders>
              <w:top w:val="nil"/>
              <w:left w:val="single" w:sz="4" w:space="0" w:color="auto"/>
              <w:bottom w:val="single" w:sz="4" w:space="0" w:color="auto"/>
              <w:right w:val="single" w:sz="4" w:space="0" w:color="auto"/>
            </w:tcBorders>
            <w:shd w:val="clear" w:color="auto" w:fill="A6A6A6"/>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75"/>
              </w:numPr>
              <w:tabs>
                <w:tab w:val="clear" w:pos="2148"/>
                <w:tab w:val="num" w:pos="830"/>
                <w:tab w:val="left" w:pos="2270"/>
              </w:tabs>
              <w:spacing w:before="120" w:after="120"/>
              <w:ind w:hanging="1678"/>
              <w:rPr>
                <w:sz w:val="16"/>
              </w:rPr>
            </w:pPr>
            <w:r>
              <w:rPr>
                <w:sz w:val="16"/>
              </w:rPr>
              <w:t>Registre / cahier</w:t>
            </w:r>
          </w:p>
        </w:tc>
        <w:tc>
          <w:tcPr>
            <w:tcW w:w="1059"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1080"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24"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290"/>
              <w:rPr>
                <w:b/>
                <w:bCs/>
                <w:sz w:val="16"/>
              </w:rPr>
            </w:pPr>
            <w:r>
              <w:rPr>
                <w:b/>
                <w:bCs/>
                <w:sz w:val="16"/>
              </w:rPr>
              <w:t>TOTAL</w:t>
            </w:r>
          </w:p>
        </w:tc>
        <w:tc>
          <w:tcPr>
            <w:tcW w:w="1059"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r>
              <w:rPr>
                <w:b/>
                <w:bCs/>
                <w:sz w:val="16"/>
              </w:rPr>
              <w:t xml:space="preserve">                </w:t>
            </w:r>
          </w:p>
          <w:p w:rsidR="00000000" w:rsidRDefault="007010FA">
            <w:pPr>
              <w:spacing w:before="120" w:after="120"/>
              <w:rPr>
                <w:b/>
                <w:bCs/>
                <w:sz w:val="16"/>
              </w:rPr>
            </w:pPr>
            <w:r>
              <w:rPr>
                <w:b/>
                <w:bCs/>
                <w:sz w:val="16"/>
              </w:rPr>
              <w:t xml:space="preserve">                25</w:t>
            </w:r>
          </w:p>
        </w:tc>
        <w:tc>
          <w:tcPr>
            <w:tcW w:w="1080"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25</w:t>
            </w:r>
          </w:p>
        </w:tc>
        <w:tc>
          <w:tcPr>
            <w:tcW w:w="2337"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9000" w:type="dxa"/>
            <w:gridSpan w:val="9"/>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2"/>
              <w:rPr>
                <w:rFonts w:ascii="Times New Roman" w:hAnsi="Times New Roman" w:cs="Times New Roman"/>
                <w:sz w:val="16"/>
              </w:rPr>
            </w:pPr>
            <w:r>
              <w:rPr>
                <w:rFonts w:ascii="Times New Roman" w:hAnsi="Times New Roman" w:cs="Times New Roman"/>
                <w:sz w:val="16"/>
              </w:rPr>
              <w:t>SALLE DE TRAV</w:t>
            </w:r>
            <w:r>
              <w:rPr>
                <w:rFonts w:ascii="Times New Roman" w:hAnsi="Times New Roman" w:cs="Times New Roman"/>
                <w:sz w:val="16"/>
              </w:rPr>
              <w:t xml:space="preserve">AIL  </w:t>
            </w:r>
            <w:r>
              <w:rPr>
                <w:rFonts w:ascii="Times New Roman" w:hAnsi="Times New Roman" w:cs="Times New Roman"/>
                <w:b w:val="0"/>
                <w:bCs w:val="0"/>
                <w:sz w:val="16"/>
              </w:rPr>
              <w:t xml:space="preserve">  </w:t>
            </w: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r>
              <w:rPr>
                <w:b/>
                <w:bCs/>
                <w:sz w:val="16"/>
              </w:rPr>
              <w:t>LOCAUX</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num" w:pos="720"/>
              </w:tabs>
              <w:spacing w:before="120" w:after="120"/>
              <w:ind w:hanging="790"/>
              <w:rPr>
                <w:sz w:val="16"/>
              </w:rPr>
            </w:pPr>
            <w:r>
              <w:rPr>
                <w:sz w:val="16"/>
              </w:rPr>
              <w:t xml:space="preserve">Salle de travail </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num" w:pos="720"/>
              </w:tabs>
              <w:spacing w:before="120" w:after="120"/>
              <w:ind w:hanging="790"/>
              <w:rPr>
                <w:sz w:val="16"/>
              </w:rPr>
            </w:pPr>
            <w:r>
              <w:rPr>
                <w:sz w:val="16"/>
              </w:rPr>
              <w:t>Aération de la salle</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num" w:pos="720"/>
              </w:tabs>
              <w:spacing w:before="120" w:after="120"/>
              <w:ind w:hanging="790"/>
              <w:rPr>
                <w:sz w:val="16"/>
              </w:rPr>
            </w:pPr>
            <w:r>
              <w:rPr>
                <w:sz w:val="16"/>
              </w:rPr>
              <w:t>Source de lumière</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clear" w:pos="1080"/>
                <w:tab w:val="num" w:pos="650"/>
              </w:tabs>
              <w:spacing w:before="120" w:after="120"/>
              <w:ind w:left="650"/>
              <w:rPr>
                <w:sz w:val="16"/>
              </w:rPr>
            </w:pPr>
            <w:r>
              <w:rPr>
                <w:sz w:val="16"/>
              </w:rPr>
              <w:t>Source d’eau (préciser le type dans les   observations)</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clear" w:pos="1080"/>
                <w:tab w:val="num" w:pos="650"/>
              </w:tabs>
              <w:spacing w:before="120" w:after="120"/>
              <w:ind w:left="650"/>
              <w:rPr>
                <w:sz w:val="16"/>
              </w:rPr>
            </w:pPr>
            <w:r>
              <w:rPr>
                <w:sz w:val="16"/>
              </w:rPr>
              <w:t>Protection contre les regards et écoutes indiscrets (paravents, rideaux, po</w:t>
            </w:r>
            <w:r>
              <w:rPr>
                <w:sz w:val="16"/>
              </w:rPr>
              <w:t xml:space="preserve">rtes fermées) </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clear" w:pos="1080"/>
                <w:tab w:val="left" w:pos="650"/>
                <w:tab w:val="left" w:pos="830"/>
              </w:tabs>
              <w:spacing w:before="120" w:after="120"/>
              <w:ind w:left="650"/>
              <w:rPr>
                <w:sz w:val="16"/>
              </w:rPr>
            </w:pPr>
            <w:r>
              <w:rPr>
                <w:sz w:val="16"/>
              </w:rPr>
              <w:t>Protection contre les moustiques et les mouches  (grillage)</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r>
              <w:rPr>
                <w:b/>
                <w:bCs/>
                <w:sz w:val="16"/>
              </w:rPr>
              <w:t>MOBILIER</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t>Mobilier de rangement</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t>Tables de chevets</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num" w:pos="470"/>
              </w:tabs>
              <w:spacing w:before="120" w:after="120"/>
              <w:ind w:left="470"/>
              <w:rPr>
                <w:sz w:val="16"/>
              </w:rPr>
            </w:pPr>
            <w:r>
              <w:rPr>
                <w:sz w:val="16"/>
              </w:rPr>
              <w:t xml:space="preserve">Lits avec matelas recouvert d’une housse en plastique, pourvus d’une potence et </w:t>
            </w:r>
            <w:r>
              <w:rPr>
                <w:sz w:val="16"/>
              </w:rPr>
              <w:t>d’un bassin) et propres</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num" w:pos="470"/>
              </w:tabs>
              <w:spacing w:before="120" w:after="120"/>
              <w:ind w:left="470"/>
              <w:rPr>
                <w:sz w:val="16"/>
              </w:rPr>
            </w:pPr>
            <w:r>
              <w:rPr>
                <w:sz w:val="16"/>
              </w:rPr>
              <w:t xml:space="preserve">Ventilateurs </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num" w:pos="470"/>
              </w:tabs>
              <w:spacing w:before="120" w:after="120"/>
              <w:ind w:left="470"/>
              <w:rPr>
                <w:sz w:val="16"/>
              </w:rPr>
            </w:pPr>
            <w:r>
              <w:rPr>
                <w:sz w:val="16"/>
              </w:rPr>
              <w:t>Poubelle à pédale munie d’un sachet en plastique</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MATERIEL TECHNIQUE</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110"/>
              <w:rPr>
                <w:sz w:val="16"/>
              </w:rPr>
            </w:pP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clear" w:pos="1080"/>
              </w:tabs>
              <w:spacing w:before="120" w:after="120"/>
              <w:ind w:left="470"/>
              <w:rPr>
                <w:sz w:val="16"/>
              </w:rPr>
            </w:pPr>
            <w:r>
              <w:rPr>
                <w:sz w:val="16"/>
              </w:rPr>
              <w:t xml:space="preserve">Affiches de Prévention des Infections (préparation de la solution chlorée) </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t>Affiche sur les AES</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t>Savon, porte-savon perforé et serviette individuelle</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lastRenderedPageBreak/>
              <w:t>Solution de décontamination</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t>Boite à tranchants / boîte de sécurité</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470"/>
              </w:tabs>
              <w:spacing w:before="120" w:after="120"/>
              <w:ind w:left="110"/>
              <w:rPr>
                <w:b/>
                <w:bCs/>
                <w:sz w:val="16"/>
              </w:rPr>
            </w:pPr>
            <w:r>
              <w:rPr>
                <w:b/>
                <w:bCs/>
                <w:sz w:val="16"/>
              </w:rPr>
              <w:t xml:space="preserve">SUPPORTS </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7"/>
              </w:numPr>
              <w:tabs>
                <w:tab w:val="left" w:pos="470"/>
              </w:tabs>
              <w:spacing w:before="120" w:after="120"/>
              <w:ind w:hanging="970"/>
              <w:rPr>
                <w:sz w:val="16"/>
              </w:rPr>
            </w:pPr>
            <w:r>
              <w:rPr>
                <w:sz w:val="16"/>
              </w:rPr>
              <w:t>Partographe</w:t>
            </w:r>
          </w:p>
        </w:tc>
        <w:tc>
          <w:tcPr>
            <w:tcW w:w="1083"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470"/>
              </w:tabs>
              <w:spacing w:before="120" w:after="120"/>
              <w:ind w:left="110"/>
              <w:rPr>
                <w:b/>
                <w:bCs/>
                <w:sz w:val="16"/>
              </w:rPr>
            </w:pPr>
            <w:r>
              <w:rPr>
                <w:b/>
                <w:bCs/>
                <w:sz w:val="16"/>
              </w:rPr>
              <w:t>TOTAL</w:t>
            </w:r>
          </w:p>
          <w:p w:rsidR="00000000" w:rsidRDefault="007010FA">
            <w:pPr>
              <w:tabs>
                <w:tab w:val="left" w:pos="470"/>
              </w:tabs>
              <w:spacing w:before="120" w:after="120"/>
              <w:ind w:left="110"/>
              <w:rPr>
                <w:sz w:val="16"/>
              </w:rPr>
            </w:pPr>
          </w:p>
        </w:tc>
        <w:tc>
          <w:tcPr>
            <w:tcW w:w="108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17</w:t>
            </w:r>
          </w:p>
        </w:tc>
        <w:tc>
          <w:tcPr>
            <w:tcW w:w="1151" w:type="dxa"/>
            <w:gridSpan w:val="4"/>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17</w:t>
            </w: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9000" w:type="dxa"/>
            <w:gridSpan w:val="9"/>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 xml:space="preserve">SALLE D’ACCOUCHEMENT </w:t>
            </w:r>
          </w:p>
        </w:tc>
      </w:tr>
      <w:tr w:rsidR="00000000">
        <w:trPr>
          <w:cantSplit/>
          <w:trHeight w:val="234"/>
        </w:trPr>
        <w:tc>
          <w:tcPr>
            <w:tcW w:w="4537" w:type="dxa"/>
            <w:gridSpan w:val="3"/>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t3"/>
              <w:widowControl/>
              <w:autoSpaceDE/>
              <w:adjustRightInd/>
              <w:spacing w:before="120" w:after="120" w:line="240" w:lineRule="auto"/>
              <w:rPr>
                <w:b/>
                <w:bCs/>
                <w:sz w:val="16"/>
              </w:rPr>
            </w:pPr>
            <w:r>
              <w:rPr>
                <w:b/>
                <w:bCs/>
                <w:sz w:val="16"/>
              </w:rPr>
              <w:t>LOCAUX</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37" w:type="dxa"/>
            <w:gridSpan w:val="3"/>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Salle d’accouchement</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Aération de la salle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Protection contre les regards indiscrets et écoutes (paravents, rideaux, portes fermées)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pStyle w:val="t3"/>
              <w:widowControl/>
              <w:numPr>
                <w:ilvl w:val="0"/>
                <w:numId w:val="5"/>
              </w:numPr>
              <w:autoSpaceDE/>
              <w:adjustRightInd/>
              <w:spacing w:before="120" w:after="120" w:line="240" w:lineRule="auto"/>
              <w:rPr>
                <w:sz w:val="16"/>
              </w:rPr>
            </w:pPr>
            <w:r>
              <w:rPr>
                <w:sz w:val="16"/>
              </w:rPr>
              <w:t>Protection contre les moustiques (grillage)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pStyle w:val="t3"/>
              <w:widowControl/>
              <w:numPr>
                <w:ilvl w:val="0"/>
                <w:numId w:val="5"/>
              </w:numPr>
              <w:autoSpaceDE/>
              <w:adjustRightInd/>
              <w:spacing w:before="120" w:after="120" w:line="240" w:lineRule="auto"/>
              <w:rPr>
                <w:sz w:val="16"/>
              </w:rPr>
            </w:pPr>
            <w:r>
              <w:rPr>
                <w:sz w:val="16"/>
              </w:rPr>
              <w:t>Source de lumière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Source d’eau (préc</w:t>
            </w:r>
            <w:r>
              <w:rPr>
                <w:sz w:val="16"/>
              </w:rPr>
              <w:t>iser le type dans les observations)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Coin du nouveau né (table + source de chaleur +  matériel soins de base et réanimation du nouveau-né)</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37" w:type="dxa"/>
            <w:gridSpan w:val="3"/>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MOBILIER</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37" w:type="dxa"/>
            <w:gridSpan w:val="3"/>
            <w:vMerge/>
            <w:tcBorders>
              <w:left w:val="single" w:sz="4" w:space="0" w:color="auto"/>
              <w:bottom w:val="single" w:sz="4" w:space="0" w:color="auto"/>
              <w:right w:val="single" w:sz="4" w:space="0" w:color="auto"/>
            </w:tcBorders>
          </w:tcPr>
          <w:p w:rsidR="00000000" w:rsidRDefault="007010FA">
            <w:pPr>
              <w:spacing w:before="120" w:after="120"/>
              <w:rPr>
                <w:b/>
                <w:bCs/>
                <w:sz w:val="16"/>
              </w:rPr>
            </w:pP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Oui</w:t>
            </w: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Non</w:t>
            </w:r>
          </w:p>
        </w:tc>
        <w:tc>
          <w:tcPr>
            <w:tcW w:w="2266" w:type="dxa"/>
            <w:vMerge/>
            <w:tcBorders>
              <w:left w:val="single" w:sz="4" w:space="0" w:color="auto"/>
              <w:bottom w:val="single" w:sz="4" w:space="0" w:color="auto"/>
              <w:right w:val="single" w:sz="4" w:space="0" w:color="auto"/>
            </w:tcBorders>
            <w:shd w:val="clear" w:color="auto" w:fill="C0C0C0"/>
            <w:vAlign w:val="center"/>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Bureau</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Chaises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Armoires à deux battants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Fichier</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V</w:t>
            </w:r>
            <w:r>
              <w:rPr>
                <w:sz w:val="16"/>
              </w:rPr>
              <w:t>entilateurs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Lampe tempête ou à gaz</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Horloge avec trotteuse en bon état fixée au mur</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Poubelle à pédale munie de sachets en plastique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Horloge ou montre murale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Lampes torches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37" w:type="dxa"/>
            <w:gridSpan w:val="3"/>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MATERIEL TECHNIQUE</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37" w:type="dxa"/>
            <w:gridSpan w:val="3"/>
            <w:vMerge/>
            <w:tcBorders>
              <w:left w:val="single" w:sz="4" w:space="0" w:color="auto"/>
              <w:bottom w:val="single" w:sz="4" w:space="0" w:color="auto"/>
              <w:right w:val="single" w:sz="4" w:space="0" w:color="auto"/>
            </w:tcBorders>
          </w:tcPr>
          <w:p w:rsidR="00000000" w:rsidRDefault="007010FA">
            <w:pPr>
              <w:spacing w:before="120" w:after="120"/>
              <w:rPr>
                <w:sz w:val="16"/>
              </w:rPr>
            </w:pP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Oui</w:t>
            </w: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b/>
                <w:bCs/>
                <w:sz w:val="16"/>
              </w:rPr>
              <w:t>Non</w:t>
            </w:r>
          </w:p>
        </w:tc>
        <w:tc>
          <w:tcPr>
            <w:tcW w:w="2266" w:type="dxa"/>
            <w:vMerge/>
            <w:tcBorders>
              <w:left w:val="single" w:sz="4" w:space="0" w:color="auto"/>
              <w:bottom w:val="single" w:sz="4" w:space="0" w:color="auto"/>
              <w:right w:val="single" w:sz="4" w:space="0" w:color="auto"/>
            </w:tcBorders>
            <w:shd w:val="clear" w:color="auto" w:fill="C0C0C0"/>
            <w:vAlign w:val="center"/>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Affich</w:t>
            </w:r>
            <w:r>
              <w:rPr>
                <w:sz w:val="16"/>
              </w:rPr>
              <w:t>es de Prévention des Infections (préparation de la solution chlorée/DHN/Stérilisation) y compris les précautions universelles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lastRenderedPageBreak/>
              <w:t>Ordinogrammes (Pré-éclampsie, Eclampsie, Petit poids de naissance, hémorragie de la délivrance, respiration difficile, réanima</w:t>
            </w:r>
            <w:r>
              <w:rPr>
                <w:sz w:val="16"/>
              </w:rPr>
              <w:t>tion du nouveau né, liste médicaments du nouveau-né etc.)</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Savon, porte-savon perforé et serviette individuelle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Linge propre (champ)</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Solution de décontamination</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Boite à tranchants / boîte de sécurité</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 xml:space="preserve">Table d’accouchement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Escabeau</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Réchaud à gaz ou fourneau</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Cocote ou marmite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Tabouret à hauteur réglable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Pèse – personne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Toise (y compris murale)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Pèse bébé</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Lampe baladeuse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Porte- pince à servir</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Pissette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Poire d’aspiration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Bistouri</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Cuvettes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Tasses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Masque nouveau-né n° 1 et n° 0 + ballon de ventilation</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Ballon de ventilation nouveau-né auto gonflable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Fils à ligature stérilisés ou imbibés d’alcool</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Lames neuves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Toise couchée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Ruban métrique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Tensiomètre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Stéthoscop</w:t>
            </w:r>
            <w:r>
              <w:rPr>
                <w:sz w:val="16"/>
              </w:rPr>
              <w:t>e médical</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 w:val="left" w:pos="830"/>
              </w:tabs>
              <w:spacing w:before="120" w:after="120"/>
              <w:rPr>
                <w:sz w:val="16"/>
              </w:rPr>
            </w:pPr>
            <w:r>
              <w:rPr>
                <w:sz w:val="16"/>
              </w:rPr>
              <w:t>Stéthoscope obstétrical</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Potence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Boites d’accouchement</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 w:val="left" w:pos="830"/>
              </w:tabs>
              <w:spacing w:before="120" w:after="120"/>
              <w:rPr>
                <w:sz w:val="16"/>
              </w:rPr>
            </w:pPr>
            <w:r>
              <w:rPr>
                <w:sz w:val="16"/>
              </w:rPr>
              <w:lastRenderedPageBreak/>
              <w:t>Fil à ligaturer le cordon stérilisé ou imbibé d’alcool</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 w:val="left" w:pos="830"/>
              </w:tabs>
              <w:spacing w:before="120" w:after="120"/>
              <w:rPr>
                <w:sz w:val="16"/>
              </w:rPr>
            </w:pPr>
            <w:r>
              <w:rPr>
                <w:sz w:val="16"/>
              </w:rPr>
              <w:t>Sonde vésicale métallique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 w:val="left" w:pos="830"/>
              </w:tabs>
              <w:spacing w:before="120" w:after="120"/>
              <w:rPr>
                <w:sz w:val="16"/>
              </w:rPr>
            </w:pPr>
            <w:r>
              <w:rPr>
                <w:sz w:val="16"/>
              </w:rPr>
              <w:t>Sonde vésicale molle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Boîtes d’épisiotomie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Spéculums bivalves taille moyenne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Spéculums bivalves  grande taille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Pinces de Pozzi</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Pince à faux germes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Plateaux rectangulaires en inox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Haricot</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Tambours pour coton et compresses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Tambours pour gants et doigtiers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Bassins de lit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Seau en plastique de 10 litr</w:t>
            </w:r>
            <w:r>
              <w:rPr>
                <w:sz w:val="16"/>
              </w:rPr>
              <w:t>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Chariot pour </w:t>
            </w:r>
            <w:r>
              <w:rPr>
                <w:sz w:val="16"/>
              </w:rPr>
              <w:pgNum/>
              <w:t>ateriel stérile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Chariot pour </w:t>
            </w:r>
            <w:r>
              <w:rPr>
                <w:sz w:val="16"/>
              </w:rPr>
              <w:pgNum/>
              <w:t>ateriel propre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Garrot</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Thermomètres</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Poissonnière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 xml:space="preserve">Calendrier évènementiel avec les fêtes religieuses et évènements locaux </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Alèses en plastique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470"/>
              </w:tabs>
              <w:spacing w:before="120" w:after="120"/>
              <w:rPr>
                <w:sz w:val="16"/>
              </w:rPr>
            </w:pPr>
            <w:r>
              <w:rPr>
                <w:sz w:val="16"/>
              </w:rPr>
              <w:t>Aspirateur manuel / électrique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Sonde d’aspiration nouveau-né  n°  8  et 10</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Brassard d’identification du nouveau-né</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Sonde d’aspiration trachéale adultes n°16 à n°18</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Kits d’urgence</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Vidoir</w:t>
            </w:r>
          </w:p>
        </w:tc>
        <w:tc>
          <w:tcPr>
            <w:tcW w:w="104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51" w:type="dxa"/>
            <w:gridSpan w:val="4"/>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37" w:type="dxa"/>
            <w:gridSpan w:val="3"/>
            <w:vMerge w:val="restart"/>
            <w:tcBorders>
              <w:top w:val="single" w:sz="4" w:space="0" w:color="auto"/>
              <w:left w:val="single" w:sz="4" w:space="0" w:color="auto"/>
              <w:right w:val="single" w:sz="4" w:space="0" w:color="auto"/>
            </w:tcBorders>
            <w:shd w:val="clear" w:color="auto" w:fill="FFCC99"/>
          </w:tcPr>
          <w:p w:rsidR="00000000" w:rsidRDefault="007010FA">
            <w:pPr>
              <w:tabs>
                <w:tab w:val="left" w:pos="470"/>
                <w:tab w:val="left" w:pos="830"/>
              </w:tabs>
              <w:spacing w:before="120" w:after="120"/>
              <w:ind w:left="360"/>
              <w:rPr>
                <w:b/>
                <w:bCs/>
                <w:sz w:val="16"/>
              </w:rPr>
            </w:pPr>
            <w:r>
              <w:rPr>
                <w:b/>
                <w:bCs/>
                <w:sz w:val="16"/>
              </w:rPr>
              <w:t>SUPPORTS</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37" w:type="dxa"/>
            <w:gridSpan w:val="3"/>
            <w:vMerge/>
            <w:tcBorders>
              <w:left w:val="single" w:sz="4" w:space="0" w:color="auto"/>
              <w:bottom w:val="single" w:sz="4" w:space="0" w:color="auto"/>
              <w:right w:val="single" w:sz="4" w:space="0" w:color="auto"/>
            </w:tcBorders>
          </w:tcPr>
          <w:p w:rsidR="00000000" w:rsidRDefault="007010FA">
            <w:pPr>
              <w:tabs>
                <w:tab w:val="left" w:pos="470"/>
                <w:tab w:val="left" w:pos="830"/>
              </w:tabs>
              <w:spacing w:before="120" w:after="120"/>
              <w:ind w:left="360"/>
              <w:rPr>
                <w:b/>
                <w:bCs/>
                <w:sz w:val="16"/>
              </w:rPr>
            </w:pP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b/>
                <w:bCs/>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830"/>
              </w:tabs>
              <w:spacing w:before="120" w:after="120"/>
              <w:rPr>
                <w:sz w:val="16"/>
              </w:rPr>
            </w:pPr>
            <w:r>
              <w:rPr>
                <w:sz w:val="16"/>
              </w:rPr>
              <w:t>Registre d’accouchement</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830"/>
              </w:tabs>
              <w:spacing w:before="120" w:after="120"/>
              <w:rPr>
                <w:sz w:val="16"/>
              </w:rPr>
            </w:pPr>
            <w:r>
              <w:rPr>
                <w:sz w:val="16"/>
              </w:rPr>
              <w:t>Dossiers</w:t>
            </w:r>
            <w:r>
              <w:rPr>
                <w:sz w:val="16"/>
              </w:rPr>
              <w:t xml:space="preserve"> d’accouchement avec partographe inclus</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830"/>
              </w:tabs>
              <w:spacing w:before="120" w:after="120"/>
              <w:rPr>
                <w:sz w:val="16"/>
              </w:rPr>
            </w:pPr>
            <w:r>
              <w:rPr>
                <w:sz w:val="16"/>
              </w:rPr>
              <w:t>Registre d’évacuation /référence</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tabs>
                <w:tab w:val="left" w:pos="830"/>
              </w:tabs>
              <w:spacing w:before="120" w:after="120"/>
              <w:rPr>
                <w:sz w:val="16"/>
              </w:rPr>
            </w:pPr>
            <w:r>
              <w:rPr>
                <w:sz w:val="16"/>
              </w:rPr>
              <w:lastRenderedPageBreak/>
              <w:t>Registre d’avortement</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108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Registre d’évacuation / référence</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108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Fiche de référence / contre référence (fiche de liaison)</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108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Registre de décès</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108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5"/>
              </w:numPr>
              <w:spacing w:before="120" w:after="120"/>
              <w:rPr>
                <w:sz w:val="16"/>
              </w:rPr>
            </w:pPr>
            <w:r>
              <w:rPr>
                <w:sz w:val="16"/>
              </w:rPr>
              <w:t>Ordonnancier</w:t>
            </w:r>
          </w:p>
        </w:tc>
        <w:tc>
          <w:tcPr>
            <w:tcW w:w="1078"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1119"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1"/>
                <w:numId w:val="83"/>
              </w:num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108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tabs>
                <w:tab w:val="left" w:pos="830"/>
              </w:tabs>
              <w:spacing w:before="120" w:after="120"/>
              <w:ind w:left="708" w:hanging="778"/>
              <w:rPr>
                <w:b/>
                <w:bCs/>
                <w:sz w:val="16"/>
              </w:rPr>
            </w:pPr>
            <w:r>
              <w:rPr>
                <w:sz w:val="16"/>
              </w:rPr>
              <w:t xml:space="preserve">          </w:t>
            </w:r>
            <w:r>
              <w:rPr>
                <w:b/>
                <w:bCs/>
                <w:sz w:val="16"/>
              </w:rPr>
              <w:t>T</w:t>
            </w:r>
            <w:r>
              <w:rPr>
                <w:b/>
                <w:bCs/>
                <w:sz w:val="16"/>
              </w:rPr>
              <w:t>OTAL</w:t>
            </w:r>
          </w:p>
          <w:p w:rsidR="00000000" w:rsidRDefault="007010FA">
            <w:pPr>
              <w:tabs>
                <w:tab w:val="left" w:pos="830"/>
              </w:tabs>
              <w:spacing w:before="120" w:after="120"/>
              <w:ind w:left="708" w:hanging="778"/>
              <w:rPr>
                <w:sz w:val="16"/>
              </w:rPr>
            </w:pPr>
          </w:p>
        </w:tc>
        <w:tc>
          <w:tcPr>
            <w:tcW w:w="1078"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 xml:space="preserve">84 </w:t>
            </w:r>
          </w:p>
        </w:tc>
        <w:tc>
          <w:tcPr>
            <w:tcW w:w="1119"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84</w:t>
            </w: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9000" w:type="dxa"/>
            <w:gridSpan w:val="9"/>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t xml:space="preserve"> </w:t>
            </w:r>
            <w:r>
              <w:rPr>
                <w:b/>
                <w:bCs/>
                <w:sz w:val="16"/>
              </w:rPr>
              <w:t xml:space="preserve">SALLE DE SUITES DE COUCHES   </w:t>
            </w:r>
          </w:p>
        </w:tc>
      </w:tr>
      <w:tr w:rsidR="00000000">
        <w:trPr>
          <w:cantSplit/>
          <w:trHeight w:val="234"/>
        </w:trPr>
        <w:tc>
          <w:tcPr>
            <w:tcW w:w="4537" w:type="dxa"/>
            <w:gridSpan w:val="3"/>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r>
              <w:rPr>
                <w:b/>
                <w:bCs/>
                <w:sz w:val="16"/>
              </w:rPr>
              <w:t>LOCAUX</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37" w:type="dxa"/>
            <w:gridSpan w:val="3"/>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b/>
                <w:bCs/>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 xml:space="preserve">Salle de suite de couches </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Protection contre les regards indiscrets (paravents, rideaux)</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Protection contre les moustiques (</w:t>
            </w:r>
            <w:r>
              <w:rPr>
                <w:sz w:val="16"/>
              </w:rPr>
              <w:t>grillage, moustiquaire)</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37" w:type="dxa"/>
            <w:gridSpan w:val="3"/>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MOBILIER</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37" w:type="dxa"/>
            <w:gridSpan w:val="3"/>
            <w:vMerge/>
            <w:tcBorders>
              <w:left w:val="single" w:sz="4" w:space="0" w:color="auto"/>
              <w:bottom w:val="single" w:sz="4" w:space="0" w:color="auto"/>
              <w:right w:val="single" w:sz="4" w:space="0" w:color="auto"/>
            </w:tcBorders>
          </w:tcPr>
          <w:p w:rsidR="00000000" w:rsidRDefault="007010FA">
            <w:pPr>
              <w:spacing w:before="120" w:after="120"/>
              <w:ind w:left="360"/>
              <w:rPr>
                <w:sz w:val="16"/>
              </w:rPr>
            </w:pP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left w:val="single" w:sz="4" w:space="0" w:color="auto"/>
              <w:bottom w:val="single" w:sz="4" w:space="0" w:color="auto"/>
              <w:right w:val="single" w:sz="4" w:space="0" w:color="auto"/>
            </w:tcBorders>
            <w:shd w:val="clear" w:color="auto" w:fill="C0C0C0"/>
            <w:vAlign w:val="center"/>
          </w:tcPr>
          <w:p w:rsidR="00000000" w:rsidRDefault="007010FA">
            <w:pPr>
              <w:spacing w:before="120" w:after="120"/>
              <w:jc w:val="center"/>
              <w:rPr>
                <w:b/>
                <w:bCs/>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Lits fonctionnels</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 xml:space="preserve">Chaises </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Ventilateurs</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Poubelle à pédale munie de sachets en plastique</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37" w:type="dxa"/>
            <w:gridSpan w:val="3"/>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MATERIEL TECHNIQUE</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Affiche Allaitement maternel exclus</w:t>
            </w:r>
            <w:r>
              <w:rPr>
                <w:sz w:val="16"/>
              </w:rPr>
              <w:t>if</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Affiches PF</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Affiches Signes de danger du nouveau-né et PEC du nouveau-né de faible poids</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Affiches PEV</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Boite de pansement</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Pèse-bébé</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Ruban métrique</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Tensiomètre</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Gants d’examen ou doigtiers</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37" w:type="dxa"/>
            <w:gridSpan w:val="3"/>
            <w:tcBorders>
              <w:top w:val="single" w:sz="4" w:space="0" w:color="auto"/>
              <w:left w:val="single" w:sz="4" w:space="0" w:color="auto"/>
              <w:right w:val="single" w:sz="4" w:space="0" w:color="auto"/>
            </w:tcBorders>
            <w:shd w:val="clear" w:color="auto" w:fill="FFCC99"/>
          </w:tcPr>
          <w:p w:rsidR="00000000" w:rsidRDefault="007010FA">
            <w:pPr>
              <w:spacing w:before="120" w:after="120"/>
              <w:rPr>
                <w:b/>
                <w:bCs/>
                <w:sz w:val="16"/>
              </w:rPr>
            </w:pPr>
            <w:r>
              <w:rPr>
                <w:b/>
                <w:bCs/>
                <w:sz w:val="16"/>
              </w:rPr>
              <w:t>SUPPORTS</w:t>
            </w:r>
          </w:p>
        </w:tc>
        <w:tc>
          <w:tcPr>
            <w:tcW w:w="2197"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w:t>
            </w:r>
            <w:r>
              <w:rPr>
                <w:b/>
                <w:bCs/>
                <w:sz w:val="16"/>
              </w:rPr>
              <w:t>S</w:t>
            </w: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Dossier d’hospitalisation</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lastRenderedPageBreak/>
              <w:t>Registre référence PTME</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6"/>
              </w:numPr>
              <w:spacing w:before="120" w:after="120"/>
              <w:rPr>
                <w:sz w:val="16"/>
              </w:rPr>
            </w:pPr>
            <w:r>
              <w:rPr>
                <w:sz w:val="16"/>
              </w:rPr>
              <w:t xml:space="preserve">Cartes de vaccination </w:t>
            </w:r>
          </w:p>
        </w:tc>
        <w:tc>
          <w:tcPr>
            <w:tcW w:w="110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right"/>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37" w:type="dxa"/>
            <w:gridSpan w:val="3"/>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t>TOTAL</w:t>
            </w:r>
          </w:p>
        </w:tc>
        <w:tc>
          <w:tcPr>
            <w:tcW w:w="1107"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 xml:space="preserve"> 19</w:t>
            </w:r>
          </w:p>
        </w:tc>
        <w:tc>
          <w:tcPr>
            <w:tcW w:w="109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 xml:space="preserve"> 19</w:t>
            </w: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34"/>
        </w:trPr>
        <w:tc>
          <w:tcPr>
            <w:tcW w:w="9000" w:type="dxa"/>
            <w:gridSpan w:val="9"/>
            <w:tcBorders>
              <w:top w:val="single" w:sz="4" w:space="0" w:color="auto"/>
              <w:left w:val="single" w:sz="4" w:space="0" w:color="auto"/>
              <w:bottom w:val="single" w:sz="4" w:space="0" w:color="auto"/>
              <w:right w:val="single" w:sz="4" w:space="0" w:color="auto"/>
            </w:tcBorders>
            <w:shd w:val="clear" w:color="auto" w:fill="FFCC99"/>
          </w:tcPr>
          <w:p w:rsidR="00000000" w:rsidRDefault="007010FA">
            <w:pPr>
              <w:pStyle w:val="Heading2"/>
              <w:rPr>
                <w:rFonts w:ascii="Times New Roman" w:hAnsi="Times New Roman" w:cs="Times New Roman"/>
                <w:sz w:val="16"/>
              </w:rPr>
            </w:pPr>
            <w:r>
              <w:rPr>
                <w:rFonts w:ascii="Times New Roman" w:hAnsi="Times New Roman" w:cs="Times New Roman"/>
              </w:rPr>
              <w:t>Laboratoire</w:t>
            </w:r>
          </w:p>
        </w:tc>
      </w:tr>
      <w:tr w:rsidR="00000000">
        <w:trPr>
          <w:cantSplit/>
          <w:trHeight w:val="234"/>
        </w:trPr>
        <w:tc>
          <w:tcPr>
            <w:tcW w:w="4500"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r>
              <w:rPr>
                <w:b/>
                <w:bCs/>
                <w:sz w:val="16"/>
              </w:rPr>
              <w:t>LOCAUX</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34"/>
        </w:trPr>
        <w:tc>
          <w:tcPr>
            <w:tcW w:w="450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Salle de prélèvement/réalisation du test</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Aération de la</w:t>
            </w:r>
            <w:r>
              <w:rPr>
                <w:sz w:val="16"/>
              </w:rPr>
              <w:t xml:space="preserve"> salle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Source de lumière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Source d’eau (préciser le type dans les observations)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 xml:space="preserve">Protection contre les regards indiscrets (paravents, rideaux, portes fermées) </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t>MOBILIER</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rsidP="007010FA">
            <w:pPr>
              <w:numPr>
                <w:ilvl w:val="0"/>
                <w:numId w:val="123"/>
              </w:numPr>
              <w:spacing w:before="120" w:after="120"/>
              <w:rPr>
                <w:b/>
                <w:bCs/>
                <w:sz w:val="16"/>
              </w:rPr>
            </w:pP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jc w:val="center"/>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 xml:space="preserve">Tabourets </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Ventilateurs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Etagè</w:t>
            </w:r>
            <w:r>
              <w:rPr>
                <w:sz w:val="16"/>
              </w:rPr>
              <w:t>res / Paillasse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Poubelle à pédale munie de sachets en plastique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Réfrigérateur</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360"/>
              <w:rPr>
                <w:b/>
                <w:bCs/>
                <w:sz w:val="16"/>
              </w:rPr>
            </w:pPr>
            <w:r>
              <w:rPr>
                <w:b/>
                <w:bCs/>
                <w:sz w:val="16"/>
              </w:rPr>
              <w:t>Equipement / MATERIEL TECHNIQUE</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360"/>
              <w:rPr>
                <w:b/>
                <w:bCs/>
                <w:sz w:val="16"/>
              </w:rPr>
            </w:pP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Oui</w:t>
            </w: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sz w:val="16"/>
              </w:rPr>
            </w:pPr>
            <w:r>
              <w:rPr>
                <w:sz w:val="16"/>
              </w:rPr>
              <w:t>Non</w:t>
            </w:r>
          </w:p>
        </w:tc>
        <w:tc>
          <w:tcPr>
            <w:tcW w:w="2266" w:type="dxa"/>
            <w:vMerge/>
            <w:tcBorders>
              <w:left w:val="single" w:sz="4" w:space="0" w:color="auto"/>
              <w:bottom w:val="single" w:sz="4" w:space="0" w:color="auto"/>
              <w:right w:val="single" w:sz="4" w:space="0" w:color="auto"/>
            </w:tcBorders>
            <w:shd w:val="clear" w:color="auto" w:fill="C0C0C0"/>
          </w:tcPr>
          <w:p w:rsidR="00000000" w:rsidRDefault="007010FA">
            <w:pPr>
              <w:spacing w:before="120" w:after="120"/>
              <w:rPr>
                <w:b/>
                <w:bCs/>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Centrifugeuse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720" w:hanging="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Rotateur</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 xml:space="preserve">Poupinel ou autoclave </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Porte-savon perforé, et serviette indivi</w:t>
            </w:r>
            <w:r>
              <w:rPr>
                <w:sz w:val="16"/>
              </w:rPr>
              <w:t>duelle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Garrot</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Collecteurs d’aiguilles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Boîte à tranchants adaptée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Boite de pansement complète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Plateau rectangulaire en inox</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Haricot</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Tambour pour coton et compresses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36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lastRenderedPageBreak/>
              <w:t>Tambour pour gants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Portoirs pour tube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 xml:space="preserve">Portoirs pour </w:t>
            </w:r>
            <w:r>
              <w:rPr>
                <w:sz w:val="16"/>
              </w:rPr>
              <w:t>cryotubes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Minuterie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Pissette</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Affiche algorithme de dépistage du VIH par tests rapides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Affiche AES</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rPr>
          <w:cantSplit/>
          <w:trHeight w:val="210"/>
        </w:trPr>
        <w:tc>
          <w:tcPr>
            <w:tcW w:w="4500" w:type="dxa"/>
            <w:vMerge w:val="restart"/>
            <w:tcBorders>
              <w:top w:val="single" w:sz="4" w:space="0" w:color="auto"/>
              <w:left w:val="single" w:sz="4" w:space="0" w:color="auto"/>
              <w:right w:val="single" w:sz="4" w:space="0" w:color="auto"/>
            </w:tcBorders>
            <w:shd w:val="clear" w:color="auto" w:fill="FFCC99"/>
          </w:tcPr>
          <w:p w:rsidR="00000000" w:rsidRDefault="007010FA">
            <w:pPr>
              <w:spacing w:before="120" w:after="120"/>
              <w:ind w:left="290"/>
              <w:rPr>
                <w:b/>
                <w:bCs/>
                <w:sz w:val="16"/>
              </w:rPr>
            </w:pPr>
            <w:r>
              <w:rPr>
                <w:b/>
                <w:bCs/>
                <w:sz w:val="16"/>
              </w:rPr>
              <w:t>SUPPORTS</w:t>
            </w:r>
          </w:p>
        </w:tc>
        <w:tc>
          <w:tcPr>
            <w:tcW w:w="2234" w:type="dxa"/>
            <w:gridSpan w:val="7"/>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DISPONIBLE</w:t>
            </w:r>
          </w:p>
        </w:tc>
        <w:tc>
          <w:tcPr>
            <w:tcW w:w="2266" w:type="dxa"/>
            <w:vMerge w:val="restart"/>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OBSERVATIONS</w:t>
            </w:r>
          </w:p>
        </w:tc>
      </w:tr>
      <w:tr w:rsidR="00000000">
        <w:trPr>
          <w:cantSplit/>
          <w:trHeight w:val="210"/>
        </w:trPr>
        <w:tc>
          <w:tcPr>
            <w:tcW w:w="4500" w:type="dxa"/>
            <w:vMerge/>
            <w:tcBorders>
              <w:left w:val="single" w:sz="4" w:space="0" w:color="auto"/>
              <w:bottom w:val="single" w:sz="4" w:space="0" w:color="auto"/>
              <w:right w:val="single" w:sz="4" w:space="0" w:color="auto"/>
            </w:tcBorders>
          </w:tcPr>
          <w:p w:rsidR="00000000" w:rsidRDefault="007010FA">
            <w:pPr>
              <w:spacing w:before="120" w:after="120"/>
              <w:ind w:left="290"/>
              <w:rPr>
                <w:b/>
                <w:bCs/>
                <w:sz w:val="16"/>
              </w:rPr>
            </w:pP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Oui</w:t>
            </w: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jc w:val="center"/>
              <w:rPr>
                <w:b/>
                <w:bCs/>
                <w:sz w:val="16"/>
              </w:rPr>
            </w:pPr>
            <w:r>
              <w:rPr>
                <w:b/>
                <w:bCs/>
                <w:sz w:val="16"/>
              </w:rPr>
              <w:t>Non</w:t>
            </w:r>
          </w:p>
        </w:tc>
        <w:tc>
          <w:tcPr>
            <w:tcW w:w="2266" w:type="dxa"/>
            <w:vMerge/>
            <w:tcBorders>
              <w:top w:val="nil"/>
              <w:left w:val="single" w:sz="4" w:space="0" w:color="auto"/>
              <w:bottom w:val="single" w:sz="4" w:space="0" w:color="auto"/>
              <w:right w:val="single" w:sz="4" w:space="0" w:color="auto"/>
            </w:tcBorders>
            <w:shd w:val="clear" w:color="auto" w:fill="A6A6A6"/>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rsidP="007010FA">
            <w:pPr>
              <w:numPr>
                <w:ilvl w:val="0"/>
                <w:numId w:val="123"/>
              </w:numPr>
              <w:spacing w:before="120" w:after="120"/>
              <w:rPr>
                <w:sz w:val="16"/>
              </w:rPr>
            </w:pPr>
            <w:r>
              <w:rPr>
                <w:sz w:val="16"/>
              </w:rPr>
              <w:t>Registre / cahier</w:t>
            </w:r>
          </w:p>
        </w:tc>
        <w:tc>
          <w:tcPr>
            <w:tcW w:w="1144" w:type="dxa"/>
            <w:gridSpan w:val="5"/>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1090" w:type="dxa"/>
            <w:gridSpan w:val="2"/>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b/>
                <w:bCs/>
                <w:sz w:val="16"/>
              </w:rPr>
            </w:pP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r w:rsidR="00000000">
        <w:tc>
          <w:tcPr>
            <w:tcW w:w="4500"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ind w:left="290"/>
              <w:rPr>
                <w:b/>
                <w:bCs/>
                <w:sz w:val="16"/>
              </w:rPr>
            </w:pPr>
            <w:r>
              <w:rPr>
                <w:b/>
                <w:bCs/>
                <w:sz w:val="16"/>
              </w:rPr>
              <w:t>TOTAL</w:t>
            </w:r>
          </w:p>
        </w:tc>
        <w:tc>
          <w:tcPr>
            <w:tcW w:w="1144" w:type="dxa"/>
            <w:gridSpan w:val="5"/>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r>
              <w:rPr>
                <w:b/>
                <w:bCs/>
                <w:sz w:val="16"/>
              </w:rPr>
              <w:t xml:space="preserve">                </w:t>
            </w:r>
          </w:p>
          <w:p w:rsidR="00000000" w:rsidRDefault="007010FA">
            <w:pPr>
              <w:spacing w:before="120" w:after="120"/>
              <w:rPr>
                <w:b/>
                <w:bCs/>
                <w:sz w:val="16"/>
              </w:rPr>
            </w:pPr>
            <w:r>
              <w:rPr>
                <w:b/>
                <w:bCs/>
                <w:sz w:val="16"/>
              </w:rPr>
              <w:t xml:space="preserve">                29</w:t>
            </w:r>
          </w:p>
        </w:tc>
        <w:tc>
          <w:tcPr>
            <w:tcW w:w="109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CC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29</w:t>
            </w:r>
          </w:p>
        </w:tc>
        <w:tc>
          <w:tcPr>
            <w:tcW w:w="2266" w:type="dxa"/>
            <w:tcBorders>
              <w:top w:val="single" w:sz="4" w:space="0" w:color="auto"/>
              <w:left w:val="single" w:sz="4" w:space="0" w:color="auto"/>
              <w:bottom w:val="single" w:sz="4" w:space="0" w:color="auto"/>
              <w:right w:val="single" w:sz="4" w:space="0" w:color="auto"/>
            </w:tcBorders>
            <w:shd w:val="clear" w:color="auto" w:fill="FFCC99"/>
          </w:tcPr>
          <w:p w:rsidR="00000000" w:rsidRDefault="007010FA">
            <w:pPr>
              <w:spacing w:before="120" w:after="120"/>
              <w:rPr>
                <w:sz w:val="16"/>
              </w:rPr>
            </w:pPr>
          </w:p>
        </w:tc>
      </w:tr>
    </w:tbl>
    <w:p w:rsidR="00000000" w:rsidRDefault="007010FA">
      <w:pPr>
        <w:pStyle w:val="BodyText"/>
        <w:ind w:left="360"/>
        <w:jc w:val="left"/>
        <w:rPr>
          <w:rFonts w:ascii="Times New Roman" w:hAnsi="Times New Roman" w:cs="Times New Roman"/>
        </w:rPr>
      </w:pPr>
    </w:p>
    <w:p w:rsidR="00000000" w:rsidRDefault="007010FA">
      <w:pPr>
        <w:rPr>
          <w:b/>
          <w:bCs/>
        </w:rPr>
      </w:pPr>
      <w:r>
        <w:rPr>
          <w:b/>
          <w:bCs/>
        </w:rPr>
        <w:br w:type="page"/>
      </w:r>
      <w:r>
        <w:rPr>
          <w:b/>
          <w:bCs/>
        </w:rPr>
        <w:lastRenderedPageBreak/>
        <w:t>Date</w:t>
      </w:r>
      <w:r>
        <w:rPr>
          <w:b/>
          <w:bCs/>
        </w:rPr>
        <w:t> : ………………………</w:t>
      </w:r>
    </w:p>
    <w:p w:rsidR="00000000" w:rsidRDefault="007010FA">
      <w:pPr>
        <w:rPr>
          <w:b/>
          <w:bCs/>
        </w:rPr>
      </w:pPr>
      <w:r>
        <w:rPr>
          <w:b/>
          <w:bCs/>
        </w:rPr>
        <w:t>District : ……………………</w:t>
      </w:r>
    </w:p>
    <w:p w:rsidR="00000000" w:rsidRDefault="007010FA">
      <w:pPr>
        <w:rPr>
          <w:b/>
          <w:bCs/>
        </w:rPr>
      </w:pPr>
      <w:r>
        <w:rPr>
          <w:b/>
          <w:bCs/>
        </w:rPr>
        <w:t xml:space="preserve">PPS : ………………………..       </w:t>
      </w:r>
    </w:p>
    <w:p w:rsidR="00000000" w:rsidRDefault="007010FA">
      <w:pPr>
        <w:rPr>
          <w:b/>
          <w:bCs/>
        </w:rPr>
      </w:pPr>
    </w:p>
    <w:p w:rsidR="00000000" w:rsidRDefault="007010FA">
      <w:pPr>
        <w:rPr>
          <w:b/>
          <w:bCs/>
          <w:u w:val="single"/>
        </w:rPr>
      </w:pPr>
      <w:r>
        <w:rPr>
          <w:b/>
          <w:bCs/>
          <w:u w:val="single"/>
        </w:rPr>
        <w:t>QUALITE DES LOCAUX, MOBILIER ET MATERIEL TECHNIQUE</w:t>
      </w:r>
    </w:p>
    <w:p w:rsidR="00000000" w:rsidRDefault="007010FA"/>
    <w:p w:rsidR="00000000" w:rsidRDefault="007010FA">
      <w:pPr>
        <w:ind w:hanging="540"/>
      </w:pPr>
      <w: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1E0" w:firstRow="1" w:lastRow="1" w:firstColumn="1" w:lastColumn="1" w:noHBand="0" w:noVBand="0"/>
      </w:tblPr>
      <w:tblGrid>
        <w:gridCol w:w="368"/>
        <w:gridCol w:w="370"/>
        <w:gridCol w:w="370"/>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bottom w:val="single" w:sz="2" w:space="0" w:color="auto"/>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bottom w:val="single" w:sz="2" w:space="0" w:color="auto"/>
            </w:tcBorders>
            <w:shd w:val="clear" w:color="auto" w:fill="FFCC99"/>
          </w:tcPr>
          <w:p w:rsidR="00000000" w:rsidRDefault="007010FA"/>
        </w:tc>
        <w:tc>
          <w:tcPr>
            <w:tcW w:w="368"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r>
      <w:tr w:rsidR="00000000">
        <w:tc>
          <w:tcPr>
            <w:tcW w:w="368"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r>
              <w:rPr>
                <w:noProof/>
                <w:lang w:val="en-US" w:eastAsia="en-US"/>
              </w:rPr>
              <mc:AlternateContent>
                <mc:Choice Requires="wps">
                  <w:drawing>
                    <wp:anchor distT="0" distB="0" distL="114300" distR="114300" simplePos="0" relativeHeight="251656704" behindDoc="0" locked="0" layoutInCell="1" allowOverlap="1">
                      <wp:simplePos x="0" y="0"/>
                      <wp:positionH relativeFrom="column">
                        <wp:posOffset>-647700</wp:posOffset>
                      </wp:positionH>
                      <wp:positionV relativeFrom="paragraph">
                        <wp:posOffset>55880</wp:posOffset>
                      </wp:positionV>
                      <wp:extent cx="502920" cy="228600"/>
                      <wp:effectExtent l="0" t="0" r="1905"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010FA">
                                  <w: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1pt;margin-top:4.4pt;width:39.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XgQIAAA4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" stroked="f">
                      <v:textbox>
                        <w:txbxContent>
                          <w:p w:rsidR="00000000" w:rsidRDefault="007010FA">
                            <w:r>
                              <w:t>50%</w:t>
                            </w:r>
                          </w:p>
                        </w:txbxContent>
                      </v:textbox>
                    </v:shape>
                  </w:pict>
                </mc:Fallback>
              </mc:AlternateContent>
            </w:r>
          </w:p>
        </w:tc>
        <w:tc>
          <w:tcPr>
            <w:tcW w:w="370"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8"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CC99"/>
          </w:tcPr>
          <w:p w:rsidR="00000000" w:rsidRDefault="007010FA"/>
        </w:tc>
      </w:tr>
      <w:tr w:rsidR="00000000">
        <w:tc>
          <w:tcPr>
            <w:tcW w:w="368" w:type="dxa"/>
            <w:tcBorders>
              <w:top w:val="single" w:sz="36" w:space="0" w:color="auto"/>
              <w:right w:val="single" w:sz="2" w:space="0" w:color="auto"/>
            </w:tcBorders>
            <w:shd w:val="clear" w:color="auto" w:fill="FFCC99"/>
          </w:tcPr>
          <w:p w:rsidR="00000000" w:rsidRDefault="007010FA"/>
        </w:tc>
        <w:tc>
          <w:tcPr>
            <w:tcW w:w="370" w:type="dxa"/>
            <w:tcBorders>
              <w:top w:val="single" w:sz="36"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top w:val="single" w:sz="36" w:space="0" w:color="auto"/>
              <w:left w:val="single" w:sz="2" w:space="0" w:color="auto"/>
            </w:tcBorders>
            <w:shd w:val="clear" w:color="auto" w:fill="FFCC99"/>
          </w:tcPr>
          <w:p w:rsidR="00000000" w:rsidRDefault="007010FA"/>
        </w:tc>
        <w:tc>
          <w:tcPr>
            <w:tcW w:w="368"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c>
          <w:tcPr>
            <w:tcW w:w="369" w:type="dxa"/>
            <w:tcBorders>
              <w:top w:val="single" w:sz="36" w:space="0" w:color="auto"/>
            </w:tcBorders>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tcBorders>
            <w:shd w:val="clear" w:color="auto" w:fill="FFCC99"/>
          </w:tcPr>
          <w:p w:rsidR="00000000" w:rsidRDefault="007010FA"/>
        </w:tc>
        <w:tc>
          <w:tcPr>
            <w:tcW w:w="368"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c>
          <w:tcPr>
            <w:tcW w:w="369" w:type="dxa"/>
            <w:shd w:val="clear" w:color="auto" w:fill="FFCC99"/>
          </w:tcPr>
          <w:p w:rsidR="00000000" w:rsidRDefault="007010FA"/>
        </w:tc>
      </w:tr>
      <w:tr w:rsidR="00000000">
        <w:tc>
          <w:tcPr>
            <w:tcW w:w="368" w:type="dxa"/>
            <w:tcBorders>
              <w:bottom w:val="single" w:sz="2" w:space="0" w:color="auto"/>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left w:val="single" w:sz="2" w:space="0" w:color="auto"/>
              <w:bottom w:val="single" w:sz="2" w:space="0" w:color="auto"/>
            </w:tcBorders>
            <w:shd w:val="clear" w:color="auto" w:fill="FFCC99"/>
          </w:tcPr>
          <w:p w:rsidR="00000000" w:rsidRDefault="007010FA"/>
        </w:tc>
        <w:tc>
          <w:tcPr>
            <w:tcW w:w="368"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c>
          <w:tcPr>
            <w:tcW w:w="369" w:type="dxa"/>
            <w:tcBorders>
              <w:bottom w:val="single" w:sz="2" w:space="0" w:color="auto"/>
            </w:tcBorders>
            <w:shd w:val="clear" w:color="auto" w:fill="FFCC99"/>
          </w:tcPr>
          <w:p w:rsidR="00000000" w:rsidRDefault="007010FA"/>
        </w:tc>
      </w:tr>
      <w:tr w:rsidR="00000000">
        <w:tc>
          <w:tcPr>
            <w:tcW w:w="368"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8"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CC99"/>
          </w:tcPr>
          <w:p w:rsidR="00000000" w:rsidRDefault="007010FA"/>
        </w:tc>
      </w:tr>
    </w:tbl>
    <w:p w:rsidR="00000000" w:rsidRDefault="007010FA">
      <w:r>
        <w:t xml:space="preserve">                                                                                                                                                     </w:t>
      </w:r>
    </w:p>
    <w:p w:rsidR="00000000" w:rsidRDefault="007010FA">
      <w:pPr>
        <w:ind w:hanging="180"/>
        <w:rPr>
          <w:sz w:val="16"/>
          <w:szCs w:val="16"/>
        </w:rPr>
      </w:pPr>
      <w:r>
        <w:rPr>
          <w:sz w:val="16"/>
          <w:szCs w:val="16"/>
        </w:rPr>
        <w:t>I</w:t>
      </w:r>
      <w:r>
        <w:rPr>
          <w:sz w:val="16"/>
          <w:szCs w:val="16"/>
        </w:rPr>
        <w:t>mpressions     Salle          Salle           Salle        Coin TRO    Salle          Salle            Salle          Salle           Suites       Laboratoire</w:t>
      </w:r>
    </w:p>
    <w:p w:rsidR="00000000" w:rsidRDefault="007010FA">
      <w:pPr>
        <w:ind w:hanging="180"/>
        <w:rPr>
          <w:sz w:val="16"/>
          <w:szCs w:val="16"/>
        </w:rPr>
      </w:pPr>
      <w:r>
        <w:rPr>
          <w:sz w:val="16"/>
          <w:szCs w:val="16"/>
        </w:rPr>
        <w:t xml:space="preserve">Générales       d’attente    counseling   consultation                 soins        injection    </w:t>
      </w:r>
      <w:r>
        <w:rPr>
          <w:sz w:val="16"/>
          <w:szCs w:val="16"/>
        </w:rPr>
        <w:t xml:space="preserve">    travail         acc           couches</w:t>
      </w:r>
    </w:p>
    <w:p w:rsidR="00000000" w:rsidRDefault="007010FA"/>
    <w:p w:rsidR="00000000" w:rsidRDefault="007010FA"/>
    <w:p w:rsidR="00000000" w:rsidRDefault="007010FA">
      <w:pPr>
        <w:pStyle w:val="BodyText"/>
        <w:ind w:left="360"/>
        <w:jc w:val="left"/>
        <w:rPr>
          <w:rFonts w:ascii="Berlin Sans FB Demi" w:hAnsi="Berlin Sans FB Demi" w:cs="Times New Roman"/>
          <w:sz w:val="22"/>
          <w:szCs w:val="22"/>
        </w:rPr>
      </w:pPr>
      <w:r>
        <w:rPr>
          <w:rFonts w:ascii="Times New Roman" w:hAnsi="Times New Roman" w:cs="Times New Roman"/>
        </w:rPr>
        <w:br w:type="page"/>
      </w:r>
      <w:r>
        <w:rPr>
          <w:rFonts w:ascii="Berlin Sans FB Demi" w:hAnsi="Berlin Sans FB Demi" w:cs="Times New Roman"/>
          <w:sz w:val="22"/>
          <w:szCs w:val="22"/>
        </w:rPr>
        <w:lastRenderedPageBreak/>
        <w:t>B – Gestion</w:t>
      </w:r>
    </w:p>
    <w:p w:rsidR="00000000" w:rsidRDefault="007010FA">
      <w:pPr>
        <w:pStyle w:val="BodyText"/>
        <w:ind w:left="360"/>
        <w:jc w:val="left"/>
        <w:rPr>
          <w:rFonts w:ascii="Times New Roman" w:hAnsi="Times New Roman" w:cs="Times New Roman"/>
        </w:rPr>
      </w:pPr>
    </w:p>
    <w:p w:rsidR="00000000" w:rsidRDefault="007010FA" w:rsidP="007010FA">
      <w:pPr>
        <w:pStyle w:val="BodyText"/>
        <w:numPr>
          <w:ilvl w:val="0"/>
          <w:numId w:val="120"/>
        </w:numPr>
        <w:jc w:val="left"/>
        <w:rPr>
          <w:rFonts w:ascii="Times New Roman" w:hAnsi="Times New Roman" w:cs="Times New Roman"/>
          <w:b/>
          <w:bCs/>
          <w:sz w:val="16"/>
        </w:rPr>
      </w:pPr>
      <w:r>
        <w:rPr>
          <w:rFonts w:ascii="Times New Roman" w:hAnsi="Times New Roman" w:cs="Times New Roman"/>
          <w:b/>
          <w:bCs/>
          <w:sz w:val="16"/>
        </w:rPr>
        <w:t>Ressources humaines</w:t>
      </w:r>
    </w:p>
    <w:p w:rsidR="00000000" w:rsidRDefault="007010FA">
      <w:pPr>
        <w:pStyle w:val="BodyText"/>
        <w:jc w:val="left"/>
        <w:rPr>
          <w:rFonts w:ascii="Times New Roman" w:hAnsi="Times New Roman" w:cs="Times New Roman"/>
          <w:sz w:val="16"/>
        </w:rPr>
      </w:pPr>
    </w:p>
    <w:p w:rsidR="00000000" w:rsidRDefault="007010FA">
      <w:pPr>
        <w:pStyle w:val="c34"/>
        <w:widowControl/>
        <w:autoSpaceDE/>
        <w:autoSpaceDN/>
        <w:adjustRightInd/>
        <w:spacing w:line="240" w:lineRule="auto"/>
        <w:rPr>
          <w:b/>
          <w:bCs/>
          <w:sz w:val="16"/>
        </w:rPr>
      </w:pPr>
    </w:p>
    <w:p w:rsidR="00000000" w:rsidRDefault="007010FA">
      <w:pPr>
        <w:pStyle w:val="BodyText"/>
        <w:jc w:val="left"/>
        <w:rPr>
          <w:rFonts w:ascii="Times New Roman" w:hAnsi="Times New Roman" w:cs="Times New Roman"/>
          <w:b/>
          <w:bCs/>
          <w:sz w:val="16"/>
        </w:rPr>
      </w:pPr>
      <w:r>
        <w:rPr>
          <w:rFonts w:ascii="Times New Roman" w:hAnsi="Times New Roman" w:cs="Times New Roman"/>
          <w:sz w:val="16"/>
        </w:rPr>
        <w:t>Une personne est considérée comme « formée » quand :</w:t>
      </w:r>
    </w:p>
    <w:p w:rsidR="00000000" w:rsidRDefault="007010FA" w:rsidP="007010FA">
      <w:pPr>
        <w:pStyle w:val="BodyText"/>
        <w:numPr>
          <w:ilvl w:val="1"/>
          <w:numId w:val="62"/>
        </w:numPr>
        <w:jc w:val="left"/>
        <w:rPr>
          <w:rFonts w:ascii="Times New Roman" w:hAnsi="Times New Roman" w:cs="Times New Roman"/>
          <w:sz w:val="16"/>
          <w:szCs w:val="16"/>
        </w:rPr>
      </w:pPr>
      <w:r>
        <w:rPr>
          <w:rFonts w:ascii="Times New Roman" w:hAnsi="Times New Roman" w:cs="Times New Roman"/>
          <w:sz w:val="16"/>
        </w:rPr>
        <w:t>elle a reçu la formation il y a moins de 4 ans</w:t>
      </w:r>
    </w:p>
    <w:p w:rsidR="00000000" w:rsidRDefault="007010FA" w:rsidP="007010FA">
      <w:pPr>
        <w:numPr>
          <w:ilvl w:val="1"/>
          <w:numId w:val="62"/>
        </w:numPr>
        <w:rPr>
          <w:sz w:val="16"/>
        </w:rPr>
      </w:pPr>
      <w:r>
        <w:rPr>
          <w:b/>
          <w:bCs/>
          <w:sz w:val="16"/>
          <w:u w:val="single"/>
        </w:rPr>
        <w:t>et</w:t>
      </w:r>
      <w:r>
        <w:rPr>
          <w:sz w:val="16"/>
        </w:rPr>
        <w:t xml:space="preserve"> elle pratique l’activité</w:t>
      </w:r>
    </w:p>
    <w:p w:rsidR="00000000" w:rsidRDefault="007010FA">
      <w:pPr>
        <w:pStyle w:val="BodyText"/>
        <w:jc w:val="left"/>
        <w:rPr>
          <w:rFonts w:ascii="Times New Roman" w:hAnsi="Times New Roman" w:cs="Times New Roman"/>
        </w:rPr>
      </w:pPr>
    </w:p>
    <w:p w:rsidR="00000000" w:rsidRDefault="007010FA">
      <w:pPr>
        <w:pStyle w:val="BodyText"/>
        <w:jc w:val="left"/>
        <w:rPr>
          <w:rFonts w:ascii="Times New Roman" w:hAnsi="Times New Roman" w:cs="Times New Roman"/>
        </w:rPr>
      </w:pPr>
    </w:p>
    <w:p w:rsidR="00000000" w:rsidRDefault="007010FA">
      <w:pPr>
        <w:pStyle w:val="BodyText"/>
        <w:jc w:val="left"/>
        <w:rPr>
          <w:rFonts w:ascii="Times New Roman" w:hAnsi="Times New Roman" w:cs="Times New Roman"/>
        </w:rPr>
      </w:pPr>
    </w:p>
    <w:tbl>
      <w:tblPr>
        <w:tblW w:w="726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CellMar>
          <w:left w:w="70" w:type="dxa"/>
          <w:right w:w="70" w:type="dxa"/>
        </w:tblCellMar>
        <w:tblLook w:val="0000" w:firstRow="0" w:lastRow="0" w:firstColumn="0" w:lastColumn="0" w:noHBand="0" w:noVBand="0"/>
      </w:tblPr>
      <w:tblGrid>
        <w:gridCol w:w="1476"/>
        <w:gridCol w:w="798"/>
        <w:gridCol w:w="763"/>
        <w:gridCol w:w="807"/>
        <w:gridCol w:w="685"/>
        <w:gridCol w:w="1012"/>
        <w:gridCol w:w="923"/>
        <w:gridCol w:w="800"/>
      </w:tblGrid>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p>
        </w:tc>
        <w:tc>
          <w:tcPr>
            <w:tcW w:w="798"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Infirmiers (ères)</w:t>
            </w:r>
          </w:p>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Sages-Femmes</w:t>
            </w:r>
          </w:p>
        </w:tc>
        <w:tc>
          <w:tcPr>
            <w:tcW w:w="807"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Matrones</w:t>
            </w:r>
          </w:p>
        </w:tc>
        <w:tc>
          <w:tcPr>
            <w:tcW w:w="685"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Aut</w:t>
            </w:r>
            <w:r>
              <w:rPr>
                <w:rFonts w:ascii="Times New Roman" w:hAnsi="Times New Roman" w:cs="Times New Roman"/>
                <w:sz w:val="16"/>
              </w:rPr>
              <w:t>res ASC</w:t>
            </w: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Laborantins</w:t>
            </w:r>
          </w:p>
        </w:tc>
        <w:tc>
          <w:tcPr>
            <w:tcW w:w="923"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Chauffeurs</w:t>
            </w:r>
          </w:p>
        </w:tc>
        <w:tc>
          <w:tcPr>
            <w:tcW w:w="800"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Gardiens</w:t>
            </w: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Normes</w:t>
            </w:r>
          </w:p>
        </w:tc>
        <w:tc>
          <w:tcPr>
            <w:tcW w:w="798" w:type="dxa"/>
            <w:shd w:val="clear" w:color="auto" w:fill="FFFF99"/>
          </w:tcPr>
          <w:p w:rsidR="00000000" w:rsidRDefault="007010FA">
            <w:pPr>
              <w:pStyle w:val="BodyText"/>
              <w:spacing w:before="120" w:after="120"/>
              <w:rPr>
                <w:rFonts w:ascii="Times New Roman" w:hAnsi="Times New Roman" w:cs="Times New Roman"/>
                <w:sz w:val="16"/>
              </w:rPr>
            </w:pPr>
            <w:r>
              <w:rPr>
                <w:rFonts w:ascii="Times New Roman" w:hAnsi="Times New Roman" w:cs="Times New Roman"/>
                <w:sz w:val="16"/>
              </w:rPr>
              <w:t>1</w:t>
            </w:r>
          </w:p>
        </w:tc>
        <w:tc>
          <w:tcPr>
            <w:tcW w:w="763" w:type="dxa"/>
            <w:shd w:val="clear" w:color="auto" w:fill="FFFF99"/>
          </w:tcPr>
          <w:p w:rsidR="00000000" w:rsidRDefault="007010FA">
            <w:pPr>
              <w:pStyle w:val="BodyText"/>
              <w:spacing w:before="120" w:after="120"/>
              <w:rPr>
                <w:rFonts w:ascii="Times New Roman" w:hAnsi="Times New Roman" w:cs="Times New Roman"/>
                <w:sz w:val="16"/>
              </w:rPr>
            </w:pPr>
            <w:r>
              <w:rPr>
                <w:rFonts w:ascii="Times New Roman" w:hAnsi="Times New Roman" w:cs="Times New Roman"/>
                <w:sz w:val="16"/>
              </w:rPr>
              <w:t>1</w:t>
            </w:r>
          </w:p>
        </w:tc>
        <w:tc>
          <w:tcPr>
            <w:tcW w:w="807" w:type="dxa"/>
            <w:shd w:val="clear" w:color="auto" w:fill="FFFF99"/>
          </w:tcPr>
          <w:p w:rsidR="00000000" w:rsidRDefault="007010FA">
            <w:pPr>
              <w:pStyle w:val="BodyText"/>
              <w:spacing w:before="120" w:after="120"/>
              <w:rPr>
                <w:rFonts w:ascii="Times New Roman" w:hAnsi="Times New Roman" w:cs="Times New Roman"/>
                <w:sz w:val="16"/>
              </w:rPr>
            </w:pPr>
            <w:r>
              <w:rPr>
                <w:rFonts w:ascii="Times New Roman" w:hAnsi="Times New Roman" w:cs="Times New Roman"/>
                <w:sz w:val="16"/>
              </w:rPr>
              <w:t>2</w:t>
            </w:r>
          </w:p>
        </w:tc>
        <w:tc>
          <w:tcPr>
            <w:tcW w:w="685" w:type="dxa"/>
            <w:shd w:val="clear" w:color="auto" w:fill="FFFF99"/>
          </w:tcPr>
          <w:p w:rsidR="00000000" w:rsidRDefault="007010FA">
            <w:pPr>
              <w:pStyle w:val="BodyText"/>
              <w:spacing w:before="120" w:after="120"/>
              <w:rPr>
                <w:rFonts w:ascii="Times New Roman" w:hAnsi="Times New Roman" w:cs="Times New Roman"/>
                <w:sz w:val="16"/>
              </w:rPr>
            </w:pPr>
            <w:r>
              <w:rPr>
                <w:rFonts w:ascii="Times New Roman" w:hAnsi="Times New Roman" w:cs="Times New Roman"/>
                <w:sz w:val="16"/>
              </w:rPr>
              <w:t>2</w:t>
            </w:r>
          </w:p>
        </w:tc>
        <w:tc>
          <w:tcPr>
            <w:tcW w:w="1012" w:type="dxa"/>
            <w:shd w:val="clear" w:color="auto" w:fill="FFFF99"/>
          </w:tcPr>
          <w:p w:rsidR="00000000" w:rsidRDefault="007010FA">
            <w:pPr>
              <w:pStyle w:val="BodyText"/>
              <w:spacing w:before="120" w:after="120"/>
              <w:rPr>
                <w:rFonts w:ascii="Times New Roman" w:hAnsi="Times New Roman" w:cs="Times New Roman"/>
                <w:sz w:val="16"/>
              </w:rPr>
            </w:pPr>
          </w:p>
        </w:tc>
        <w:tc>
          <w:tcPr>
            <w:tcW w:w="923" w:type="dxa"/>
            <w:shd w:val="clear" w:color="auto" w:fill="FFFF99"/>
          </w:tcPr>
          <w:p w:rsidR="00000000" w:rsidRDefault="007010FA">
            <w:pPr>
              <w:pStyle w:val="BodyText"/>
              <w:spacing w:before="120" w:after="120"/>
              <w:rPr>
                <w:rFonts w:ascii="Times New Roman" w:hAnsi="Times New Roman" w:cs="Times New Roman"/>
                <w:sz w:val="16"/>
              </w:rPr>
            </w:pPr>
          </w:p>
        </w:tc>
        <w:tc>
          <w:tcPr>
            <w:tcW w:w="800" w:type="dxa"/>
            <w:shd w:val="clear" w:color="auto" w:fill="FFFF99"/>
          </w:tcPr>
          <w:p w:rsidR="00000000" w:rsidRDefault="007010FA">
            <w:pPr>
              <w:pStyle w:val="BodyText"/>
              <w:spacing w:before="120" w:after="120"/>
              <w:rPr>
                <w:rFonts w:ascii="Times New Roman" w:hAnsi="Times New Roman" w:cs="Times New Roman"/>
                <w:sz w:val="16"/>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Nombre actuel</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Ecart par rapport aux normes</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Technologie contraceptive</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Consultation prénatale</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spacing w:before="120" w:after="120"/>
              <w:rPr>
                <w:sz w:val="16"/>
              </w:rPr>
            </w:pPr>
            <w:r>
              <w:rPr>
                <w:sz w:val="16"/>
              </w:rPr>
              <w:t xml:space="preserve">Soins obstétricaux et néo natals d’urgence </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Prévention des infec</w:t>
            </w:r>
            <w:r>
              <w:rPr>
                <w:rFonts w:ascii="Times New Roman" w:hAnsi="Times New Roman" w:cs="Times New Roman"/>
                <w:sz w:val="16"/>
              </w:rPr>
              <w:t>tions</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rPr>
            </w:pPr>
            <w:r>
              <w:rPr>
                <w:rFonts w:ascii="Times New Roman" w:hAnsi="Times New Roman" w:cs="Times New Roman"/>
                <w:sz w:val="16"/>
              </w:rPr>
              <w:t xml:space="preserve">Soins après avortement </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rPr>
          <w:trHeight w:val="296"/>
        </w:trPr>
        <w:tc>
          <w:tcPr>
            <w:tcW w:w="1476" w:type="dxa"/>
            <w:shd w:val="clear" w:color="auto" w:fill="FFFF99"/>
          </w:tcPr>
          <w:p w:rsidR="00000000" w:rsidRDefault="007010FA">
            <w:pPr>
              <w:pStyle w:val="BodyText"/>
              <w:spacing w:before="120" w:after="120"/>
              <w:jc w:val="left"/>
              <w:rPr>
                <w:rFonts w:ascii="Times New Roman" w:hAnsi="Times New Roman" w:cs="Times New Roman"/>
                <w:sz w:val="16"/>
                <w:lang w:val="en-US"/>
              </w:rPr>
            </w:pPr>
            <w:r>
              <w:rPr>
                <w:rFonts w:ascii="Times New Roman" w:hAnsi="Times New Roman" w:cs="Times New Roman"/>
                <w:sz w:val="16"/>
                <w:lang w:val="en-US"/>
              </w:rPr>
              <w:t>IEC</w:t>
            </w:r>
          </w:p>
        </w:tc>
        <w:tc>
          <w:tcPr>
            <w:tcW w:w="798"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763"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807"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685"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1012"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923"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800" w:type="dxa"/>
            <w:shd w:val="clear" w:color="auto" w:fill="FFFF99"/>
          </w:tcPr>
          <w:p w:rsidR="00000000" w:rsidRDefault="007010FA">
            <w:pPr>
              <w:pStyle w:val="BodyText"/>
              <w:spacing w:before="120" w:after="120"/>
              <w:jc w:val="left"/>
              <w:rPr>
                <w:rFonts w:ascii="Times New Roman" w:hAnsi="Times New Roman" w:cs="Times New Roman"/>
                <w:lang w:val="en-US"/>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lang w:val="en-US"/>
              </w:rPr>
            </w:pPr>
            <w:r>
              <w:rPr>
                <w:rFonts w:ascii="Times New Roman" w:hAnsi="Times New Roman" w:cs="Times New Roman"/>
                <w:sz w:val="16"/>
                <w:lang w:val="en-US"/>
              </w:rPr>
              <w:t>Counseling</w:t>
            </w:r>
          </w:p>
        </w:tc>
        <w:tc>
          <w:tcPr>
            <w:tcW w:w="798"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763"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807"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685"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1012"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923"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800" w:type="dxa"/>
            <w:shd w:val="clear" w:color="auto" w:fill="FFFF99"/>
          </w:tcPr>
          <w:p w:rsidR="00000000" w:rsidRDefault="007010FA">
            <w:pPr>
              <w:pStyle w:val="BodyText"/>
              <w:spacing w:before="120" w:after="120"/>
              <w:jc w:val="left"/>
              <w:rPr>
                <w:rFonts w:ascii="Times New Roman" w:hAnsi="Times New Roman" w:cs="Times New Roman"/>
                <w:lang w:val="en-US"/>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lang w:val="en-US"/>
              </w:rPr>
            </w:pPr>
            <w:r>
              <w:rPr>
                <w:rFonts w:ascii="Times New Roman" w:hAnsi="Times New Roman" w:cs="Times New Roman"/>
                <w:sz w:val="16"/>
                <w:lang w:val="en-US"/>
              </w:rPr>
              <w:t>Logistique</w:t>
            </w:r>
          </w:p>
        </w:tc>
        <w:tc>
          <w:tcPr>
            <w:tcW w:w="798"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763"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807"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685"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1012"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923" w:type="dxa"/>
            <w:shd w:val="clear" w:color="auto" w:fill="FFFF99"/>
          </w:tcPr>
          <w:p w:rsidR="00000000" w:rsidRDefault="007010FA">
            <w:pPr>
              <w:pStyle w:val="BodyText"/>
              <w:spacing w:before="120" w:after="120"/>
              <w:jc w:val="left"/>
              <w:rPr>
                <w:rFonts w:ascii="Times New Roman" w:hAnsi="Times New Roman" w:cs="Times New Roman"/>
                <w:lang w:val="en-US"/>
              </w:rPr>
            </w:pPr>
          </w:p>
        </w:tc>
        <w:tc>
          <w:tcPr>
            <w:tcW w:w="800" w:type="dxa"/>
            <w:shd w:val="clear" w:color="auto" w:fill="FFFF99"/>
          </w:tcPr>
          <w:p w:rsidR="00000000" w:rsidRDefault="007010FA">
            <w:pPr>
              <w:pStyle w:val="BodyText"/>
              <w:spacing w:before="120" w:after="120"/>
              <w:jc w:val="left"/>
              <w:rPr>
                <w:rFonts w:ascii="Times New Roman" w:hAnsi="Times New Roman" w:cs="Times New Roman"/>
                <w:lang w:val="en-US"/>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SIG</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PTME</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Paludisme (TPI, Bithérapie, Moustiquaires)</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IST</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Prise en charge de l’enfant malade</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r w:rsidR="00000000">
        <w:tblPrEx>
          <w:tblCellMar>
            <w:top w:w="0" w:type="dxa"/>
            <w:bottom w:w="0" w:type="dxa"/>
          </w:tblCellMar>
        </w:tblPrEx>
        <w:tc>
          <w:tcPr>
            <w:tcW w:w="1476" w:type="dxa"/>
            <w:shd w:val="clear" w:color="auto" w:fill="FFFF99"/>
          </w:tcPr>
          <w:p w:rsidR="00000000" w:rsidRDefault="007010FA">
            <w:pPr>
              <w:pStyle w:val="BodyText"/>
              <w:spacing w:before="120" w:after="120"/>
              <w:jc w:val="left"/>
              <w:rPr>
                <w:rFonts w:ascii="Times New Roman" w:hAnsi="Times New Roman" w:cs="Times New Roman"/>
                <w:sz w:val="16"/>
              </w:rPr>
            </w:pPr>
            <w:r>
              <w:rPr>
                <w:rFonts w:ascii="Times New Roman" w:hAnsi="Times New Roman" w:cs="Times New Roman"/>
                <w:sz w:val="16"/>
              </w:rPr>
              <w:t>Soins essentiels du nouveau-n</w:t>
            </w:r>
            <w:r>
              <w:rPr>
                <w:rFonts w:ascii="Times New Roman" w:hAnsi="Times New Roman" w:cs="Times New Roman"/>
                <w:sz w:val="16"/>
              </w:rPr>
              <w:t>é</w:t>
            </w:r>
          </w:p>
        </w:tc>
        <w:tc>
          <w:tcPr>
            <w:tcW w:w="798" w:type="dxa"/>
            <w:shd w:val="clear" w:color="auto" w:fill="FFFF99"/>
          </w:tcPr>
          <w:p w:rsidR="00000000" w:rsidRDefault="007010FA">
            <w:pPr>
              <w:pStyle w:val="BodyText"/>
              <w:spacing w:before="120" w:after="120"/>
              <w:jc w:val="left"/>
              <w:rPr>
                <w:rFonts w:ascii="Times New Roman" w:hAnsi="Times New Roman" w:cs="Times New Roman"/>
              </w:rPr>
            </w:pPr>
          </w:p>
        </w:tc>
        <w:tc>
          <w:tcPr>
            <w:tcW w:w="763" w:type="dxa"/>
            <w:shd w:val="clear" w:color="auto" w:fill="FFFF99"/>
          </w:tcPr>
          <w:p w:rsidR="00000000" w:rsidRDefault="007010FA">
            <w:pPr>
              <w:pStyle w:val="BodyText"/>
              <w:spacing w:before="120" w:after="120"/>
              <w:jc w:val="left"/>
              <w:rPr>
                <w:rFonts w:ascii="Times New Roman" w:hAnsi="Times New Roman" w:cs="Times New Roman"/>
              </w:rPr>
            </w:pPr>
          </w:p>
        </w:tc>
        <w:tc>
          <w:tcPr>
            <w:tcW w:w="807" w:type="dxa"/>
            <w:shd w:val="clear" w:color="auto" w:fill="FFFF99"/>
          </w:tcPr>
          <w:p w:rsidR="00000000" w:rsidRDefault="007010FA">
            <w:pPr>
              <w:pStyle w:val="BodyText"/>
              <w:spacing w:before="120" w:after="120"/>
              <w:jc w:val="left"/>
              <w:rPr>
                <w:rFonts w:ascii="Times New Roman" w:hAnsi="Times New Roman" w:cs="Times New Roman"/>
              </w:rPr>
            </w:pPr>
          </w:p>
        </w:tc>
        <w:tc>
          <w:tcPr>
            <w:tcW w:w="685" w:type="dxa"/>
            <w:shd w:val="clear" w:color="auto" w:fill="FFFF99"/>
          </w:tcPr>
          <w:p w:rsidR="00000000" w:rsidRDefault="007010FA">
            <w:pPr>
              <w:pStyle w:val="BodyText"/>
              <w:spacing w:before="120" w:after="120"/>
              <w:jc w:val="left"/>
              <w:rPr>
                <w:rFonts w:ascii="Times New Roman" w:hAnsi="Times New Roman" w:cs="Times New Roman"/>
              </w:rPr>
            </w:pPr>
          </w:p>
        </w:tc>
        <w:tc>
          <w:tcPr>
            <w:tcW w:w="1012" w:type="dxa"/>
            <w:shd w:val="clear" w:color="auto" w:fill="FFFF99"/>
          </w:tcPr>
          <w:p w:rsidR="00000000" w:rsidRDefault="007010FA">
            <w:pPr>
              <w:pStyle w:val="BodyText"/>
              <w:spacing w:before="120" w:after="120"/>
              <w:jc w:val="left"/>
              <w:rPr>
                <w:rFonts w:ascii="Times New Roman" w:hAnsi="Times New Roman" w:cs="Times New Roman"/>
              </w:rPr>
            </w:pPr>
          </w:p>
        </w:tc>
        <w:tc>
          <w:tcPr>
            <w:tcW w:w="923" w:type="dxa"/>
            <w:shd w:val="clear" w:color="auto" w:fill="FFFF99"/>
          </w:tcPr>
          <w:p w:rsidR="00000000" w:rsidRDefault="007010FA">
            <w:pPr>
              <w:pStyle w:val="BodyText"/>
              <w:spacing w:before="120" w:after="120"/>
              <w:jc w:val="left"/>
              <w:rPr>
                <w:rFonts w:ascii="Times New Roman" w:hAnsi="Times New Roman" w:cs="Times New Roman"/>
              </w:rPr>
            </w:pPr>
          </w:p>
        </w:tc>
        <w:tc>
          <w:tcPr>
            <w:tcW w:w="800" w:type="dxa"/>
            <w:shd w:val="clear" w:color="auto" w:fill="FFFF99"/>
          </w:tcPr>
          <w:p w:rsidR="00000000" w:rsidRDefault="007010FA">
            <w:pPr>
              <w:pStyle w:val="BodyText"/>
              <w:spacing w:before="120" w:after="120"/>
              <w:jc w:val="left"/>
              <w:rPr>
                <w:rFonts w:ascii="Times New Roman" w:hAnsi="Times New Roman" w:cs="Times New Roman"/>
              </w:rPr>
            </w:pPr>
          </w:p>
        </w:tc>
      </w:tr>
    </w:tbl>
    <w:p w:rsidR="00000000" w:rsidRDefault="007010FA">
      <w:pPr>
        <w:pStyle w:val="BodyText"/>
        <w:jc w:val="left"/>
        <w:rPr>
          <w:rFonts w:ascii="Times New Roman" w:hAnsi="Times New Roman" w:cs="Times New Roman"/>
        </w:rPr>
      </w:pPr>
    </w:p>
    <w:p w:rsidR="00000000" w:rsidRDefault="007010FA">
      <w:pPr>
        <w:pStyle w:val="BodyText"/>
        <w:jc w:val="left"/>
        <w:rPr>
          <w:rFonts w:ascii="Times New Roman" w:hAnsi="Times New Roman" w:cs="Times New Roman"/>
        </w:rPr>
      </w:pPr>
    </w:p>
    <w:p w:rsidR="00000000" w:rsidRDefault="007010FA">
      <w:pPr>
        <w:pStyle w:val="BodyText"/>
        <w:jc w:val="left"/>
        <w:rPr>
          <w:rFonts w:ascii="Times New Roman" w:hAnsi="Times New Roman" w:cs="Times New Roman"/>
        </w:rPr>
      </w:pPr>
    </w:p>
    <w:p w:rsidR="00000000" w:rsidRDefault="007010FA" w:rsidP="007010FA">
      <w:pPr>
        <w:pStyle w:val="BodyText"/>
        <w:numPr>
          <w:ilvl w:val="0"/>
          <w:numId w:val="120"/>
        </w:numPr>
        <w:jc w:val="left"/>
        <w:rPr>
          <w:rFonts w:ascii="Times New Roman" w:hAnsi="Times New Roman" w:cs="Times New Roman"/>
          <w:b/>
          <w:bCs/>
          <w:sz w:val="16"/>
        </w:rPr>
      </w:pPr>
      <w:r>
        <w:rPr>
          <w:rFonts w:ascii="Times New Roman" w:hAnsi="Times New Roman" w:cs="Times New Roman"/>
          <w:b/>
          <w:bCs/>
          <w:sz w:val="16"/>
        </w:rPr>
        <w:t>Organisation des activités, offre de services,  gestion des supports et données statistiques</w:t>
      </w:r>
    </w:p>
    <w:p w:rsidR="00000000" w:rsidRDefault="007010FA">
      <w:pPr>
        <w:rPr>
          <w:sz w:val="16"/>
        </w:rPr>
      </w:pPr>
    </w:p>
    <w:tbl>
      <w:tblPr>
        <w:tblW w:w="0" w:type="auto"/>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030"/>
        <w:gridCol w:w="1276"/>
        <w:gridCol w:w="1232"/>
        <w:gridCol w:w="2062"/>
      </w:tblGrid>
      <w:tr w:rsidR="00000000">
        <w:tc>
          <w:tcPr>
            <w:tcW w:w="860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Organisation des activités</w:t>
            </w:r>
          </w:p>
        </w:tc>
      </w:tr>
      <w:tr w:rsidR="00000000">
        <w:trPr>
          <w:cantSplit/>
          <w:trHeight w:val="234"/>
        </w:trPr>
        <w:tc>
          <w:tcPr>
            <w:tcW w:w="4030"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508"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Effective</w:t>
            </w:r>
          </w:p>
        </w:tc>
        <w:tc>
          <w:tcPr>
            <w:tcW w:w="2062"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403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62"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Il existe une description de poste pour chaque agent</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Il existe un affichage de la</w:t>
            </w:r>
            <w:r>
              <w:rPr>
                <w:sz w:val="16"/>
              </w:rPr>
              <w:t xml:space="preserve"> répartition des tâches </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 xml:space="preserve">Il existe une intégration des activités </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Il existe un moyen de communication (téléphone)</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Il existe un affichage des coûts des prestations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Il existe  un affichage de la planification des activités mensuelles du PPS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Il existe un affichage du calendrier des causeries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 personnel se réunit périodiquement et régulièrement</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 personnel exploite régulièrement les données statistiques (utilisation du TACOJO) et en partage ensemble les résultats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Les graphique</w:t>
            </w:r>
            <w:r>
              <w:rPr>
                <w:sz w:val="16"/>
              </w:rPr>
              <w:t>s des données statistiques sont affichés dans le centre</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 personnel utilise correctement le système de classement des dossiers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 xml:space="preserve">Les agents sont supervisés régulièrement par leur superviseur hiérarchique suivant les normes </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Les guides et protoco</w:t>
            </w:r>
            <w:r>
              <w:rPr>
                <w:sz w:val="16"/>
              </w:rPr>
              <w:t>les de services sont disponibles et sont utilisés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Les trois rapports mensuels du dernier trimestre sont expédiés au niveau supérieur selon les normes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Circuit du nouveau-né bien défini</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3"/>
              <w:rPr>
                <w:rFonts w:ascii="Times New Roman" w:hAnsi="Times New Roman" w:cs="Times New Roman"/>
              </w:rPr>
            </w:pP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Le COPE (ou une autre approche d’amélioration de la qualité)</w:t>
            </w:r>
            <w:r>
              <w:rPr>
                <w:sz w:val="16"/>
              </w:rPr>
              <w:t xml:space="preserve"> a été introduit dans le PPS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3"/>
              <w:rPr>
                <w:rFonts w:ascii="Times New Roman" w:hAnsi="Times New Roman" w:cs="Times New Roman"/>
              </w:rPr>
            </w:pPr>
            <w:r>
              <w:rPr>
                <w:rFonts w:ascii="Times New Roman" w:hAnsi="Times New Roman" w:cs="Times New Roman"/>
              </w:rPr>
              <w:t>Préciser le type d’approche</w:t>
            </w: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
              </w:numPr>
              <w:spacing w:before="120" w:after="120"/>
              <w:rPr>
                <w:sz w:val="16"/>
              </w:rPr>
            </w:pPr>
            <w:r>
              <w:rPr>
                <w:sz w:val="16"/>
              </w:rPr>
              <w:t>Une réunion de suivi COPE (ou d’une autre approche) s’est tenue au cours des 3 derniers mois</w:t>
            </w:r>
          </w:p>
        </w:tc>
        <w:tc>
          <w:tcPr>
            <w:tcW w:w="127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3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3"/>
              <w:rPr>
                <w:rFonts w:ascii="Times New Roman" w:hAnsi="Times New Roman" w:cs="Times New Roman"/>
              </w:rPr>
            </w:pPr>
            <w:r>
              <w:rPr>
                <w:rFonts w:ascii="Times New Roman" w:hAnsi="Times New Roman" w:cs="Times New Roman"/>
              </w:rPr>
              <w:t>Préciser le type d’approche</w:t>
            </w:r>
          </w:p>
        </w:tc>
      </w:tr>
      <w:tr w:rsidR="00000000">
        <w:tc>
          <w:tcPr>
            <w:tcW w:w="403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b/>
                <w:sz w:val="16"/>
              </w:rPr>
              <w:t>TOTAL</w:t>
            </w:r>
          </w:p>
        </w:tc>
        <w:tc>
          <w:tcPr>
            <w:tcW w:w="1276"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17</w:t>
            </w:r>
          </w:p>
        </w:tc>
        <w:tc>
          <w:tcPr>
            <w:tcW w:w="1232"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17</w:t>
            </w:r>
          </w:p>
        </w:tc>
        <w:tc>
          <w:tcPr>
            <w:tcW w:w="2062"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bl>
    <w:p w:rsidR="00000000" w:rsidRDefault="007010FA">
      <w:r>
        <w:br w:type="page"/>
      </w:r>
    </w:p>
    <w:tbl>
      <w:tblPr>
        <w:tblW w:w="8280" w:type="dxa"/>
        <w:tblInd w:w="250" w:type="dxa"/>
        <w:tblBorders>
          <w:top w:val="single" w:sz="4" w:space="0" w:color="auto"/>
          <w:left w:val="single" w:sz="4" w:space="0" w:color="auto"/>
          <w:bottom w:val="single" w:sz="4" w:space="0" w:color="auto"/>
          <w:right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3420"/>
        <w:gridCol w:w="9"/>
        <w:gridCol w:w="1071"/>
        <w:gridCol w:w="10"/>
        <w:gridCol w:w="1070"/>
        <w:gridCol w:w="2700"/>
      </w:tblGrid>
      <w:tr w:rsidR="00000000">
        <w:trPr>
          <w:cantSplit/>
        </w:trPr>
        <w:tc>
          <w:tcPr>
            <w:tcW w:w="8280" w:type="dxa"/>
            <w:gridSpan w:val="6"/>
            <w:tcBorders>
              <w:top w:val="single" w:sz="4" w:space="0" w:color="auto"/>
              <w:left w:val="single" w:sz="4" w:space="0" w:color="auto"/>
              <w:bottom w:val="single" w:sz="4" w:space="0" w:color="auto"/>
            </w:tcBorders>
            <w:shd w:val="clear" w:color="auto" w:fill="FFFF99"/>
          </w:tcPr>
          <w:p w:rsidR="00000000" w:rsidRDefault="007010FA">
            <w:pPr>
              <w:spacing w:before="120" w:after="120"/>
              <w:jc w:val="center"/>
              <w:rPr>
                <w:b/>
                <w:bCs/>
                <w:sz w:val="16"/>
              </w:rPr>
            </w:pPr>
            <w:r>
              <w:rPr>
                <w:sz w:val="16"/>
              </w:rPr>
              <w:br w:type="page"/>
            </w:r>
            <w:r>
              <w:rPr>
                <w:b/>
                <w:bCs/>
                <w:sz w:val="16"/>
              </w:rPr>
              <w:t>Offre de services</w:t>
            </w:r>
          </w:p>
        </w:tc>
      </w:tr>
      <w:tr w:rsidR="00000000">
        <w:trPr>
          <w:cantSplit/>
        </w:trPr>
        <w:tc>
          <w:tcPr>
            <w:tcW w:w="3429" w:type="dxa"/>
            <w:gridSpan w:val="2"/>
            <w:vMerge w:val="restart"/>
            <w:tcBorders>
              <w:top w:val="single" w:sz="4" w:space="0" w:color="auto"/>
              <w:left w:val="single" w:sz="4" w:space="0" w:color="auto"/>
              <w:right w:val="single" w:sz="4" w:space="0" w:color="auto"/>
            </w:tcBorders>
            <w:shd w:val="clear" w:color="auto" w:fill="FFFF99"/>
          </w:tcPr>
          <w:p w:rsidR="00000000" w:rsidRDefault="007010FA">
            <w:pPr>
              <w:spacing w:before="120" w:after="120"/>
              <w:ind w:left="360"/>
              <w:rPr>
                <w:sz w:val="16"/>
              </w:rPr>
            </w:pPr>
          </w:p>
          <w:p w:rsidR="00000000" w:rsidRDefault="007010FA">
            <w:pPr>
              <w:spacing w:before="120" w:after="120"/>
              <w:rPr>
                <w:b/>
                <w:sz w:val="16"/>
              </w:rPr>
            </w:pPr>
            <w:r>
              <w:rPr>
                <w:b/>
                <w:sz w:val="16"/>
              </w:rPr>
              <w:t xml:space="preserve">         </w:t>
            </w:r>
          </w:p>
        </w:tc>
        <w:tc>
          <w:tcPr>
            <w:tcW w:w="2151"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Effective</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Pr>
        <w:tc>
          <w:tcPr>
            <w:tcW w:w="3429" w:type="dxa"/>
            <w:gridSpan w:val="2"/>
            <w:vMerge/>
            <w:tcBorders>
              <w:left w:val="single" w:sz="4" w:space="0" w:color="auto"/>
              <w:bottom w:val="single" w:sz="4" w:space="0" w:color="auto"/>
              <w:right w:val="single" w:sz="4" w:space="0" w:color="auto"/>
            </w:tcBorders>
          </w:tcPr>
          <w:p w:rsidR="00000000" w:rsidRDefault="007010FA">
            <w:pPr>
              <w:spacing w:before="120" w:after="120"/>
              <w:ind w:left="360"/>
              <w:rPr>
                <w:sz w:val="16"/>
              </w:rPr>
            </w:pP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700" w:type="dxa"/>
            <w:vMerge/>
            <w:tcBorders>
              <w:top w:val="nil"/>
              <w:left w:val="single" w:sz="4" w:space="0" w:color="auto"/>
              <w:bottom w:val="single" w:sz="4" w:space="0" w:color="auto"/>
              <w:right w:val="single" w:sz="4" w:space="0" w:color="auto"/>
            </w:tcBorders>
            <w:shd w:val="clear" w:color="auto" w:fill="C0C0C0"/>
          </w:tcPr>
          <w:p w:rsidR="00000000" w:rsidRDefault="007010FA">
            <w:pPr>
              <w:spacing w:before="120" w:after="120"/>
              <w:jc w:val="center"/>
              <w:rPr>
                <w:b/>
                <w:bCs/>
                <w:sz w:val="16"/>
              </w:rPr>
            </w:pPr>
          </w:p>
        </w:tc>
      </w:tr>
      <w:tr w:rsidR="00000000">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bCs/>
                <w:sz w:val="16"/>
              </w:rPr>
            </w:pPr>
            <w:r>
              <w:rPr>
                <w:b/>
                <w:bCs/>
                <w:sz w:val="16"/>
              </w:rPr>
              <w:t>Offre de services préventifs</w:t>
            </w: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63"/>
              </w:numPr>
              <w:tabs>
                <w:tab w:val="clear" w:pos="720"/>
                <w:tab w:val="num" w:pos="470"/>
              </w:tabs>
              <w:spacing w:before="120" w:after="120"/>
              <w:ind w:left="470"/>
              <w:rPr>
                <w:sz w:val="16"/>
              </w:rPr>
            </w:pPr>
            <w:r>
              <w:rPr>
                <w:sz w:val="16"/>
              </w:rPr>
              <w:t>Offre des services de counseling</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63"/>
              </w:numPr>
              <w:tabs>
                <w:tab w:val="clear" w:pos="720"/>
                <w:tab w:val="num" w:pos="470"/>
              </w:tabs>
              <w:spacing w:before="120" w:after="120"/>
              <w:ind w:left="470"/>
              <w:rPr>
                <w:sz w:val="16"/>
              </w:rPr>
            </w:pPr>
            <w:r>
              <w:rPr>
                <w:sz w:val="16"/>
              </w:rPr>
              <w:t>Offre de services de causerie (Organisation d’au moins 4 causeries sur la SR le mois précédent)</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63"/>
              </w:numPr>
              <w:tabs>
                <w:tab w:val="clear" w:pos="720"/>
                <w:tab w:val="num" w:pos="470"/>
              </w:tabs>
              <w:spacing w:before="120" w:after="120"/>
              <w:ind w:left="470"/>
              <w:rPr>
                <w:sz w:val="16"/>
              </w:rPr>
            </w:pPr>
            <w:r>
              <w:rPr>
                <w:sz w:val="16"/>
              </w:rPr>
              <w:t>Offre de services de visite intégrée à domicile (VADI)</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63"/>
              </w:numPr>
              <w:tabs>
                <w:tab w:val="clear" w:pos="720"/>
                <w:tab w:val="num" w:pos="470"/>
              </w:tabs>
              <w:spacing w:before="120" w:after="120"/>
              <w:ind w:left="470"/>
              <w:rPr>
                <w:sz w:val="16"/>
              </w:rPr>
            </w:pPr>
            <w:r>
              <w:rPr>
                <w:sz w:val="16"/>
              </w:rPr>
              <w:t xml:space="preserve">Offre de services </w:t>
            </w:r>
            <w:r>
              <w:rPr>
                <w:sz w:val="16"/>
              </w:rPr>
              <w:t>de CPN</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0"/>
              </w:numPr>
              <w:tabs>
                <w:tab w:val="clear" w:pos="720"/>
                <w:tab w:val="num" w:pos="470"/>
              </w:tabs>
              <w:spacing w:before="120" w:after="120"/>
              <w:ind w:left="470"/>
              <w:rPr>
                <w:sz w:val="16"/>
              </w:rPr>
            </w:pPr>
            <w:r>
              <w:rPr>
                <w:sz w:val="16"/>
              </w:rPr>
              <w:t>Offre de services de Consultation post natale couplé avec la vaccination DTCP 1</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0"/>
              </w:numPr>
              <w:tabs>
                <w:tab w:val="clear" w:pos="720"/>
                <w:tab w:val="num" w:pos="470"/>
              </w:tabs>
              <w:spacing w:before="120" w:after="120"/>
              <w:ind w:left="470"/>
              <w:rPr>
                <w:sz w:val="16"/>
              </w:rPr>
            </w:pPr>
            <w:r>
              <w:rPr>
                <w:sz w:val="16"/>
              </w:rPr>
              <w:t>Consultation nourrissons sains</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Height w:val="60"/>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hanging="180"/>
              <w:rPr>
                <w:b/>
                <w:iCs/>
                <w:sz w:val="16"/>
              </w:rPr>
            </w:pPr>
            <w:r>
              <w:rPr>
                <w:b/>
                <w:iCs/>
                <w:sz w:val="16"/>
              </w:rPr>
              <w:t>TOTAL</w:t>
            </w:r>
          </w:p>
        </w:tc>
        <w:tc>
          <w:tcPr>
            <w:tcW w:w="108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6</w:t>
            </w:r>
          </w:p>
        </w:tc>
        <w:tc>
          <w:tcPr>
            <w:tcW w:w="107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6</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Height w:val="60"/>
        </w:trPr>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both"/>
              <w:rPr>
                <w:sz w:val="16"/>
              </w:rPr>
            </w:pPr>
            <w:r>
              <w:rPr>
                <w:b/>
                <w:bCs/>
                <w:sz w:val="16"/>
              </w:rPr>
              <w:t>Offre de services de PF</w:t>
            </w:r>
          </w:p>
        </w:tc>
      </w:tr>
      <w:tr w:rsidR="00000000">
        <w:trPr>
          <w:cantSplit/>
          <w:trHeight w:val="60"/>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i/>
                <w:iCs/>
                <w:sz w:val="16"/>
              </w:rPr>
            </w:pPr>
            <w:r>
              <w:rPr>
                <w:sz w:val="16"/>
              </w:rPr>
              <w:t xml:space="preserve">Préciser </w:t>
            </w:r>
            <w:r>
              <w:rPr>
                <w:i/>
                <w:iCs/>
                <w:sz w:val="16"/>
              </w:rPr>
              <w:t xml:space="preserve">           -pilule</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Height w:val="60"/>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i/>
                <w:iCs/>
                <w:sz w:val="16"/>
              </w:rPr>
            </w:pPr>
            <w:r>
              <w:rPr>
                <w:i/>
                <w:iCs/>
                <w:sz w:val="16"/>
              </w:rPr>
              <w:t xml:space="preserve">                -injectable</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Height w:val="60"/>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firstLine="720"/>
              <w:rPr>
                <w:i/>
                <w:iCs/>
                <w:sz w:val="16"/>
              </w:rPr>
            </w:pPr>
            <w:r>
              <w:rPr>
                <w:i/>
                <w:iCs/>
                <w:sz w:val="16"/>
              </w:rPr>
              <w:t>-condom</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Height w:val="60"/>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firstLine="720"/>
              <w:rPr>
                <w:i/>
                <w:iCs/>
                <w:sz w:val="16"/>
              </w:rPr>
            </w:pPr>
            <w:r>
              <w:rPr>
                <w:i/>
                <w:iCs/>
                <w:sz w:val="16"/>
              </w:rPr>
              <w:t>-spermicides</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Height w:val="60"/>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hanging="180"/>
              <w:rPr>
                <w:b/>
                <w:iCs/>
                <w:sz w:val="16"/>
              </w:rPr>
            </w:pPr>
            <w:r>
              <w:rPr>
                <w:b/>
                <w:iCs/>
                <w:sz w:val="16"/>
              </w:rPr>
              <w:t>TOTAL</w:t>
            </w:r>
          </w:p>
        </w:tc>
        <w:tc>
          <w:tcPr>
            <w:tcW w:w="108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4</w:t>
            </w:r>
          </w:p>
        </w:tc>
        <w:tc>
          <w:tcPr>
            <w:tcW w:w="107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4</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Offre  de services IST / SIDA</w:t>
            </w: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PEC syndromique</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Counseling et Dépistage volontaire du VIH</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sz w:val="16"/>
              </w:rPr>
              <w:t xml:space="preserve">        Dépistage/Diagnostic des IST </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 xml:space="preserve">     TOTAL</w:t>
            </w:r>
          </w:p>
        </w:tc>
        <w:tc>
          <w:tcPr>
            <w:tcW w:w="108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3</w:t>
            </w:r>
          </w:p>
        </w:tc>
        <w:tc>
          <w:tcPr>
            <w:tcW w:w="107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3</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Offre de services PTME</w:t>
            </w: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Proposition de dépistage</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PEC par ARV</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sz w:val="16"/>
              </w:rPr>
              <w:t xml:space="preserve">        Référen</w:t>
            </w:r>
            <w:r>
              <w:rPr>
                <w:sz w:val="16"/>
              </w:rPr>
              <w:t>ce</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trHeight w:val="512"/>
        </w:trPr>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 xml:space="preserve">   TOTAL</w:t>
            </w:r>
          </w:p>
        </w:tc>
        <w:tc>
          <w:tcPr>
            <w:tcW w:w="108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3</w:t>
            </w:r>
          </w:p>
        </w:tc>
        <w:tc>
          <w:tcPr>
            <w:tcW w:w="107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3</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trHeight w:val="395"/>
        </w:trPr>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Offre de services d’accouchement</w:t>
            </w:r>
          </w:p>
        </w:tc>
      </w:tr>
      <w:tr w:rsidR="00000000">
        <w:trPr>
          <w:trHeight w:val="395"/>
        </w:trPr>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Cs/>
                <w:sz w:val="16"/>
              </w:rPr>
            </w:pPr>
            <w:r>
              <w:rPr>
                <w:bCs/>
                <w:sz w:val="16"/>
              </w:rPr>
              <w:t>Surveillance de l’accouchement avec partogramme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r>
      <w:tr w:rsidR="00000000">
        <w:trPr>
          <w:trHeight w:val="395"/>
        </w:trPr>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Cs/>
                <w:sz w:val="16"/>
              </w:rPr>
            </w:pPr>
            <w:r>
              <w:rPr>
                <w:bCs/>
                <w:sz w:val="16"/>
              </w:rPr>
              <w:lastRenderedPageBreak/>
              <w:t xml:space="preserve">Assistance qualifiée à l’accouchement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r>
      <w:tr w:rsidR="00000000">
        <w:trPr>
          <w:trHeight w:val="395"/>
        </w:trPr>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Cs/>
                <w:sz w:val="16"/>
              </w:rPr>
            </w:pPr>
            <w:r>
              <w:rPr>
                <w:bCs/>
                <w:sz w:val="16"/>
              </w:rPr>
              <w:t>TOTAL</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2</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2</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p>
        </w:tc>
      </w:tr>
      <w:tr w:rsidR="00000000">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 xml:space="preserve">Offre de soins essentiels du nouveau-né </w:t>
            </w: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9"/>
              </w:numPr>
              <w:spacing w:before="120" w:after="120"/>
              <w:rPr>
                <w:bCs/>
                <w:sz w:val="16"/>
              </w:rPr>
            </w:pPr>
            <w:r>
              <w:rPr>
                <w:bCs/>
                <w:sz w:val="16"/>
              </w:rPr>
              <w:t>Soins de base à la naissance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Cs/>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Cs/>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Cs/>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2"/>
              </w:numPr>
              <w:spacing w:before="120" w:after="120"/>
              <w:rPr>
                <w:sz w:val="16"/>
              </w:rPr>
            </w:pPr>
            <w:r>
              <w:rPr>
                <w:sz w:val="16"/>
              </w:rPr>
              <w:t>Réanimation du nou</w:t>
            </w:r>
            <w:r>
              <w:rPr>
                <w:sz w:val="16"/>
              </w:rPr>
              <w:t>veau-né</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2"/>
              </w:numPr>
              <w:spacing w:before="120" w:after="120"/>
              <w:rPr>
                <w:sz w:val="16"/>
              </w:rPr>
            </w:pPr>
            <w:r>
              <w:rPr>
                <w:sz w:val="16"/>
              </w:rPr>
              <w:t>PEC du petit poids de naissance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2"/>
              </w:numPr>
              <w:spacing w:before="120" w:after="120"/>
              <w:rPr>
                <w:sz w:val="16"/>
              </w:rPr>
            </w:pPr>
            <w:r>
              <w:rPr>
                <w:sz w:val="16"/>
              </w:rPr>
              <w:t>PEC de l’infection néonatale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2"/>
              </w:numPr>
              <w:spacing w:before="120" w:after="120"/>
              <w:rPr>
                <w:sz w:val="16"/>
              </w:rPr>
            </w:pPr>
            <w:r>
              <w:rPr>
                <w:sz w:val="16"/>
              </w:rPr>
              <w:t>Reconnaissance des signes de danger du nouveau-né  et recherche précoce de soins</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b/>
                <w:bCs/>
                <w:sz w:val="16"/>
              </w:rPr>
            </w:pPr>
            <w:r>
              <w:rPr>
                <w:b/>
                <w:bCs/>
                <w:sz w:val="16"/>
              </w:rPr>
              <w:t>TOTAL</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5</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5</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 xml:space="preserve">Offre de SOUB </w:t>
            </w: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0"/>
              </w:numPr>
              <w:spacing w:before="120" w:after="120"/>
              <w:rPr>
                <w:sz w:val="16"/>
              </w:rPr>
            </w:pPr>
            <w:r>
              <w:rPr>
                <w:sz w:val="16"/>
              </w:rPr>
              <w:t>administration d’antibiotiques par voie injectable</w:t>
            </w:r>
          </w:p>
        </w:tc>
        <w:tc>
          <w:tcPr>
            <w:tcW w:w="1090"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0"/>
              </w:numPr>
              <w:spacing w:before="120" w:after="120"/>
              <w:rPr>
                <w:sz w:val="16"/>
              </w:rPr>
            </w:pPr>
            <w:r>
              <w:rPr>
                <w:sz w:val="16"/>
              </w:rPr>
              <w:t>adminis</w:t>
            </w:r>
            <w:r>
              <w:rPr>
                <w:sz w:val="16"/>
              </w:rPr>
              <w:t>tration d’ocytociques par voie injectable</w:t>
            </w:r>
          </w:p>
        </w:tc>
        <w:tc>
          <w:tcPr>
            <w:tcW w:w="1090"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0"/>
              </w:numPr>
              <w:spacing w:before="120" w:after="120"/>
              <w:rPr>
                <w:sz w:val="16"/>
              </w:rPr>
            </w:pPr>
            <w:r>
              <w:rPr>
                <w:sz w:val="16"/>
              </w:rPr>
              <w:t>administration de sédatifs /  anticonvulsivants par voie injectable</w:t>
            </w:r>
          </w:p>
        </w:tc>
        <w:tc>
          <w:tcPr>
            <w:tcW w:w="1090"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0"/>
              </w:numPr>
              <w:spacing w:before="120" w:after="120"/>
              <w:rPr>
                <w:sz w:val="16"/>
              </w:rPr>
            </w:pPr>
            <w:r>
              <w:rPr>
                <w:sz w:val="16"/>
              </w:rPr>
              <w:t xml:space="preserve">extraction des débris intra utérins </w:t>
            </w:r>
          </w:p>
        </w:tc>
        <w:tc>
          <w:tcPr>
            <w:tcW w:w="1090"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0"/>
              </w:numPr>
              <w:spacing w:before="120" w:after="120"/>
              <w:rPr>
                <w:sz w:val="16"/>
              </w:rPr>
            </w:pPr>
            <w:r>
              <w:rPr>
                <w:sz w:val="16"/>
              </w:rPr>
              <w:t>révision utérine</w:t>
            </w:r>
          </w:p>
        </w:tc>
        <w:tc>
          <w:tcPr>
            <w:tcW w:w="1090"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0"/>
              </w:numPr>
              <w:spacing w:before="120" w:after="120"/>
              <w:rPr>
                <w:sz w:val="16"/>
              </w:rPr>
            </w:pPr>
            <w:r>
              <w:rPr>
                <w:sz w:val="16"/>
              </w:rPr>
              <w:t>Accouchement par voie basse assisté par ventouse / forceps</w:t>
            </w:r>
          </w:p>
        </w:tc>
        <w:tc>
          <w:tcPr>
            <w:tcW w:w="1090"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TOTAL</w:t>
            </w:r>
          </w:p>
        </w:tc>
        <w:tc>
          <w:tcPr>
            <w:tcW w:w="1090"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6</w:t>
            </w:r>
          </w:p>
        </w:tc>
        <w:tc>
          <w:tcPr>
            <w:tcW w:w="107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6</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trHeight w:val="395"/>
        </w:trPr>
        <w:tc>
          <w:tcPr>
            <w:tcW w:w="8280"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O</w:t>
            </w:r>
            <w:r>
              <w:rPr>
                <w:b/>
                <w:sz w:val="16"/>
              </w:rPr>
              <w:t xml:space="preserve">ffre de services de SAA </w:t>
            </w: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lang w:val="en-US"/>
              </w:rPr>
            </w:pPr>
            <w:r>
              <w:rPr>
                <w:sz w:val="16"/>
                <w:lang w:val="en-US"/>
              </w:rPr>
              <w:t>Curage</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lang w:val="en-US"/>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lang w:val="en-US"/>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lang w:val="en-US"/>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Counseling</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PF après avortement</w:t>
            </w:r>
          </w:p>
        </w:tc>
        <w:tc>
          <w:tcPr>
            <w:tcW w:w="108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07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9"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sz w:val="16"/>
              </w:rPr>
            </w:pPr>
            <w:r>
              <w:rPr>
                <w:b/>
                <w:sz w:val="16"/>
              </w:rPr>
              <w:t xml:space="preserve">       TOTAL</w:t>
            </w:r>
          </w:p>
        </w:tc>
        <w:tc>
          <w:tcPr>
            <w:tcW w:w="108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3</w:t>
            </w:r>
          </w:p>
        </w:tc>
        <w:tc>
          <w:tcPr>
            <w:tcW w:w="107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sz w:val="16"/>
              </w:rPr>
            </w:pPr>
            <w:r>
              <w:rPr>
                <w:b/>
                <w:sz w:val="16"/>
              </w:rPr>
              <w:t>3</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bCs/>
                <w:sz w:val="16"/>
              </w:rPr>
              <w:t>Offre de services Consultation Primaire Curative (CPC)</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342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b/>
                <w:bCs/>
                <w:sz w:val="16"/>
              </w:rPr>
            </w:pPr>
            <w:r>
              <w:rPr>
                <w:b/>
                <w:bCs/>
                <w:sz w:val="16"/>
              </w:rPr>
              <w:t>TOTAL</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1</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1</w:t>
            </w:r>
          </w:p>
        </w:tc>
        <w:tc>
          <w:tcPr>
            <w:tcW w:w="270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bl>
    <w:p w:rsidR="00000000" w:rsidRDefault="007010FA">
      <w:pPr>
        <w:pStyle w:val="t1"/>
        <w:widowControl/>
        <w:autoSpaceDE/>
        <w:autoSpaceDN/>
        <w:adjustRightInd/>
        <w:spacing w:line="240" w:lineRule="auto"/>
        <w:rPr>
          <w:sz w:val="16"/>
        </w:rPr>
      </w:pPr>
    </w:p>
    <w:p w:rsidR="00000000" w:rsidRDefault="007010FA">
      <w:pPr>
        <w:rPr>
          <w:b/>
          <w:bCs/>
        </w:rPr>
      </w:pPr>
      <w:r>
        <w:rPr>
          <w:sz w:val="16"/>
        </w:rPr>
        <w:br w:type="page"/>
      </w:r>
      <w:r>
        <w:rPr>
          <w:b/>
          <w:bCs/>
        </w:rPr>
        <w:lastRenderedPageBreak/>
        <w:t>Date : ………………………</w:t>
      </w:r>
    </w:p>
    <w:p w:rsidR="00000000" w:rsidRDefault="007010FA">
      <w:pPr>
        <w:rPr>
          <w:b/>
          <w:bCs/>
        </w:rPr>
      </w:pPr>
      <w:r>
        <w:rPr>
          <w:b/>
          <w:bCs/>
        </w:rPr>
        <w:t>District : ……………………</w:t>
      </w:r>
    </w:p>
    <w:p w:rsidR="00000000" w:rsidRDefault="007010FA">
      <w:pPr>
        <w:rPr>
          <w:b/>
          <w:bCs/>
        </w:rPr>
      </w:pPr>
      <w:r>
        <w:rPr>
          <w:b/>
          <w:bCs/>
        </w:rPr>
        <w:t xml:space="preserve">PPS : ………………………..       </w:t>
      </w:r>
    </w:p>
    <w:p w:rsidR="00000000" w:rsidRDefault="007010FA">
      <w:pPr>
        <w:rPr>
          <w:b/>
          <w:bCs/>
        </w:rPr>
      </w:pPr>
    </w:p>
    <w:p w:rsidR="00000000" w:rsidRDefault="007010FA">
      <w:pPr>
        <w:tabs>
          <w:tab w:val="left" w:pos="3600"/>
          <w:tab w:val="left" w:pos="3960"/>
        </w:tabs>
        <w:jc w:val="center"/>
        <w:rPr>
          <w:b/>
          <w:bCs/>
          <w:u w:val="single"/>
        </w:rPr>
      </w:pPr>
      <w:r>
        <w:rPr>
          <w:b/>
          <w:bCs/>
          <w:u w:val="single"/>
        </w:rPr>
        <w:t xml:space="preserve">ORGANISATION ET OFFRE DE </w:t>
      </w:r>
      <w:r>
        <w:rPr>
          <w:b/>
          <w:bCs/>
          <w:u w:val="single"/>
        </w:rPr>
        <w:t>SERVICES</w:t>
      </w:r>
    </w:p>
    <w:p w:rsidR="00000000" w:rsidRDefault="007010FA"/>
    <w:p w:rsidR="00000000" w:rsidRDefault="007010FA">
      <w:pPr>
        <w:ind w:hanging="540"/>
      </w:pPr>
      <w: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368"/>
        <w:gridCol w:w="370"/>
        <w:gridCol w:w="370"/>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bottom w:val="single" w:sz="2" w:space="0" w:color="auto"/>
            </w:tcBorders>
            <w:shd w:val="clear" w:color="auto" w:fill="FFFF99"/>
          </w:tcPr>
          <w:p w:rsidR="00000000" w:rsidRDefault="007010FA"/>
        </w:tc>
        <w:tc>
          <w:tcPr>
            <w:tcW w:w="368"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r>
      <w:tr w:rsidR="00000000">
        <w:tc>
          <w:tcPr>
            <w:tcW w:w="368"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r>
              <w:rPr>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-647700</wp:posOffset>
                      </wp:positionH>
                      <wp:positionV relativeFrom="paragraph">
                        <wp:posOffset>55880</wp:posOffset>
                      </wp:positionV>
                      <wp:extent cx="502920" cy="228600"/>
                      <wp:effectExtent l="0" t="0" r="1905" b="381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010FA">
                                  <w: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51pt;margin-top:4.4pt;width:39.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85YgwIAABU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" stroked="f">
                      <v:textbox>
                        <w:txbxContent>
                          <w:p w:rsidR="00000000" w:rsidRDefault="007010FA">
                            <w:r>
                              <w:t>50%</w:t>
                            </w:r>
                          </w:p>
                        </w:txbxContent>
                      </v:textbox>
                    </v:shape>
                  </w:pict>
                </mc:Fallback>
              </mc:AlternateContent>
            </w:r>
          </w:p>
        </w:tc>
        <w:tc>
          <w:tcPr>
            <w:tcW w:w="370"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8"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r>
      <w:tr w:rsidR="00000000">
        <w:tc>
          <w:tcPr>
            <w:tcW w:w="368" w:type="dxa"/>
            <w:tcBorders>
              <w:top w:val="single" w:sz="36" w:space="0" w:color="auto"/>
              <w:right w:val="single" w:sz="2" w:space="0" w:color="auto"/>
            </w:tcBorders>
            <w:shd w:val="clear" w:color="auto" w:fill="FFFF99"/>
          </w:tcPr>
          <w:p w:rsidR="00000000" w:rsidRDefault="007010FA"/>
        </w:tc>
        <w:tc>
          <w:tcPr>
            <w:tcW w:w="370" w:type="dxa"/>
            <w:tcBorders>
              <w:top w:val="single" w:sz="36"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top w:val="single" w:sz="36" w:space="0" w:color="auto"/>
              <w:left w:val="single" w:sz="2" w:space="0" w:color="auto"/>
            </w:tcBorders>
            <w:shd w:val="clear" w:color="auto" w:fill="FFFF99"/>
          </w:tcPr>
          <w:p w:rsidR="00000000" w:rsidRDefault="007010FA"/>
        </w:tc>
        <w:tc>
          <w:tcPr>
            <w:tcW w:w="368"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bottom w:val="single" w:sz="2" w:space="0" w:color="auto"/>
            </w:tcBorders>
            <w:shd w:val="clear" w:color="auto" w:fill="FFFF99"/>
          </w:tcPr>
          <w:p w:rsidR="00000000" w:rsidRDefault="007010FA"/>
        </w:tc>
        <w:tc>
          <w:tcPr>
            <w:tcW w:w="368"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r>
      <w:tr w:rsidR="00000000">
        <w:tc>
          <w:tcPr>
            <w:tcW w:w="368"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8"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r>
    </w:tbl>
    <w:p w:rsidR="00000000" w:rsidRDefault="007010FA">
      <w:r>
        <w:t xml:space="preserve">   </w:t>
      </w:r>
    </w:p>
    <w:p w:rsidR="00000000" w:rsidRDefault="007010FA">
      <w:pPr>
        <w:ind w:hanging="180"/>
        <w:rPr>
          <w:sz w:val="16"/>
          <w:szCs w:val="16"/>
        </w:rPr>
      </w:pPr>
      <w:r>
        <w:rPr>
          <w:sz w:val="16"/>
          <w:szCs w:val="16"/>
        </w:rPr>
        <w:t>Organisat°     Services        PF        IST/SIDA     PTME     Accouchement     Soins nné    SOUB       SAA   CPC</w:t>
      </w:r>
    </w:p>
    <w:p w:rsidR="00000000" w:rsidRDefault="007010FA">
      <w:pPr>
        <w:ind w:hanging="180"/>
        <w:rPr>
          <w:sz w:val="16"/>
          <w:szCs w:val="16"/>
        </w:rPr>
      </w:pPr>
      <w:r>
        <w:rPr>
          <w:sz w:val="16"/>
          <w:szCs w:val="16"/>
        </w:rPr>
        <w:t xml:space="preserve">activités     préventifs                                                                                                             </w:t>
      </w:r>
    </w:p>
    <w:p w:rsidR="00000000" w:rsidRDefault="007010FA"/>
    <w:p w:rsidR="00000000" w:rsidRDefault="007010FA">
      <w:pPr>
        <w:pStyle w:val="t1"/>
        <w:widowControl/>
        <w:autoSpaceDE/>
        <w:autoSpaceDN/>
        <w:adjustRightInd/>
        <w:spacing w:line="240" w:lineRule="auto"/>
        <w:rPr>
          <w:sz w:val="16"/>
        </w:rPr>
      </w:pPr>
      <w:r>
        <w:rPr>
          <w:sz w:val="16"/>
        </w:rPr>
        <w:br w:type="page"/>
      </w:r>
    </w:p>
    <w:tbl>
      <w:tblPr>
        <w:tblW w:w="8780" w:type="dxa"/>
        <w:tblBorders>
          <w:top w:val="single" w:sz="4" w:space="0" w:color="auto"/>
          <w:left w:val="single" w:sz="4" w:space="0" w:color="auto"/>
          <w:bottom w:val="single" w:sz="4" w:space="0" w:color="auto"/>
          <w:right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4267"/>
        <w:gridCol w:w="1203"/>
        <w:gridCol w:w="1161"/>
        <w:gridCol w:w="2149"/>
      </w:tblGrid>
      <w:tr w:rsidR="00000000">
        <w:tc>
          <w:tcPr>
            <w:tcW w:w="878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Gestion des supports</w:t>
            </w:r>
          </w:p>
          <w:p w:rsidR="00000000" w:rsidRDefault="007010FA">
            <w:pPr>
              <w:spacing w:before="120" w:after="120"/>
              <w:rPr>
                <w:sz w:val="16"/>
              </w:rPr>
            </w:pPr>
            <w:r>
              <w:rPr>
                <w:sz w:val="16"/>
              </w:rPr>
              <w:t>Le superviseur consulte les différents supports ci-dessous et vérifie si le remplissage est correct. Après la vérification, le superviseur et le prestataire revoient ensemble la liste. Si nécessaire, le superviseur fait une orientat</w:t>
            </w:r>
            <w:r>
              <w:rPr>
                <w:sz w:val="16"/>
              </w:rPr>
              <w:t>ion sur place sur le remplissage selon les normes et protocoles en vigueur.</w:t>
            </w:r>
          </w:p>
        </w:tc>
      </w:tr>
      <w:tr w:rsidR="00000000">
        <w:tc>
          <w:tcPr>
            <w:tcW w:w="878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de la fiche de consultation PF</w:t>
            </w:r>
          </w:p>
        </w:tc>
      </w:tr>
      <w:tr w:rsidR="00000000">
        <w:trPr>
          <w:cantSplit/>
          <w:trHeight w:val="234"/>
        </w:trPr>
        <w:tc>
          <w:tcPr>
            <w:tcW w:w="4267"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i/>
                <w:iCs/>
                <w:sz w:val="16"/>
              </w:rPr>
            </w:pPr>
          </w:p>
        </w:tc>
        <w:tc>
          <w:tcPr>
            <w:tcW w:w="236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i/>
                <w:iCs/>
                <w:sz w:val="16"/>
              </w:rPr>
            </w:pPr>
            <w:r>
              <w:rPr>
                <w:sz w:val="16"/>
              </w:rPr>
              <w:t>Remplissage correct</w:t>
            </w:r>
            <w:r>
              <w:rPr>
                <w:i/>
                <w:iCs/>
                <w:sz w:val="16"/>
              </w:rPr>
              <w:t xml:space="preserve"> </w:t>
            </w:r>
          </w:p>
        </w:tc>
        <w:tc>
          <w:tcPr>
            <w:tcW w:w="2149"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426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sz w:val="16"/>
              </w:rPr>
              <w:t>Non</w:t>
            </w:r>
          </w:p>
        </w:tc>
        <w:tc>
          <w:tcPr>
            <w:tcW w:w="2149"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i/>
                <w:iCs/>
                <w:sz w:val="16"/>
              </w:rPr>
            </w:pPr>
            <w:r>
              <w:rPr>
                <w:i/>
                <w:iCs/>
                <w:sz w:val="16"/>
              </w:rPr>
              <w:t xml:space="preserve">Choisir au hasard </w:t>
            </w:r>
            <w:r>
              <w:rPr>
                <w:b/>
                <w:bCs/>
                <w:i/>
                <w:iCs/>
                <w:sz w:val="16"/>
              </w:rPr>
              <w:t>10</w:t>
            </w:r>
            <w:r>
              <w:rPr>
                <w:i/>
                <w:iCs/>
                <w:sz w:val="16"/>
              </w:rPr>
              <w:t xml:space="preserve"> fiches et les examiner</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Inscrit la date de la consultation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Attribue un numéro  d’identification pour les nouveaux clients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Identifie le client (Nom, Prénom)</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 xml:space="preserve">Inscrit les antécédents gynéco-obstétricaux, médicaux et chirurgicaux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 xml:space="preserve">Inscrit les antécédents familiaux et mode de vie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Inscrit les résulta</w:t>
            </w:r>
            <w:r>
              <w:rPr>
                <w:sz w:val="16"/>
              </w:rPr>
              <w:t>ts de l’examen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Inscrit la méthode administrée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Inscrit les éléments de suivi du client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7"/>
              </w:numPr>
              <w:spacing w:before="120" w:after="120"/>
              <w:rPr>
                <w:sz w:val="16"/>
              </w:rPr>
            </w:pPr>
            <w:r>
              <w:rPr>
                <w:sz w:val="16"/>
              </w:rPr>
              <w:t>Inscrit la date de rendez-vous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203"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              9</w:t>
            </w:r>
          </w:p>
        </w:tc>
        <w:tc>
          <w:tcPr>
            <w:tcW w:w="1161"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               9</w:t>
            </w: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78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sz w:val="16"/>
              </w:rPr>
              <w:br w:type="page"/>
            </w:r>
            <w:r>
              <w:rPr>
                <w:b/>
                <w:bCs/>
                <w:sz w:val="16"/>
              </w:rPr>
              <w:t xml:space="preserve"> Le remplissage du registre  PF</w:t>
            </w:r>
          </w:p>
        </w:tc>
      </w:tr>
      <w:tr w:rsidR="00000000">
        <w:trPr>
          <w:cantSplit/>
          <w:trHeight w:val="234"/>
        </w:trPr>
        <w:tc>
          <w:tcPr>
            <w:tcW w:w="4267"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i/>
                <w:iCs/>
                <w:sz w:val="16"/>
              </w:rPr>
            </w:pPr>
            <w:r>
              <w:rPr>
                <w:i/>
                <w:iCs/>
                <w:sz w:val="16"/>
              </w:rPr>
              <w:t>Mettre une croix dans la colonne correspondan</w:t>
            </w:r>
            <w:r>
              <w:rPr>
                <w:i/>
                <w:iCs/>
                <w:sz w:val="16"/>
              </w:rPr>
              <w:t>te</w:t>
            </w:r>
          </w:p>
        </w:tc>
        <w:tc>
          <w:tcPr>
            <w:tcW w:w="236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149"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426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149"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 1 : Attribue un numéro d’ordre à chaque consultante selon les normes</w:t>
            </w:r>
            <w:r>
              <w:rPr>
                <w:sz w:val="16"/>
                <w:vertAlign w:val="superscript"/>
              </w:rPr>
              <w:t>1</w:t>
            </w:r>
            <w:r>
              <w:rPr>
                <w:sz w:val="16"/>
              </w:rPr>
              <w:t xml:space="preserve"> même si elle vient pour une information sur la contraception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2 : Attribue un numéro d’identification du nouveau client ou re</w:t>
            </w:r>
            <w:r>
              <w:rPr>
                <w:sz w:val="16"/>
              </w:rPr>
              <w:t>porte le numéro d’identification de l’ancienne client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Col 3 : Met une croix dans la colonne correspondante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4 : Ecrit le nom et le prénom du client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5 : Ecrit l’âge du client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6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6 : Ecrit l’adresse exacte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14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bl>
    <w:p w:rsidR="00000000" w:rsidRDefault="007010FA">
      <w:pPr>
        <w:rPr>
          <w:i/>
          <w:iCs/>
          <w:sz w:val="16"/>
        </w:rPr>
      </w:pPr>
      <w:r>
        <w:rPr>
          <w:sz w:val="16"/>
        </w:rPr>
        <w:t xml:space="preserve"> </w:t>
      </w:r>
      <w:r>
        <w:rPr>
          <w:i/>
          <w:iCs/>
          <w:sz w:val="16"/>
          <w:vertAlign w:val="superscript"/>
        </w:rPr>
        <w:t xml:space="preserve">1 </w:t>
      </w:r>
      <w:r>
        <w:rPr>
          <w:i/>
          <w:iCs/>
          <w:sz w:val="16"/>
        </w:rPr>
        <w:t>Le numéro d’ordre es</w:t>
      </w:r>
      <w:r>
        <w:rPr>
          <w:i/>
          <w:iCs/>
          <w:sz w:val="16"/>
        </w:rPr>
        <w:t>t séquentiel mensuel (cf. manuel de procédures des statistiques des services de PF</w:t>
      </w:r>
    </w:p>
    <w:p w:rsidR="00000000" w:rsidRDefault="007010FA">
      <w:pPr>
        <w:pStyle w:val="t1"/>
        <w:widowControl/>
        <w:autoSpaceDE/>
        <w:autoSpaceDN/>
        <w:adjustRightInd/>
        <w:spacing w:line="240" w:lineRule="auto"/>
        <w:rPr>
          <w:sz w:val="16"/>
        </w:rPr>
      </w:pPr>
      <w:r>
        <w:rPr>
          <w:sz w:val="16"/>
        </w:rPr>
        <w:br w:type="page"/>
      </w:r>
    </w:p>
    <w:tbl>
      <w:tblPr>
        <w:tblW w:w="8640" w:type="dxa"/>
        <w:tblInd w:w="70" w:type="dxa"/>
        <w:tblBorders>
          <w:top w:val="single" w:sz="4" w:space="0" w:color="auto"/>
          <w:left w:val="single" w:sz="4" w:space="0" w:color="auto"/>
          <w:bottom w:val="single" w:sz="4" w:space="0" w:color="auto"/>
          <w:right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4197"/>
        <w:gridCol w:w="1203"/>
        <w:gridCol w:w="1161"/>
        <w:gridCol w:w="2079"/>
      </w:tblGrid>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Col 7 : Porte la quantité de produit contraceptif donné dans la colonne correspondante ou met une croix si c’est un contrôle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Col 8 : Met une croix si c’est la raison </w:t>
            </w:r>
            <w:r>
              <w:rPr>
                <w:sz w:val="16"/>
              </w:rPr>
              <w:t>de la visite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4"/>
              <w:rPr>
                <w:sz w:val="16"/>
              </w:rPr>
            </w:pPr>
            <w:r>
              <w:rPr>
                <w:sz w:val="16"/>
              </w:rPr>
              <w:t xml:space="preserve"> Col 9 : Précise la nature de ou des effets secondaires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10 : Mentionne les observations complémentaires utiles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203"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10</w:t>
            </w:r>
          </w:p>
        </w:tc>
        <w:tc>
          <w:tcPr>
            <w:tcW w:w="1161"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10</w:t>
            </w: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des autres supports de données PF</w:t>
            </w:r>
          </w:p>
        </w:tc>
      </w:tr>
      <w:tr w:rsidR="00000000">
        <w:trPr>
          <w:cantSplit/>
          <w:trHeight w:val="234"/>
        </w:trPr>
        <w:tc>
          <w:tcPr>
            <w:tcW w:w="4197" w:type="dxa"/>
            <w:vMerge w:val="restart"/>
            <w:tcBorders>
              <w:top w:val="single" w:sz="4" w:space="0" w:color="auto"/>
              <w:left w:val="single" w:sz="4" w:space="0" w:color="auto"/>
              <w:right w:val="single" w:sz="4" w:space="0" w:color="auto"/>
            </w:tcBorders>
            <w:shd w:val="clear" w:color="auto" w:fill="FFFF99"/>
          </w:tcPr>
          <w:p w:rsidR="00000000" w:rsidRDefault="007010FA">
            <w:pPr>
              <w:spacing w:before="120" w:after="120"/>
              <w:rPr>
                <w:sz w:val="16"/>
              </w:rPr>
            </w:pPr>
          </w:p>
        </w:tc>
        <w:tc>
          <w:tcPr>
            <w:tcW w:w="236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Pr>
        <w:tc>
          <w:tcPr>
            <w:tcW w:w="4197" w:type="dxa"/>
            <w:vMerge/>
            <w:tcBorders>
              <w:left w:val="single" w:sz="4" w:space="0" w:color="auto"/>
              <w:bottom w:val="single" w:sz="4" w:space="0" w:color="auto"/>
              <w:right w:val="single" w:sz="4" w:space="0" w:color="auto"/>
            </w:tcBorders>
          </w:tcPr>
          <w:p w:rsidR="00000000" w:rsidRDefault="007010FA">
            <w:pPr>
              <w:spacing w:before="120" w:after="120"/>
              <w:rPr>
                <w:sz w:val="16"/>
              </w:rPr>
            </w:pP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79"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8"/>
              </w:numPr>
              <w:spacing w:before="120" w:after="120"/>
              <w:rPr>
                <w:sz w:val="16"/>
              </w:rPr>
            </w:pPr>
            <w:r>
              <w:rPr>
                <w:sz w:val="16"/>
              </w:rPr>
              <w:t>Fiche de rapport mensuel d’activités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t3"/>
              <w:widowControl/>
              <w:autoSpaceDE/>
              <w:autoSpaceDN/>
              <w:adjustRightInd/>
              <w:spacing w:before="120" w:after="120" w:line="240" w:lineRule="auto"/>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8"/>
              </w:numPr>
              <w:spacing w:before="120" w:after="120"/>
              <w:rPr>
                <w:sz w:val="16"/>
              </w:rPr>
            </w:pPr>
            <w:r>
              <w:rPr>
                <w:sz w:val="16"/>
              </w:rPr>
              <w:t>Fiches de stock de contraceptifs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8"/>
              </w:numPr>
              <w:spacing w:before="120" w:after="120"/>
              <w:rPr>
                <w:sz w:val="16"/>
              </w:rPr>
            </w:pPr>
            <w:r>
              <w:rPr>
                <w:sz w:val="16"/>
              </w:rPr>
              <w:t>Bons de commande/ livraison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8"/>
              </w:numPr>
              <w:spacing w:before="120" w:after="120"/>
              <w:rPr>
                <w:sz w:val="16"/>
              </w:rPr>
            </w:pPr>
            <w:r>
              <w:rPr>
                <w:sz w:val="16"/>
              </w:rPr>
              <w:t>Rapport trimestriel de stock</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8"/>
              </w:numPr>
              <w:spacing w:before="120" w:after="120"/>
              <w:rPr>
                <w:sz w:val="16"/>
              </w:rPr>
            </w:pPr>
            <w:r>
              <w:rPr>
                <w:sz w:val="16"/>
              </w:rPr>
              <w:t>Les fiches PF sont rangées selon les normes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203"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5</w:t>
            </w:r>
          </w:p>
        </w:tc>
        <w:tc>
          <w:tcPr>
            <w:tcW w:w="1161"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rPr>
                <w:b/>
                <w:bCs/>
                <w:sz w:val="16"/>
              </w:rPr>
            </w:pPr>
          </w:p>
          <w:p w:rsidR="00000000" w:rsidRDefault="007010FA">
            <w:pPr>
              <w:spacing w:before="120" w:after="120"/>
              <w:rPr>
                <w:b/>
                <w:bCs/>
                <w:sz w:val="16"/>
              </w:rPr>
            </w:pPr>
            <w:r>
              <w:rPr>
                <w:b/>
                <w:bCs/>
                <w:sz w:val="16"/>
              </w:rPr>
              <w:t xml:space="preserve">        </w:t>
            </w:r>
            <w:r>
              <w:rPr>
                <w:b/>
                <w:bCs/>
                <w:sz w:val="16"/>
              </w:rPr>
              <w:t xml:space="preserve">           5</w:t>
            </w: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du registre de CPN</w:t>
            </w:r>
          </w:p>
        </w:tc>
      </w:tr>
      <w:tr w:rsidR="00000000">
        <w:trPr>
          <w:cantSplit/>
        </w:trPr>
        <w:tc>
          <w:tcPr>
            <w:tcW w:w="4197" w:type="dxa"/>
            <w:vMerge w:val="restart"/>
            <w:tcBorders>
              <w:top w:val="single" w:sz="4" w:space="0" w:color="auto"/>
              <w:left w:val="single" w:sz="4" w:space="0" w:color="auto"/>
              <w:right w:val="single" w:sz="4" w:space="0" w:color="auto"/>
            </w:tcBorders>
            <w:shd w:val="clear" w:color="auto" w:fill="FFFF99"/>
          </w:tcPr>
          <w:p w:rsidR="00000000" w:rsidRDefault="007010FA">
            <w:pPr>
              <w:pStyle w:val="t3"/>
              <w:widowControl/>
              <w:autoSpaceDE/>
              <w:adjustRightInd/>
              <w:spacing w:before="120" w:after="120" w:line="240" w:lineRule="auto"/>
              <w:rPr>
                <w:sz w:val="16"/>
              </w:rPr>
            </w:pPr>
          </w:p>
        </w:tc>
        <w:tc>
          <w:tcPr>
            <w:tcW w:w="236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Pr>
        <w:tc>
          <w:tcPr>
            <w:tcW w:w="4197" w:type="dxa"/>
            <w:vMerge/>
            <w:tcBorders>
              <w:left w:val="single" w:sz="4" w:space="0" w:color="auto"/>
              <w:bottom w:val="single" w:sz="4" w:space="0" w:color="auto"/>
              <w:right w:val="single" w:sz="4" w:space="0" w:color="auto"/>
            </w:tcBorders>
          </w:tcPr>
          <w:p w:rsidR="00000000" w:rsidRDefault="007010FA">
            <w:pPr>
              <w:spacing w:before="120" w:after="120"/>
              <w:rPr>
                <w:sz w:val="16"/>
              </w:rPr>
            </w:pP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79"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Col 1 : Attribue un numéro d’ordre séquentiel annuel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hanging="360"/>
              <w:rPr>
                <w:i/>
                <w:iCs/>
                <w:sz w:val="16"/>
              </w:rPr>
            </w:pPr>
            <w:r>
              <w:rPr>
                <w:sz w:val="16"/>
              </w:rPr>
              <w:t xml:space="preserve">        Col 2 : Ecrit le nom, prénom et du client (</w:t>
            </w:r>
            <w:r>
              <w:rPr>
                <w:i/>
                <w:iCs/>
                <w:sz w:val="16"/>
              </w:rPr>
              <w:t>et l’adresse exacte)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3 : Ecrit l’âge du c</w:t>
            </w:r>
            <w:r>
              <w:rPr>
                <w:sz w:val="16"/>
              </w:rPr>
              <w:t>lient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i/>
                <w:iCs/>
                <w:sz w:val="16"/>
                <w:lang w:val="en-US"/>
              </w:rPr>
            </w:pPr>
            <w:r>
              <w:rPr>
                <w:sz w:val="16"/>
                <w:lang w:val="en-US"/>
              </w:rPr>
              <w:t xml:space="preserve">Col 4 : </w:t>
            </w:r>
            <w:r>
              <w:rPr>
                <w:i/>
                <w:iCs/>
                <w:sz w:val="16"/>
                <w:lang w:val="en-US"/>
              </w:rPr>
              <w:t>PTME</w:t>
            </w:r>
          </w:p>
          <w:p w:rsidR="00000000" w:rsidRDefault="007010FA" w:rsidP="007010FA">
            <w:pPr>
              <w:numPr>
                <w:ilvl w:val="0"/>
                <w:numId w:val="101"/>
              </w:numPr>
              <w:spacing w:before="120" w:after="120"/>
              <w:rPr>
                <w:i/>
                <w:iCs/>
                <w:sz w:val="16"/>
                <w:lang w:val="en-US"/>
              </w:rPr>
            </w:pPr>
            <w:r>
              <w:rPr>
                <w:i/>
                <w:iCs/>
                <w:sz w:val="16"/>
                <w:lang w:val="en-US"/>
              </w:rPr>
              <w:t>4.1 Pré test counseling</w:t>
            </w:r>
          </w:p>
          <w:p w:rsidR="00000000" w:rsidRDefault="007010FA" w:rsidP="007010FA">
            <w:pPr>
              <w:numPr>
                <w:ilvl w:val="0"/>
                <w:numId w:val="101"/>
              </w:numPr>
              <w:spacing w:before="120" w:after="120"/>
              <w:rPr>
                <w:i/>
                <w:iCs/>
                <w:sz w:val="16"/>
                <w:lang w:val="en-US"/>
              </w:rPr>
            </w:pPr>
            <w:r>
              <w:rPr>
                <w:i/>
                <w:iCs/>
                <w:sz w:val="16"/>
                <w:lang w:val="en-US"/>
              </w:rPr>
              <w:t>4.2 Acceptation</w:t>
            </w:r>
          </w:p>
          <w:p w:rsidR="00000000" w:rsidRDefault="007010FA" w:rsidP="007010FA">
            <w:pPr>
              <w:numPr>
                <w:ilvl w:val="0"/>
                <w:numId w:val="101"/>
              </w:numPr>
              <w:spacing w:before="120" w:after="120"/>
              <w:rPr>
                <w:i/>
                <w:iCs/>
                <w:sz w:val="16"/>
                <w:lang w:val="en-US"/>
              </w:rPr>
            </w:pPr>
            <w:r>
              <w:rPr>
                <w:i/>
                <w:iCs/>
                <w:sz w:val="16"/>
                <w:lang w:val="en-US"/>
              </w:rPr>
              <w:t>4.3Test</w:t>
            </w:r>
          </w:p>
          <w:p w:rsidR="00000000" w:rsidRDefault="007010FA" w:rsidP="007010FA">
            <w:pPr>
              <w:numPr>
                <w:ilvl w:val="0"/>
                <w:numId w:val="101"/>
              </w:numPr>
              <w:spacing w:before="120" w:after="120"/>
              <w:rPr>
                <w:i/>
                <w:iCs/>
                <w:sz w:val="16"/>
                <w:lang w:val="en-US"/>
              </w:rPr>
            </w:pPr>
            <w:r>
              <w:rPr>
                <w:i/>
                <w:iCs/>
                <w:sz w:val="16"/>
                <w:lang w:val="en-US"/>
              </w:rPr>
              <w:t>4.4 Post test counseling</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lang w:val="en-US"/>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lang w:val="en-US"/>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lang w:val="en-US"/>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5 : Note le nombre de gestations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6 : Note la parité</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360"/>
              </w:tabs>
              <w:spacing w:before="120" w:after="120"/>
              <w:ind w:left="360"/>
              <w:rPr>
                <w:sz w:val="16"/>
              </w:rPr>
            </w:pPr>
            <w:r>
              <w:rPr>
                <w:sz w:val="16"/>
              </w:rPr>
              <w:t xml:space="preserve">Col 7 : Indique la date de la CPN selon le nombre de CPN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Col 8 : Note le poids, la </w:t>
            </w:r>
            <w:r>
              <w:rPr>
                <w:sz w:val="16"/>
              </w:rPr>
              <w:t>taille et la tension artérielle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lastRenderedPageBreak/>
              <w:t>Col 9 : Note les renseignements cliniques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10 : Note les résultats des examens para cliniques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11 : Note le chiffre de VAT, et la date d’administration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12 : Mentionne les informations complémentaire</w:t>
            </w:r>
            <w:r>
              <w:rPr>
                <w:sz w:val="16"/>
              </w:rPr>
              <w:t>s : RV, traitement, référence de grossesses compliquées</w:t>
            </w:r>
          </w:p>
          <w:p w:rsidR="00000000" w:rsidRDefault="007010FA">
            <w:pPr>
              <w:pStyle w:val="BodyTextIndent3"/>
              <w:rPr>
                <w:rFonts w:ascii="Times New Roman" w:hAnsi="Times New Roman" w:cs="Times New Roman"/>
                <w:color w:val="auto"/>
              </w:rPr>
            </w:pPr>
            <w:r>
              <w:rPr>
                <w:rFonts w:ascii="Times New Roman" w:hAnsi="Times New Roman" w:cs="Times New Roman"/>
                <w:color w:val="auto"/>
              </w:rPr>
              <w:t>Note  la date d’administration de la SP et le mode d’administration de la SP selon les normes (TDO)</w:t>
            </w:r>
          </w:p>
          <w:p w:rsidR="00000000" w:rsidRDefault="007010FA">
            <w:pPr>
              <w:spacing w:before="120" w:after="120"/>
              <w:ind w:left="360"/>
              <w:rPr>
                <w:sz w:val="16"/>
              </w:rPr>
            </w:pPr>
            <w:r>
              <w:rPr>
                <w:i/>
                <w:iCs/>
                <w:sz w:val="16"/>
              </w:rPr>
              <w:t>Sensibilité aux sulfamides, la remise d’un coupon de réduction pour l’acquisition d’une moustiquaire</w:t>
            </w:r>
            <w:r>
              <w:rPr>
                <w:i/>
                <w:iCs/>
                <w:sz w:val="16"/>
              </w:rPr>
              <w:t xml:space="preserve"> subventionnée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trHeight w:val="458"/>
        </w:trPr>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TOTAL</w:t>
            </w:r>
          </w:p>
        </w:tc>
        <w:tc>
          <w:tcPr>
            <w:tcW w:w="1203"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161"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du registre d’accouchement</w:t>
            </w:r>
          </w:p>
        </w:tc>
      </w:tr>
      <w:tr w:rsidR="00000000">
        <w:trPr>
          <w:cantSplit/>
          <w:trHeight w:val="234"/>
        </w:trPr>
        <w:tc>
          <w:tcPr>
            <w:tcW w:w="4197"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sz w:val="16"/>
              </w:rPr>
              <w:t xml:space="preserve"> </w:t>
            </w:r>
          </w:p>
        </w:tc>
        <w:tc>
          <w:tcPr>
            <w:tcW w:w="236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419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79"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Attribue un numéro d’ordre séquentiel mensuel</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pStyle w:val="t3"/>
              <w:widowControl/>
              <w:numPr>
                <w:ilvl w:val="0"/>
                <w:numId w:val="45"/>
              </w:numPr>
              <w:tabs>
                <w:tab w:val="left" w:pos="1155"/>
              </w:tabs>
              <w:autoSpaceDE/>
              <w:autoSpaceDN/>
              <w:adjustRightInd/>
              <w:spacing w:before="120" w:after="120" w:line="240" w:lineRule="auto"/>
              <w:rPr>
                <w:sz w:val="16"/>
              </w:rPr>
            </w:pPr>
            <w:r>
              <w:rPr>
                <w:sz w:val="16"/>
              </w:rPr>
              <w:t>Reporte le numéro du partogramme (ou du dossier)</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Note la date et l’heure d’e</w:t>
            </w:r>
            <w:r>
              <w:rPr>
                <w:sz w:val="16"/>
              </w:rPr>
              <w:t>ntrée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 nom et le(s) prénom(s)</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l’âge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l’adresse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 lieu de la dernière CPN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les facteurs de risque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 xml:space="preserve">Reporte la gestité </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la parité</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l’état de survie du dernier né vivant de</w:t>
            </w:r>
            <w:r>
              <w:rPr>
                <w:sz w:val="16"/>
              </w:rPr>
              <w:t xml:space="preserve"> la femme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 lieu de l’accouchement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la date et l’heure de l’accouchement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 type de présentation</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 mode de délivrance (placenta)</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l’état du périnée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l’état de l’enfant (mort-né frais, m</w:t>
            </w:r>
            <w:r>
              <w:rPr>
                <w:sz w:val="16"/>
              </w:rPr>
              <w:t>ort-né macéré, vivant bien portant, difficulté respiratoire…)</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Reporte le sexe de l’enfant</w:t>
            </w:r>
          </w:p>
        </w:tc>
        <w:tc>
          <w:tcPr>
            <w:tcW w:w="120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bl>
    <w:p w:rsidR="00000000" w:rsidRDefault="007010FA"/>
    <w:tbl>
      <w:tblPr>
        <w:tblW w:w="8640" w:type="dxa"/>
        <w:tblInd w:w="70" w:type="dxa"/>
        <w:tblBorders>
          <w:top w:val="single" w:sz="4" w:space="0" w:color="auto"/>
          <w:left w:val="single" w:sz="4" w:space="0" w:color="auto"/>
          <w:bottom w:val="single" w:sz="4" w:space="0" w:color="auto"/>
          <w:right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4197"/>
        <w:gridCol w:w="75"/>
        <w:gridCol w:w="1107"/>
        <w:gridCol w:w="21"/>
        <w:gridCol w:w="75"/>
        <w:gridCol w:w="1086"/>
        <w:gridCol w:w="75"/>
        <w:gridCol w:w="24"/>
        <w:gridCol w:w="1980"/>
      </w:tblGrid>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lastRenderedPageBreak/>
              <w:t>Reporte le poids de l’enfant (inscrire en rouge le PPN)</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Note la couverture VAT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Note la date de sortie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5"/>
              </w:numPr>
              <w:spacing w:before="120" w:after="120"/>
              <w:rPr>
                <w:sz w:val="16"/>
              </w:rPr>
            </w:pPr>
            <w:r>
              <w:rPr>
                <w:sz w:val="16"/>
              </w:rPr>
              <w:t>Note le nombre de jours d’hospitalisation</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pStyle w:val="t3"/>
              <w:widowControl/>
              <w:numPr>
                <w:ilvl w:val="0"/>
                <w:numId w:val="45"/>
              </w:numPr>
              <w:autoSpaceDE/>
              <w:autoSpaceDN/>
              <w:adjustRightInd/>
              <w:spacing w:before="120" w:after="120" w:line="240" w:lineRule="auto"/>
              <w:rPr>
                <w:sz w:val="16"/>
              </w:rPr>
            </w:pPr>
            <w:r>
              <w:rPr>
                <w:sz w:val="16"/>
              </w:rPr>
              <w:t>Remplit la colonne observation (mode d’accouchement, devenir de la mère, administration de Polio O et vitamine A  et précise le type de complication dans cette colonne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TOTAL</w:t>
            </w:r>
          </w:p>
          <w:p w:rsidR="00000000" w:rsidRDefault="007010FA">
            <w:pPr>
              <w:spacing w:before="120" w:after="120"/>
              <w:rPr>
                <w:sz w:val="16"/>
              </w:rPr>
            </w:pPr>
          </w:p>
        </w:tc>
        <w:tc>
          <w:tcPr>
            <w:tcW w:w="120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 xml:space="preserve"> 23</w:t>
            </w:r>
          </w:p>
        </w:tc>
        <w:tc>
          <w:tcPr>
            <w:tcW w:w="116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23</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9"/>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du dossier </w:t>
            </w:r>
            <w:r>
              <w:rPr>
                <w:b/>
                <w:bCs/>
                <w:sz w:val="16"/>
              </w:rPr>
              <w:t>d’accouchement</w:t>
            </w:r>
          </w:p>
        </w:tc>
      </w:tr>
      <w:tr w:rsidR="00000000">
        <w:trPr>
          <w:cantSplit/>
          <w:trHeight w:val="234"/>
        </w:trPr>
        <w:tc>
          <w:tcPr>
            <w:tcW w:w="4197"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364" w:type="dxa"/>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079" w:type="dxa"/>
            <w:gridSpan w:val="3"/>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4197"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79" w:type="dxa"/>
            <w:gridSpan w:val="3"/>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Attribue un numéro d’identification</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 xml:space="preserve">Note l’identité et l’adresse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 xml:space="preserve">Précise les antécédents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Inscrit les renseignements sur la grossesse actuelle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Note les résultats de l’examen à l</w:t>
            </w:r>
            <w:r>
              <w:rPr>
                <w:sz w:val="16"/>
              </w:rPr>
              <w:t>’admission</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Remplit le partogramme</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Note les renseignements concernant l’accouchement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Note les renseignements concernant le nouveau-né (s)</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
              </w:numPr>
              <w:spacing w:before="120" w:after="120"/>
              <w:rPr>
                <w:sz w:val="16"/>
              </w:rPr>
            </w:pPr>
            <w:r>
              <w:rPr>
                <w:sz w:val="16"/>
              </w:rPr>
              <w:t xml:space="preserve">Note les complications </w:t>
            </w:r>
          </w:p>
        </w:tc>
        <w:tc>
          <w:tcPr>
            <w:tcW w:w="118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2"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182"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182"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9"/>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Le remplissage du registre de consultations post natales</w:t>
            </w: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At</w:t>
            </w:r>
            <w:r>
              <w:rPr>
                <w:sz w:val="16"/>
              </w:rPr>
              <w:t xml:space="preserve">tribue un numéro d’ordre séquentiel mensuel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 xml:space="preserve">Reporte le nom et prénom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29"/>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 xml:space="preserve">Reporte l’âge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Inscrit la date de naissance de la mère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Note l’adresse précise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Précise la parité</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Inscrit la date accouchement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Précise le lieu d’accouchement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lastRenderedPageBreak/>
              <w:t>Note les renseignements sur le déroulement de l’accouchement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Note l’état de l’enfant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 xml:space="preserve">Reporte toutes les constantes cliniques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Reporte tous les résultats de l’examen physique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Reporte les résultats de l’examen des urines (albumine ,sucre)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Reporte la couverture de VAT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Remplit la colonne observations si indiqué</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46"/>
              </w:numPr>
              <w:spacing w:before="120" w:after="120"/>
              <w:rPr>
                <w:sz w:val="16"/>
              </w:rPr>
            </w:pPr>
            <w:r>
              <w:rPr>
                <w:sz w:val="16"/>
              </w:rPr>
              <w:t xml:space="preserve">Note systématiquement l’administration de la Vit. A à la mère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TOTAL</w:t>
            </w:r>
          </w:p>
          <w:p w:rsidR="00000000" w:rsidRDefault="007010FA">
            <w:pPr>
              <w:spacing w:before="120" w:after="120"/>
              <w:rPr>
                <w:sz w:val="16"/>
              </w:rPr>
            </w:pPr>
          </w:p>
        </w:tc>
        <w:tc>
          <w:tcPr>
            <w:tcW w:w="120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16</w:t>
            </w:r>
          </w:p>
        </w:tc>
        <w:tc>
          <w:tcPr>
            <w:tcW w:w="116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16</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Pr>
        <w:tc>
          <w:tcPr>
            <w:tcW w:w="8640" w:type="dxa"/>
            <w:gridSpan w:val="9"/>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Le remplissage du registre CPC</w:t>
            </w:r>
          </w:p>
        </w:tc>
      </w:tr>
      <w:tr w:rsidR="00000000">
        <w:trPr>
          <w:cantSplit/>
        </w:trPr>
        <w:tc>
          <w:tcPr>
            <w:tcW w:w="4197" w:type="dxa"/>
            <w:vMerge w:val="restart"/>
            <w:tcBorders>
              <w:top w:val="single" w:sz="4" w:space="0" w:color="auto"/>
              <w:left w:val="single" w:sz="4" w:space="0" w:color="auto"/>
              <w:right w:val="single" w:sz="4" w:space="0" w:color="auto"/>
            </w:tcBorders>
            <w:shd w:val="clear" w:color="auto" w:fill="FFFF99"/>
          </w:tcPr>
          <w:p w:rsidR="00000000" w:rsidRDefault="007010FA">
            <w:pPr>
              <w:spacing w:before="120" w:after="120"/>
              <w:ind w:left="360"/>
              <w:rPr>
                <w:sz w:val="16"/>
              </w:rPr>
            </w:pPr>
          </w:p>
        </w:tc>
        <w:tc>
          <w:tcPr>
            <w:tcW w:w="2364" w:type="dxa"/>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Observations</w:t>
            </w:r>
          </w:p>
        </w:tc>
      </w:tr>
      <w:tr w:rsidR="00000000">
        <w:trPr>
          <w:cantSplit/>
        </w:trPr>
        <w:tc>
          <w:tcPr>
            <w:tcW w:w="4197" w:type="dxa"/>
            <w:vMerge/>
            <w:tcBorders>
              <w:left w:val="single" w:sz="4" w:space="0" w:color="auto"/>
              <w:bottom w:val="single" w:sz="4" w:space="0" w:color="auto"/>
              <w:right w:val="single" w:sz="4" w:space="0" w:color="auto"/>
            </w:tcBorders>
          </w:tcPr>
          <w:p w:rsidR="00000000" w:rsidRDefault="007010FA">
            <w:pPr>
              <w:spacing w:before="120" w:after="120"/>
              <w:ind w:left="360"/>
              <w:rPr>
                <w:sz w:val="16"/>
              </w:rPr>
            </w:pP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 : A</w:t>
            </w:r>
            <w:r>
              <w:rPr>
                <w:sz w:val="16"/>
              </w:rPr>
              <w:t>ttribue un numéro d’ordre séquentiel</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2 : Inscrit le prénom &amp; Nom</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3 Inscrit l’âge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4 : Note l’adresse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5 : Note les symptômes présents (Évaluer et classer l’enfant malade)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6 : Note le diagnostic (Identifier le traitemen</w:t>
            </w:r>
            <w:r>
              <w:rPr>
                <w:sz w:val="16"/>
              </w:rPr>
              <w:t>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7 : Note le traitement prescrit (Durée, Fréquence de prise, Quantité de médicaments)</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182"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182"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9"/>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Le remplissage de la fiche de prise en charge intégrée du nourrisson (une semaine à  2 mois) et de l’enfant malade  (02 mois à 5 ans)</w:t>
            </w:r>
          </w:p>
        </w:tc>
      </w:tr>
      <w:tr w:rsidR="00000000">
        <w:trPr>
          <w:cantSplit/>
          <w:trHeight w:val="210"/>
        </w:trPr>
        <w:tc>
          <w:tcPr>
            <w:tcW w:w="4197" w:type="dxa"/>
            <w:vMerge w:val="restart"/>
            <w:tcBorders>
              <w:top w:val="single" w:sz="4" w:space="0" w:color="auto"/>
              <w:left w:val="single" w:sz="4" w:space="0" w:color="auto"/>
              <w:right w:val="single" w:sz="4" w:space="0" w:color="auto"/>
            </w:tcBorders>
            <w:shd w:val="clear" w:color="auto" w:fill="FFFF99"/>
          </w:tcPr>
          <w:p w:rsidR="00000000" w:rsidRDefault="007010FA">
            <w:pPr>
              <w:spacing w:before="120" w:after="120"/>
              <w:ind w:left="360"/>
              <w:rPr>
                <w:sz w:val="16"/>
              </w:rPr>
            </w:pPr>
          </w:p>
        </w:tc>
        <w:tc>
          <w:tcPr>
            <w:tcW w:w="2364" w:type="dxa"/>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w:t>
            </w:r>
            <w:r>
              <w:rPr>
                <w:sz w:val="16"/>
              </w:rPr>
              <w:t>issage correct</w:t>
            </w:r>
          </w:p>
        </w:tc>
        <w:tc>
          <w:tcPr>
            <w:tcW w:w="2079" w:type="dxa"/>
            <w:gridSpan w:val="3"/>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10"/>
        </w:trPr>
        <w:tc>
          <w:tcPr>
            <w:tcW w:w="4197" w:type="dxa"/>
            <w:vMerge/>
            <w:tcBorders>
              <w:left w:val="single" w:sz="4" w:space="0" w:color="auto"/>
              <w:bottom w:val="single" w:sz="4" w:space="0" w:color="auto"/>
              <w:right w:val="single" w:sz="4" w:space="0" w:color="auto"/>
            </w:tcBorders>
          </w:tcPr>
          <w:p w:rsidR="00000000" w:rsidRDefault="007010FA">
            <w:pPr>
              <w:spacing w:before="120" w:after="120"/>
              <w:ind w:left="360"/>
              <w:rPr>
                <w:sz w:val="16"/>
              </w:rPr>
            </w:pP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79" w:type="dxa"/>
            <w:gridSpan w:val="3"/>
            <w:vMerge/>
            <w:tcBorders>
              <w:top w:val="nil"/>
              <w:left w:val="single" w:sz="4" w:space="0" w:color="auto"/>
              <w:bottom w:val="single" w:sz="4" w:space="0" w:color="auto"/>
              <w:right w:val="single" w:sz="4" w:space="0" w:color="auto"/>
            </w:tcBorders>
            <w:shd w:val="clear" w:color="auto" w:fill="CCCCCC"/>
          </w:tcPr>
          <w:p w:rsidR="00000000" w:rsidRDefault="007010FA">
            <w:pPr>
              <w:spacing w:before="120" w:after="120"/>
              <w:jc w:val="center"/>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Problèmes de l’enfant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Signes de danger</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Toux ou des difficultés respiratoires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Diarrhée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 xml:space="preserve">Fièvre /Rougeole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lastRenderedPageBreak/>
              <w:t>Problème d’oreille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Signes de malnutrition et d’anémie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Etat vaccinal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Supplém</w:t>
            </w:r>
            <w:r>
              <w:rPr>
                <w:sz w:val="16"/>
              </w:rPr>
              <w:t xml:space="preserve">entation en vitamine A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Moustiquaire imprégnée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Alimentation de l’enfant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2"/>
              </w:numPr>
              <w:spacing w:before="120" w:after="120"/>
              <w:rPr>
                <w:sz w:val="16"/>
              </w:rPr>
            </w:pPr>
            <w:r>
              <w:rPr>
                <w:sz w:val="16"/>
              </w:rPr>
              <w:t>Autres problèmes</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197"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sz w:val="16"/>
              </w:rPr>
              <w:t>TOTAL</w:t>
            </w:r>
          </w:p>
          <w:p w:rsidR="00000000" w:rsidRDefault="007010FA">
            <w:pPr>
              <w:spacing w:before="120" w:after="120"/>
              <w:rPr>
                <w:sz w:val="16"/>
              </w:rPr>
            </w:pPr>
          </w:p>
        </w:tc>
        <w:tc>
          <w:tcPr>
            <w:tcW w:w="120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16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2079"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8640" w:type="dxa"/>
            <w:gridSpan w:val="9"/>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du registre des femmes séropositives (CONFIDENTIEL)</w:t>
            </w:r>
          </w:p>
        </w:tc>
      </w:tr>
      <w:tr w:rsidR="00000000">
        <w:trPr>
          <w:cantSplit/>
        </w:trPr>
        <w:tc>
          <w:tcPr>
            <w:tcW w:w="4272" w:type="dxa"/>
            <w:gridSpan w:val="2"/>
            <w:vMerge w:val="restart"/>
            <w:tcBorders>
              <w:top w:val="single" w:sz="4" w:space="0" w:color="auto"/>
              <w:left w:val="single" w:sz="4" w:space="0" w:color="auto"/>
              <w:right w:val="single" w:sz="4" w:space="0" w:color="auto"/>
            </w:tcBorders>
            <w:shd w:val="clear" w:color="auto" w:fill="FFFF99"/>
          </w:tcPr>
          <w:p w:rsidR="00000000" w:rsidRDefault="007010FA">
            <w:pPr>
              <w:pStyle w:val="t3"/>
              <w:widowControl/>
              <w:autoSpaceDE/>
              <w:adjustRightInd/>
              <w:spacing w:before="120" w:after="120" w:line="240" w:lineRule="auto"/>
              <w:rPr>
                <w:sz w:val="16"/>
              </w:rPr>
            </w:pPr>
          </w:p>
        </w:tc>
        <w:tc>
          <w:tcPr>
            <w:tcW w:w="2388" w:type="dxa"/>
            <w:gridSpan w:val="6"/>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Pr>
        <w:tc>
          <w:tcPr>
            <w:tcW w:w="4272" w:type="dxa"/>
            <w:gridSpan w:val="2"/>
            <w:vMerge/>
            <w:tcBorders>
              <w:left w:val="single" w:sz="4" w:space="0" w:color="auto"/>
              <w:bottom w:val="single" w:sz="4" w:space="0" w:color="auto"/>
              <w:right w:val="single" w:sz="4" w:space="0" w:color="auto"/>
            </w:tcBorders>
          </w:tcPr>
          <w:p w:rsidR="00000000" w:rsidRDefault="007010FA">
            <w:pPr>
              <w:spacing w:before="120" w:after="120"/>
              <w:rPr>
                <w:sz w:val="16"/>
              </w:rPr>
            </w:pP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98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 : Attribue u</w:t>
            </w:r>
            <w:r>
              <w:rPr>
                <w:sz w:val="16"/>
              </w:rPr>
              <w:t xml:space="preserve">n numéro d’ordre séquentiel annuel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hanging="360"/>
              <w:rPr>
                <w:sz w:val="16"/>
              </w:rPr>
            </w:pPr>
            <w:r>
              <w:rPr>
                <w:sz w:val="16"/>
              </w:rPr>
              <w:t xml:space="preserve">        Col 2 : Ecrit le code du client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3 : Ecrit les noms et prénom du client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4 : Ecrit les noms et prénom du conjoint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5 : Note l’âge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6 : Note l’adresse exacte du client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360"/>
              </w:tabs>
              <w:spacing w:before="120" w:after="120"/>
              <w:ind w:left="360"/>
              <w:rPr>
                <w:sz w:val="16"/>
              </w:rPr>
            </w:pPr>
            <w:r>
              <w:rPr>
                <w:sz w:val="16"/>
              </w:rPr>
              <w:t>Col 7 : I</w:t>
            </w:r>
            <w:r>
              <w:rPr>
                <w:sz w:val="16"/>
              </w:rPr>
              <w:t xml:space="preserve">ndique la gestité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8 : Note la parité</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9 : Note le nombre d’enfants</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10 : Indique la date du test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11 : Indique la prophylaxie TME (AZT, NVP, Trithérapie) et la date de début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12 : Indique la date et la structure d’accou</w:t>
            </w:r>
            <w:r>
              <w:rPr>
                <w:sz w:val="16"/>
              </w:rPr>
              <w:t>chement (sur site ou à domicile)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13 : Note les ARV administrés à l’enfant (AZT ou NVP)</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Col 14 : Note le mode d’alimentation de l’enfant (AME, AA ou AM)</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rPr>
                <w:sz w:val="16"/>
              </w:rPr>
            </w:pPr>
            <w:r>
              <w:rPr>
                <w:b/>
                <w:sz w:val="16"/>
              </w:rPr>
              <w:t>TOTAL</w:t>
            </w:r>
          </w:p>
        </w:tc>
        <w:tc>
          <w:tcPr>
            <w:tcW w:w="120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rPr>
                <w:b/>
                <w:bCs/>
                <w:sz w:val="16"/>
              </w:rPr>
            </w:pPr>
          </w:p>
          <w:p w:rsidR="00000000" w:rsidRDefault="007010FA">
            <w:pPr>
              <w:jc w:val="right"/>
              <w:rPr>
                <w:b/>
                <w:bCs/>
                <w:sz w:val="16"/>
              </w:rPr>
            </w:pPr>
            <w:r>
              <w:rPr>
                <w:b/>
                <w:bCs/>
                <w:sz w:val="16"/>
              </w:rPr>
              <w:t>14</w:t>
            </w:r>
          </w:p>
        </w:tc>
        <w:tc>
          <w:tcPr>
            <w:tcW w:w="1185"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rPr>
                <w:b/>
                <w:bCs/>
                <w:sz w:val="16"/>
              </w:rPr>
            </w:pPr>
          </w:p>
          <w:p w:rsidR="00000000" w:rsidRDefault="007010FA">
            <w:pPr>
              <w:jc w:val="right"/>
              <w:rPr>
                <w:b/>
                <w:bCs/>
                <w:sz w:val="16"/>
              </w:rPr>
            </w:pPr>
            <w:r>
              <w:rPr>
                <w:b/>
                <w:bCs/>
                <w:sz w:val="16"/>
              </w:rPr>
              <w:t>14</w:t>
            </w:r>
          </w:p>
        </w:tc>
        <w:tc>
          <w:tcPr>
            <w:tcW w:w="19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rPr>
                <w:sz w:val="16"/>
              </w:rPr>
            </w:pPr>
          </w:p>
        </w:tc>
      </w:tr>
      <w:tr w:rsidR="00000000">
        <w:tc>
          <w:tcPr>
            <w:tcW w:w="8640" w:type="dxa"/>
            <w:gridSpan w:val="9"/>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 xml:space="preserve">  Le remplissage du registre des conjoints</w:t>
            </w:r>
          </w:p>
        </w:tc>
      </w:tr>
      <w:tr w:rsidR="00000000">
        <w:trPr>
          <w:cantSplit/>
        </w:trPr>
        <w:tc>
          <w:tcPr>
            <w:tcW w:w="4272" w:type="dxa"/>
            <w:gridSpan w:val="2"/>
            <w:vMerge w:val="restart"/>
            <w:tcBorders>
              <w:top w:val="single" w:sz="4" w:space="0" w:color="auto"/>
              <w:left w:val="single" w:sz="4" w:space="0" w:color="auto"/>
              <w:right w:val="single" w:sz="4" w:space="0" w:color="auto"/>
            </w:tcBorders>
            <w:shd w:val="clear" w:color="auto" w:fill="FFFF99"/>
          </w:tcPr>
          <w:p w:rsidR="00000000" w:rsidRDefault="007010FA">
            <w:pPr>
              <w:pStyle w:val="t3"/>
              <w:widowControl/>
              <w:autoSpaceDE/>
              <w:adjustRightInd/>
              <w:spacing w:before="120" w:after="120" w:line="240" w:lineRule="auto"/>
              <w:rPr>
                <w:sz w:val="16"/>
              </w:rPr>
            </w:pPr>
          </w:p>
        </w:tc>
        <w:tc>
          <w:tcPr>
            <w:tcW w:w="2364" w:type="dxa"/>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Remplissage correct</w:t>
            </w:r>
          </w:p>
        </w:tc>
        <w:tc>
          <w:tcPr>
            <w:tcW w:w="2004" w:type="dxa"/>
            <w:gridSpan w:val="2"/>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w:t>
            </w:r>
            <w:r>
              <w:rPr>
                <w:sz w:val="16"/>
              </w:rPr>
              <w:t>tions</w:t>
            </w:r>
          </w:p>
        </w:tc>
      </w:tr>
      <w:tr w:rsidR="00000000">
        <w:trPr>
          <w:cantSplit/>
        </w:trPr>
        <w:tc>
          <w:tcPr>
            <w:tcW w:w="4272" w:type="dxa"/>
            <w:gridSpan w:val="2"/>
            <w:vMerge/>
            <w:tcBorders>
              <w:left w:val="single" w:sz="4" w:space="0" w:color="auto"/>
              <w:bottom w:val="single" w:sz="4" w:space="0" w:color="auto"/>
              <w:right w:val="single" w:sz="4" w:space="0" w:color="auto"/>
            </w:tcBorders>
          </w:tcPr>
          <w:p w:rsidR="00000000" w:rsidRDefault="007010FA">
            <w:pPr>
              <w:spacing w:before="120" w:after="120"/>
              <w:rPr>
                <w:sz w:val="16"/>
              </w:rPr>
            </w:pP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004" w:type="dxa"/>
            <w:gridSpan w:val="2"/>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Col 1 : Attribue un numéro d’ordre séquentiel annuel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hanging="360"/>
              <w:rPr>
                <w:sz w:val="16"/>
              </w:rPr>
            </w:pPr>
            <w:r>
              <w:rPr>
                <w:sz w:val="16"/>
              </w:rPr>
              <w:lastRenderedPageBreak/>
              <w:t xml:space="preserve">        Col 2 : Ecrit le code du client</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3 : Indique si le counseling prétest a été fait (oui/non) et la date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4 : Indique si le test a été fait (oui/non) et la date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5 : subdivisé en 3 sous colonnes ; indique les résultats du tests (Positif, négatif, indéterminé)</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firstLine="360"/>
              <w:rPr>
                <w:sz w:val="16"/>
              </w:rPr>
            </w:pPr>
            <w:r>
              <w:rPr>
                <w:sz w:val="16"/>
              </w:rPr>
              <w:t>Col 6 : Indique si le counseling post test a été fait (oui/non) et la date</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360"/>
              </w:tabs>
              <w:spacing w:before="120" w:after="120"/>
              <w:ind w:left="360"/>
              <w:rPr>
                <w:sz w:val="16"/>
              </w:rPr>
            </w:pPr>
            <w:r>
              <w:rPr>
                <w:sz w:val="16"/>
              </w:rPr>
              <w:t xml:space="preserve">Col 7 : Note les observations s’il y a lieu </w:t>
            </w:r>
          </w:p>
        </w:tc>
        <w:tc>
          <w:tcPr>
            <w:tcW w:w="1203" w:type="dxa"/>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161"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trHeight w:val="350"/>
        </w:trPr>
        <w:tc>
          <w:tcPr>
            <w:tcW w:w="427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rPr>
                <w:sz w:val="16"/>
              </w:rPr>
            </w:pPr>
            <w:r>
              <w:rPr>
                <w:b/>
                <w:sz w:val="16"/>
              </w:rPr>
              <w:t>TOTAL</w:t>
            </w:r>
          </w:p>
          <w:p w:rsidR="00000000" w:rsidRDefault="007010FA">
            <w:pPr>
              <w:rPr>
                <w:sz w:val="16"/>
              </w:rPr>
            </w:pPr>
          </w:p>
        </w:tc>
        <w:tc>
          <w:tcPr>
            <w:tcW w:w="1203"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jc w:val="right"/>
              <w:rPr>
                <w:b/>
                <w:bCs/>
                <w:sz w:val="16"/>
              </w:rPr>
            </w:pPr>
          </w:p>
          <w:p w:rsidR="00000000" w:rsidRDefault="007010FA">
            <w:pPr>
              <w:jc w:val="right"/>
              <w:rPr>
                <w:b/>
                <w:bCs/>
                <w:sz w:val="16"/>
              </w:rPr>
            </w:pPr>
            <w:r>
              <w:rPr>
                <w:b/>
                <w:bCs/>
                <w:sz w:val="16"/>
              </w:rPr>
              <w:t>7</w:t>
            </w:r>
          </w:p>
        </w:tc>
        <w:tc>
          <w:tcPr>
            <w:tcW w:w="116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jc w:val="right"/>
              <w:rPr>
                <w:b/>
                <w:bCs/>
                <w:sz w:val="16"/>
              </w:rPr>
            </w:pPr>
          </w:p>
          <w:p w:rsidR="00000000" w:rsidRDefault="007010FA">
            <w:pPr>
              <w:jc w:val="right"/>
              <w:rPr>
                <w:b/>
                <w:bCs/>
                <w:sz w:val="16"/>
              </w:rPr>
            </w:pPr>
            <w:r>
              <w:rPr>
                <w:b/>
                <w:bCs/>
                <w:sz w:val="16"/>
              </w:rPr>
              <w:t>7</w:t>
            </w:r>
          </w:p>
        </w:tc>
        <w:tc>
          <w:tcPr>
            <w:tcW w:w="2004"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rPr>
                <w:sz w:val="16"/>
              </w:rPr>
            </w:pPr>
          </w:p>
        </w:tc>
      </w:tr>
    </w:tbl>
    <w:p w:rsidR="00000000" w:rsidRDefault="007010FA">
      <w:pPr>
        <w:rPr>
          <w:b/>
          <w:bCs/>
        </w:rPr>
      </w:pPr>
    </w:p>
    <w:p w:rsidR="00000000" w:rsidRDefault="007010FA">
      <w:pPr>
        <w:rPr>
          <w:b/>
          <w:bCs/>
        </w:rPr>
      </w:pPr>
      <w:r>
        <w:rPr>
          <w:b/>
          <w:bCs/>
        </w:rPr>
        <w:br w:type="page"/>
      </w:r>
      <w:r>
        <w:rPr>
          <w:b/>
          <w:bCs/>
        </w:rPr>
        <w:lastRenderedPageBreak/>
        <w:t>D</w:t>
      </w:r>
      <w:r>
        <w:rPr>
          <w:b/>
          <w:bCs/>
        </w:rPr>
        <w:t>ate : ………………………</w:t>
      </w:r>
    </w:p>
    <w:p w:rsidR="00000000" w:rsidRDefault="007010FA">
      <w:pPr>
        <w:rPr>
          <w:b/>
          <w:bCs/>
        </w:rPr>
      </w:pPr>
      <w:r>
        <w:rPr>
          <w:b/>
          <w:bCs/>
        </w:rPr>
        <w:t>District : ……………………</w:t>
      </w:r>
    </w:p>
    <w:p w:rsidR="00000000" w:rsidRDefault="007010FA">
      <w:pPr>
        <w:rPr>
          <w:b/>
          <w:bCs/>
        </w:rPr>
      </w:pPr>
      <w:r>
        <w:rPr>
          <w:b/>
          <w:bCs/>
        </w:rPr>
        <w:t xml:space="preserve">PPS : ………………………..       </w:t>
      </w:r>
    </w:p>
    <w:p w:rsidR="00000000" w:rsidRDefault="007010FA">
      <w:pPr>
        <w:rPr>
          <w:b/>
          <w:bCs/>
        </w:rPr>
      </w:pPr>
    </w:p>
    <w:p w:rsidR="00000000" w:rsidRDefault="007010FA">
      <w:pPr>
        <w:tabs>
          <w:tab w:val="left" w:pos="3600"/>
          <w:tab w:val="left" w:pos="3960"/>
        </w:tabs>
        <w:jc w:val="center"/>
        <w:rPr>
          <w:b/>
          <w:bCs/>
          <w:u w:val="single"/>
        </w:rPr>
      </w:pPr>
      <w:r>
        <w:rPr>
          <w:b/>
          <w:bCs/>
          <w:u w:val="single"/>
        </w:rPr>
        <w:t>REMPLISSAGE DES SUPPORTS</w:t>
      </w:r>
    </w:p>
    <w:p w:rsidR="00000000" w:rsidRDefault="007010FA"/>
    <w:p w:rsidR="00000000" w:rsidRDefault="007010FA">
      <w:pPr>
        <w:ind w:hanging="540"/>
      </w:pPr>
      <w: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
        <w:gridCol w:w="370"/>
        <w:gridCol w:w="370"/>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bottom w:val="single" w:sz="2" w:space="0" w:color="auto"/>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bottom w:val="single" w:sz="2" w:space="0" w:color="auto"/>
            </w:tcBorders>
          </w:tcPr>
          <w:p w:rsidR="00000000" w:rsidRDefault="007010FA"/>
        </w:tc>
        <w:tc>
          <w:tcPr>
            <w:tcW w:w="368"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r>
      <w:tr w:rsidR="00000000">
        <w:tc>
          <w:tcPr>
            <w:tcW w:w="368" w:type="dxa"/>
            <w:tcBorders>
              <w:top w:val="single" w:sz="2" w:space="0" w:color="auto"/>
              <w:left w:val="single" w:sz="2" w:space="0" w:color="auto"/>
              <w:bottom w:val="single" w:sz="36" w:space="0" w:color="auto"/>
              <w:right w:val="single" w:sz="2" w:space="0" w:color="auto"/>
            </w:tcBorders>
          </w:tcPr>
          <w:p w:rsidR="00000000" w:rsidRDefault="007010FA">
            <w:r>
              <w:rPr>
                <w:noProof/>
                <w:lang w:val="en-US" w:eastAsia="en-US"/>
              </w:rPr>
              <mc:AlternateContent>
                <mc:Choice Requires="wps">
                  <w:drawing>
                    <wp:anchor distT="0" distB="0" distL="114300" distR="114300" simplePos="0" relativeHeight="251660800" behindDoc="0" locked="0" layoutInCell="1" allowOverlap="1">
                      <wp:simplePos x="0" y="0"/>
                      <wp:positionH relativeFrom="column">
                        <wp:posOffset>-647700</wp:posOffset>
                      </wp:positionH>
                      <wp:positionV relativeFrom="paragraph">
                        <wp:posOffset>55880</wp:posOffset>
                      </wp:positionV>
                      <wp:extent cx="502920" cy="228600"/>
                      <wp:effectExtent l="0" t="0" r="1905" b="381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010FA">
                                  <w: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51pt;margin-top:4.4pt;width:39.6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" stroked="f">
                      <v:textbox>
                        <w:txbxContent>
                          <w:p w:rsidR="00000000" w:rsidRDefault="007010FA">
                            <w:r>
                              <w:t>50%</w:t>
                            </w:r>
                          </w:p>
                        </w:txbxContent>
                      </v:textbox>
                    </v:shape>
                  </w:pict>
                </mc:Fallback>
              </mc:AlternateContent>
            </w:r>
          </w:p>
        </w:tc>
        <w:tc>
          <w:tcPr>
            <w:tcW w:w="370" w:type="dxa"/>
            <w:tcBorders>
              <w:top w:val="single" w:sz="2" w:space="0" w:color="auto"/>
              <w:left w:val="single" w:sz="2" w:space="0" w:color="auto"/>
              <w:bottom w:val="single" w:sz="36" w:space="0" w:color="auto"/>
              <w:right w:val="single" w:sz="2" w:space="0" w:color="auto"/>
            </w:tcBorders>
          </w:tcPr>
          <w:p w:rsidR="00000000" w:rsidRDefault="007010FA"/>
        </w:tc>
        <w:tc>
          <w:tcPr>
            <w:tcW w:w="370" w:type="dxa"/>
            <w:tcBorders>
              <w:top w:val="single" w:sz="2" w:space="0" w:color="auto"/>
              <w:left w:val="single" w:sz="2" w:space="0" w:color="auto"/>
              <w:bottom w:val="single" w:sz="36" w:space="0" w:color="auto"/>
              <w:right w:val="single" w:sz="2" w:space="0" w:color="auto"/>
            </w:tcBorders>
          </w:tcPr>
          <w:p w:rsidR="00000000" w:rsidRDefault="007010FA"/>
        </w:tc>
        <w:tc>
          <w:tcPr>
            <w:tcW w:w="368"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c>
          <w:tcPr>
            <w:tcW w:w="369" w:type="dxa"/>
            <w:tcBorders>
              <w:top w:val="single" w:sz="2" w:space="0" w:color="auto"/>
              <w:left w:val="single" w:sz="2" w:space="0" w:color="auto"/>
              <w:bottom w:val="single" w:sz="36" w:space="0" w:color="auto"/>
              <w:right w:val="single" w:sz="2" w:space="0" w:color="auto"/>
            </w:tcBorders>
          </w:tcPr>
          <w:p w:rsidR="00000000" w:rsidRDefault="007010FA"/>
        </w:tc>
      </w:tr>
      <w:tr w:rsidR="00000000">
        <w:tc>
          <w:tcPr>
            <w:tcW w:w="368" w:type="dxa"/>
            <w:tcBorders>
              <w:top w:val="single" w:sz="36" w:space="0" w:color="auto"/>
              <w:right w:val="single" w:sz="2" w:space="0" w:color="auto"/>
            </w:tcBorders>
          </w:tcPr>
          <w:p w:rsidR="00000000" w:rsidRDefault="007010FA"/>
        </w:tc>
        <w:tc>
          <w:tcPr>
            <w:tcW w:w="370" w:type="dxa"/>
            <w:tcBorders>
              <w:top w:val="single" w:sz="36" w:space="0" w:color="auto"/>
              <w:left w:val="single" w:sz="2" w:space="0" w:color="auto"/>
              <w:bottom w:val="single" w:sz="2" w:space="0" w:color="auto"/>
              <w:right w:val="single" w:sz="2" w:space="0" w:color="auto"/>
            </w:tcBorders>
          </w:tcPr>
          <w:p w:rsidR="00000000" w:rsidRDefault="007010FA"/>
        </w:tc>
        <w:tc>
          <w:tcPr>
            <w:tcW w:w="370" w:type="dxa"/>
            <w:tcBorders>
              <w:top w:val="single" w:sz="36" w:space="0" w:color="auto"/>
              <w:left w:val="single" w:sz="2" w:space="0" w:color="auto"/>
            </w:tcBorders>
          </w:tcPr>
          <w:p w:rsidR="00000000" w:rsidRDefault="007010FA"/>
        </w:tc>
        <w:tc>
          <w:tcPr>
            <w:tcW w:w="368"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c>
          <w:tcPr>
            <w:tcW w:w="369" w:type="dxa"/>
            <w:tcBorders>
              <w:top w:val="single" w:sz="36" w:space="0" w:color="auto"/>
            </w:tcBorders>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tcBorders>
          </w:tcPr>
          <w:p w:rsidR="00000000" w:rsidRDefault="007010FA"/>
        </w:tc>
        <w:tc>
          <w:tcPr>
            <w:tcW w:w="368"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c>
          <w:tcPr>
            <w:tcW w:w="369" w:type="dxa"/>
          </w:tcPr>
          <w:p w:rsidR="00000000" w:rsidRDefault="007010FA"/>
        </w:tc>
      </w:tr>
      <w:tr w:rsidR="00000000">
        <w:tc>
          <w:tcPr>
            <w:tcW w:w="368" w:type="dxa"/>
            <w:tcBorders>
              <w:bottom w:val="single" w:sz="2" w:space="0" w:color="auto"/>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left w:val="single" w:sz="2" w:space="0" w:color="auto"/>
              <w:bottom w:val="single" w:sz="2" w:space="0" w:color="auto"/>
            </w:tcBorders>
          </w:tcPr>
          <w:p w:rsidR="00000000" w:rsidRDefault="007010FA"/>
        </w:tc>
        <w:tc>
          <w:tcPr>
            <w:tcW w:w="368"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c>
          <w:tcPr>
            <w:tcW w:w="369" w:type="dxa"/>
            <w:tcBorders>
              <w:bottom w:val="single" w:sz="2" w:space="0" w:color="auto"/>
            </w:tcBorders>
          </w:tcPr>
          <w:p w:rsidR="00000000" w:rsidRDefault="007010FA"/>
        </w:tc>
      </w:tr>
      <w:tr w:rsidR="00000000">
        <w:tc>
          <w:tcPr>
            <w:tcW w:w="368"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70" w:type="dxa"/>
            <w:tcBorders>
              <w:top w:val="single" w:sz="2" w:space="0" w:color="auto"/>
              <w:left w:val="single" w:sz="2" w:space="0" w:color="auto"/>
              <w:bottom w:val="single" w:sz="2" w:space="0" w:color="auto"/>
              <w:right w:val="single" w:sz="2" w:space="0" w:color="auto"/>
            </w:tcBorders>
          </w:tcPr>
          <w:p w:rsidR="00000000" w:rsidRDefault="007010FA"/>
        </w:tc>
        <w:tc>
          <w:tcPr>
            <w:tcW w:w="368"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c>
          <w:tcPr>
            <w:tcW w:w="369" w:type="dxa"/>
            <w:tcBorders>
              <w:top w:val="single" w:sz="2" w:space="0" w:color="auto"/>
              <w:left w:val="single" w:sz="2" w:space="0" w:color="auto"/>
              <w:bottom w:val="single" w:sz="2" w:space="0" w:color="auto"/>
              <w:right w:val="single" w:sz="2" w:space="0" w:color="auto"/>
            </w:tcBorders>
          </w:tcPr>
          <w:p w:rsidR="00000000" w:rsidRDefault="007010FA"/>
        </w:tc>
      </w:tr>
    </w:tbl>
    <w:p w:rsidR="00000000" w:rsidRDefault="007010FA">
      <w:r>
        <w:t xml:space="preserve">   </w:t>
      </w:r>
    </w:p>
    <w:p w:rsidR="00000000" w:rsidRDefault="007010FA">
      <w:pPr>
        <w:ind w:hanging="180"/>
        <w:rPr>
          <w:sz w:val="16"/>
          <w:szCs w:val="16"/>
        </w:rPr>
      </w:pPr>
      <w:r>
        <w:t xml:space="preserve"> </w:t>
      </w:r>
      <w:r>
        <w:rPr>
          <w:sz w:val="16"/>
          <w:szCs w:val="16"/>
        </w:rPr>
        <w:t xml:space="preserve">Fiche          Registre        Registre    Registre      Dossier     Registre        Fiche </w:t>
      </w:r>
    </w:p>
    <w:p w:rsidR="00000000" w:rsidRDefault="007010FA">
      <w:pPr>
        <w:ind w:hanging="180"/>
        <w:rPr>
          <w:sz w:val="16"/>
          <w:szCs w:val="16"/>
        </w:rPr>
      </w:pPr>
      <w:r>
        <w:rPr>
          <w:sz w:val="16"/>
          <w:szCs w:val="16"/>
        </w:rPr>
        <w:t xml:space="preserve">    PF</w:t>
      </w:r>
      <w:r>
        <w:t xml:space="preserve"> </w:t>
      </w:r>
      <w:r>
        <w:rPr>
          <w:sz w:val="16"/>
          <w:szCs w:val="16"/>
        </w:rPr>
        <w:tab/>
        <w:t xml:space="preserve">PF               CPN              acc           acc           CPC    </w:t>
      </w:r>
      <w:r>
        <w:rPr>
          <w:sz w:val="16"/>
          <w:szCs w:val="16"/>
        </w:rPr>
        <w:t xml:space="preserve">        PCIME</w:t>
      </w:r>
    </w:p>
    <w:p w:rsidR="00000000" w:rsidRDefault="007010FA">
      <w:pPr>
        <w:jc w:val="center"/>
        <w:rPr>
          <w:b/>
          <w:bCs/>
          <w:sz w:val="16"/>
        </w:rPr>
      </w:pPr>
    </w:p>
    <w:p w:rsidR="00000000" w:rsidRDefault="007010FA">
      <w:pPr>
        <w:pStyle w:val="t1"/>
        <w:widowControl/>
        <w:autoSpaceDE/>
        <w:autoSpaceDN/>
        <w:adjustRightInd/>
        <w:spacing w:line="240" w:lineRule="auto"/>
        <w:rPr>
          <w:sz w:val="16"/>
        </w:rPr>
      </w:pPr>
      <w:r>
        <w:rPr>
          <w:sz w:val="16"/>
        </w:rPr>
        <w:br w:type="page"/>
      </w:r>
    </w:p>
    <w:p w:rsidR="00000000" w:rsidRDefault="007010FA">
      <w:pPr>
        <w:pStyle w:val="t1"/>
        <w:widowControl/>
        <w:autoSpaceDE/>
        <w:autoSpaceDN/>
        <w:adjustRightInd/>
        <w:spacing w:line="240" w:lineRule="auto"/>
        <w:rPr>
          <w:sz w:val="16"/>
        </w:rPr>
      </w:pPr>
    </w:p>
    <w:tbl>
      <w:tblPr>
        <w:tblW w:w="5000" w:type="pct"/>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43"/>
        <w:gridCol w:w="1092"/>
        <w:gridCol w:w="1080"/>
        <w:gridCol w:w="70"/>
        <w:gridCol w:w="2195"/>
      </w:tblGrid>
      <w:tr w:rsidR="00000000">
        <w:tc>
          <w:tcPr>
            <w:tcW w:w="5000"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sz w:val="16"/>
                <w:szCs w:val="20"/>
              </w:rPr>
            </w:pPr>
            <w:r>
              <w:rPr>
                <w:rFonts w:ascii="Times New Roman" w:hAnsi="Times New Roman" w:cs="Times New Roman"/>
                <w:sz w:val="16"/>
              </w:rPr>
              <w:br w:type="page"/>
            </w:r>
            <w:r>
              <w:rPr>
                <w:rFonts w:ascii="Times New Roman" w:hAnsi="Times New Roman" w:cs="Times New Roman"/>
                <w:sz w:val="16"/>
                <w:szCs w:val="20"/>
              </w:rPr>
              <w:t>IMPLICATION COMMUNAUTAIRE</w:t>
            </w:r>
          </w:p>
        </w:tc>
      </w:tr>
      <w:tr w:rsidR="00000000">
        <w:tc>
          <w:tcPr>
            <w:tcW w:w="5000"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Engagement financier de la communauté dans la santé</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 xml:space="preserve">Non </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36"/>
              </w:numPr>
              <w:spacing w:before="120" w:after="120"/>
              <w:rPr>
                <w:sz w:val="16"/>
              </w:rPr>
            </w:pPr>
            <w:r>
              <w:rPr>
                <w:sz w:val="16"/>
              </w:rPr>
              <w:t>Engagement de la commune/communauté rurale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36"/>
              </w:numPr>
              <w:spacing w:before="120" w:after="120"/>
              <w:rPr>
                <w:sz w:val="16"/>
              </w:rPr>
            </w:pPr>
            <w:r>
              <w:rPr>
                <w:sz w:val="16"/>
              </w:rPr>
              <w:t>Engagement du comité de santé</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36"/>
              </w:numPr>
              <w:spacing w:before="120" w:after="120"/>
              <w:rPr>
                <w:sz w:val="16"/>
              </w:rPr>
            </w:pPr>
            <w:r>
              <w:rPr>
                <w:sz w:val="16"/>
              </w:rPr>
              <w:t>Engagement des OCB</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r w:rsidR="00000000">
        <w:tc>
          <w:tcPr>
            <w:tcW w:w="5000"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r>
              <w:rPr>
                <w:b/>
                <w:bCs/>
                <w:sz w:val="16"/>
                <w:szCs w:val="20"/>
              </w:rPr>
              <w:t>Niveau d’enga</w:t>
            </w:r>
            <w:r>
              <w:rPr>
                <w:b/>
                <w:bCs/>
                <w:sz w:val="16"/>
                <w:szCs w:val="20"/>
              </w:rPr>
              <w:t>gement d’allocation budgétaire en faveur du PPS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 xml:space="preserve">Oui </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4"/>
              </w:numPr>
              <w:spacing w:before="120" w:after="120"/>
              <w:rPr>
                <w:sz w:val="16"/>
              </w:rPr>
            </w:pPr>
            <w:r>
              <w:rPr>
                <w:sz w:val="16"/>
                <w:szCs w:val="20"/>
              </w:rPr>
              <w:t>Au moins 3%  ( ?) du budget exécuté de la collectivité locale est consacrée au financement de la santé</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4"/>
              </w:numPr>
              <w:spacing w:before="120" w:after="120"/>
              <w:rPr>
                <w:sz w:val="16"/>
              </w:rPr>
            </w:pPr>
            <w:r>
              <w:rPr>
                <w:sz w:val="16"/>
              </w:rPr>
              <w:t>R</w:t>
            </w:r>
            <w:r>
              <w:rPr>
                <w:sz w:val="16"/>
                <w:szCs w:val="20"/>
              </w:rPr>
              <w:t>espect des engagements de la collectivité locale au moins égal à 70%</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4"/>
              </w:numPr>
              <w:spacing w:before="120" w:after="120"/>
              <w:rPr>
                <w:sz w:val="16"/>
              </w:rPr>
            </w:pPr>
            <w:r>
              <w:rPr>
                <w:sz w:val="16"/>
                <w:szCs w:val="20"/>
              </w:rPr>
              <w:t>Re</w:t>
            </w:r>
            <w:r>
              <w:rPr>
                <w:sz w:val="16"/>
                <w:szCs w:val="20"/>
              </w:rPr>
              <w:t>spect des engagements du comité de santé en faveur du PPS au moins égal à 70%</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4"/>
              </w:numPr>
              <w:spacing w:before="120" w:after="120"/>
              <w:rPr>
                <w:sz w:val="16"/>
              </w:rPr>
            </w:pPr>
            <w:r>
              <w:rPr>
                <w:sz w:val="16"/>
                <w:szCs w:val="20"/>
              </w:rPr>
              <w:t>Respect des engagements  des OCB en faveur du PPS au moins égal à 70%</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5000"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 xml:space="preserve">Participation à l’élaboration des plans d’opérations des PPS </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 xml:space="preserve">Oui </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 xml:space="preserve">Non </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w:t>
            </w:r>
            <w:r>
              <w:rPr>
                <w:sz w:val="16"/>
              </w:rPr>
              <w:t>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Au moins un membre de la commission santé était présent pendant l’élaboration</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Au moins un membre de la commission planification était présent pendant l’élaboration</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3. Au moins un membre de la commission finance était présent pendant l’élab</w:t>
            </w:r>
            <w:r>
              <w:rPr>
                <w:sz w:val="16"/>
              </w:rPr>
              <w:t>oration</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r w:rsidR="00000000">
        <w:tc>
          <w:tcPr>
            <w:tcW w:w="5000"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both"/>
              <w:rPr>
                <w:rFonts w:ascii="Times New Roman" w:hAnsi="Times New Roman" w:cs="Times New Roman"/>
                <w:sz w:val="16"/>
                <w:szCs w:val="20"/>
              </w:rPr>
            </w:pPr>
            <w:r>
              <w:rPr>
                <w:rFonts w:ascii="Times New Roman" w:hAnsi="Times New Roman" w:cs="Times New Roman"/>
                <w:sz w:val="16"/>
                <w:szCs w:val="20"/>
              </w:rPr>
              <w:lastRenderedPageBreak/>
              <w:t>Participation des OCB</w:t>
            </w:r>
          </w:p>
        </w:tc>
      </w:tr>
      <w:tr w:rsidR="00000000">
        <w:trPr>
          <w:trHeight w:val="428"/>
        </w:trPr>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r>
              <w:rPr>
                <w:rFonts w:ascii="Times New Roman" w:hAnsi="Times New Roman" w:cs="Times New Roman"/>
                <w:b w:val="0"/>
                <w:bCs w:val="0"/>
                <w:sz w:val="16"/>
                <w:szCs w:val="20"/>
              </w:rPr>
              <w:t>Oui</w:t>
            </w:r>
          </w:p>
        </w:tc>
        <w:tc>
          <w:tcPr>
            <w:tcW w:w="655"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r>
              <w:rPr>
                <w:rFonts w:ascii="Times New Roman" w:hAnsi="Times New Roman" w:cs="Times New Roman"/>
                <w:b w:val="0"/>
                <w:bCs w:val="0"/>
                <w:sz w:val="16"/>
                <w:szCs w:val="20"/>
              </w:rPr>
              <w:t>Non</w:t>
            </w:r>
          </w:p>
        </w:tc>
        <w:tc>
          <w:tcPr>
            <w:tcW w:w="125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r>
              <w:rPr>
                <w:rFonts w:ascii="Times New Roman" w:hAnsi="Times New Roman" w:cs="Times New Roman"/>
                <w:b w:val="0"/>
                <w:bCs w:val="0"/>
                <w:sz w:val="16"/>
                <w:szCs w:val="20"/>
              </w:rPr>
              <w:t>Observations</w:t>
            </w:r>
          </w:p>
        </w:tc>
      </w:tr>
      <w:tr w:rsidR="00000000">
        <w:trPr>
          <w:trHeight w:val="737"/>
        </w:trPr>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pStyle w:val="Heading2"/>
              <w:numPr>
                <w:ilvl w:val="0"/>
                <w:numId w:val="108"/>
              </w:numPr>
              <w:jc w:val="left"/>
              <w:rPr>
                <w:rFonts w:ascii="Times New Roman" w:hAnsi="Times New Roman" w:cs="Times New Roman"/>
                <w:b w:val="0"/>
                <w:bCs w:val="0"/>
                <w:sz w:val="16"/>
                <w:szCs w:val="20"/>
              </w:rPr>
            </w:pPr>
            <w:r>
              <w:rPr>
                <w:rFonts w:ascii="Times New Roman" w:hAnsi="Times New Roman" w:cs="Times New Roman"/>
                <w:b w:val="0"/>
                <w:bCs w:val="0"/>
                <w:sz w:val="16"/>
                <w:szCs w:val="20"/>
              </w:rPr>
              <w:t>Au moins une OCB  femmes et une OCB jeunes ont  participé à l’élaboration des plans d’opérations des PPS</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c>
          <w:tcPr>
            <w:tcW w:w="655"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c>
          <w:tcPr>
            <w:tcW w:w="125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r>
      <w:tr w:rsidR="00000000">
        <w:trPr>
          <w:trHeight w:val="427"/>
        </w:trPr>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pStyle w:val="Heading2"/>
              <w:numPr>
                <w:ilvl w:val="0"/>
                <w:numId w:val="108"/>
              </w:numPr>
              <w:jc w:val="left"/>
              <w:rPr>
                <w:rFonts w:ascii="Times New Roman" w:hAnsi="Times New Roman" w:cs="Times New Roman"/>
                <w:b w:val="0"/>
                <w:bCs w:val="0"/>
                <w:sz w:val="16"/>
                <w:szCs w:val="20"/>
              </w:rPr>
            </w:pPr>
            <w:r>
              <w:rPr>
                <w:rFonts w:ascii="Times New Roman" w:hAnsi="Times New Roman" w:cs="Times New Roman"/>
                <w:b w:val="0"/>
                <w:bCs w:val="0"/>
                <w:sz w:val="16"/>
                <w:szCs w:val="20"/>
              </w:rPr>
              <w:t>Des activités promotionnelles de santé ont été exécutées par au moins une</w:t>
            </w:r>
            <w:r>
              <w:rPr>
                <w:rFonts w:ascii="Times New Roman" w:hAnsi="Times New Roman" w:cs="Times New Roman"/>
                <w:b w:val="0"/>
                <w:bCs w:val="0"/>
                <w:sz w:val="16"/>
                <w:szCs w:val="20"/>
              </w:rPr>
              <w:t xml:space="preserve"> OCB au cours du semestre précédent</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c>
          <w:tcPr>
            <w:tcW w:w="655"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c>
          <w:tcPr>
            <w:tcW w:w="125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b w:val="0"/>
                <w:bCs w:val="0"/>
                <w:sz w:val="16"/>
                <w:szCs w:val="20"/>
              </w:rPr>
            </w:pPr>
          </w:p>
        </w:tc>
      </w:tr>
      <w:tr w:rsidR="00000000">
        <w:trPr>
          <w:trHeight w:val="427"/>
        </w:trPr>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55" w:type="pct"/>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25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r w:rsidR="00000000">
        <w:tc>
          <w:tcPr>
            <w:tcW w:w="5000"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 xml:space="preserve">Implication des relais </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Il existe des relais formés rattachés au PPS</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Les relais mènent des activités de promotion de la   santé</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3. Les relais sont supervisés par l</w:t>
            </w:r>
            <w:r>
              <w:rPr>
                <w:sz w:val="16"/>
              </w:rPr>
              <w:t>e prestataire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290"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bl>
    <w:p w:rsidR="00000000" w:rsidRDefault="007010FA"/>
    <w:tbl>
      <w:tblPr>
        <w:tblW w:w="5000" w:type="pct"/>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43"/>
        <w:gridCol w:w="1092"/>
        <w:gridCol w:w="1080"/>
        <w:gridCol w:w="2265"/>
      </w:tblGrid>
      <w:tr w:rsidR="00000000">
        <w:tc>
          <w:tcPr>
            <w:tcW w:w="5000"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rPr>
                <w:rFonts w:ascii="Times New Roman" w:hAnsi="Times New Roman" w:cs="Times New Roman"/>
                <w:sz w:val="16"/>
                <w:szCs w:val="20"/>
              </w:rPr>
            </w:pPr>
            <w:r>
              <w:rPr>
                <w:rFonts w:ascii="Times New Roman" w:hAnsi="Times New Roman" w:cs="Times New Roman"/>
                <w:sz w:val="16"/>
                <w:szCs w:val="20"/>
              </w:rPr>
              <w:t>FONCTIONNALITE DU COMITE DE GESTION</w:t>
            </w:r>
          </w:p>
        </w:tc>
      </w:tr>
      <w:tr w:rsidR="00000000">
        <w:tc>
          <w:tcPr>
            <w:tcW w:w="5000"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Réunions trimestrielles organisées par le Comité de gestion</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 xml:space="preserve">Oui </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 xml:space="preserve">Non </w:t>
            </w: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1. Au moins 2 réunions trimestrielles tenues dans l’année </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Les PV de réunions tenues sont d</w:t>
            </w:r>
            <w:r>
              <w:rPr>
                <w:sz w:val="16"/>
              </w:rPr>
              <w:t>isponibles</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r w:rsidR="00000000">
        <w:tc>
          <w:tcPr>
            <w:tcW w:w="5000"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both"/>
              <w:rPr>
                <w:rFonts w:ascii="Times New Roman" w:hAnsi="Times New Roman" w:cs="Times New Roman"/>
                <w:sz w:val="16"/>
                <w:szCs w:val="20"/>
              </w:rPr>
            </w:pPr>
            <w:r>
              <w:rPr>
                <w:rFonts w:ascii="Times New Roman" w:hAnsi="Times New Roman" w:cs="Times New Roman"/>
                <w:sz w:val="16"/>
                <w:szCs w:val="20"/>
              </w:rPr>
              <w:t>Elaboration du budget de la structure</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existence de trois sources de financement au moins    (FP/CL, comité de santé, fonds de dotation santé)</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existence d’un PV de délibération du budget</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3"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w:t>
            </w:r>
            <w:r>
              <w:rPr>
                <w:b/>
                <w:sz w:val="16"/>
                <w:szCs w:val="20"/>
              </w:rPr>
              <w: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29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bl>
    <w:p w:rsidR="00000000" w:rsidRDefault="007010FA">
      <w:r>
        <w:rPr>
          <w:b/>
          <w:bCs/>
        </w:rPr>
        <w:br w:type="page"/>
      </w:r>
    </w:p>
    <w:tbl>
      <w:tblPr>
        <w:tblW w:w="5000" w:type="pct"/>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45"/>
        <w:gridCol w:w="1092"/>
        <w:gridCol w:w="1080"/>
        <w:gridCol w:w="2263"/>
      </w:tblGrid>
      <w:tr w:rsidR="00000000">
        <w:tc>
          <w:tcPr>
            <w:tcW w:w="5000"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Tenue des comptes</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Au moins 3 réunions de suivi budgétaire  tenues dans l’année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le bilan financier annuel disponible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r w:rsidR="00000000">
        <w:tc>
          <w:tcPr>
            <w:tcW w:w="5000"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Budget de maintenance du PPS</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1. Maintenance </w:t>
            </w:r>
            <w:r>
              <w:rPr>
                <w:sz w:val="16"/>
              </w:rPr>
              <w:t xml:space="preserve">inscrite dans le budget du PPS </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Au moins 10% du volume des investissements sont alloués annuellement à la maintenance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r w:rsidR="00000000">
        <w:tc>
          <w:tcPr>
            <w:tcW w:w="5000"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Mécanisme de prise en charge des cas sociaux</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Existence de critère d’identification d</w:t>
            </w:r>
            <w:r>
              <w:rPr>
                <w:sz w:val="16"/>
              </w:rPr>
              <w:t>es cas sociaux</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Désignation d’une personne habilitée à identifier les cas sociaux</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 xml:space="preserve">3. Application des critères </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615"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288"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rPr>
                <w:sz w:val="16"/>
              </w:rPr>
            </w:pPr>
          </w:p>
        </w:tc>
      </w:tr>
    </w:tbl>
    <w:p w:rsidR="00000000" w:rsidRDefault="007010FA"/>
    <w:tbl>
      <w:tblPr>
        <w:tblW w:w="5000" w:type="pct"/>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45"/>
        <w:gridCol w:w="1093"/>
        <w:gridCol w:w="1069"/>
        <w:gridCol w:w="11"/>
        <w:gridCol w:w="47"/>
        <w:gridCol w:w="1011"/>
        <w:gridCol w:w="98"/>
        <w:gridCol w:w="1106"/>
      </w:tblGrid>
      <w:tr w:rsidR="00000000">
        <w:tc>
          <w:tcPr>
            <w:tcW w:w="5000" w:type="pct"/>
            <w:gridSpan w:val="8"/>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tabs>
                <w:tab w:val="left" w:pos="1861"/>
                <w:tab w:val="center" w:pos="4536"/>
              </w:tabs>
              <w:jc w:val="left"/>
              <w:rPr>
                <w:rFonts w:ascii="Times New Roman" w:hAnsi="Times New Roman" w:cs="Times New Roman"/>
                <w:sz w:val="16"/>
                <w:szCs w:val="20"/>
              </w:rPr>
            </w:pPr>
            <w:r>
              <w:rPr>
                <w:rFonts w:ascii="Times New Roman" w:hAnsi="Times New Roman" w:cs="Times New Roman"/>
                <w:sz w:val="16"/>
                <w:szCs w:val="20"/>
              </w:rPr>
              <w:tab/>
            </w:r>
            <w:r>
              <w:rPr>
                <w:rFonts w:ascii="Times New Roman" w:hAnsi="Times New Roman" w:cs="Times New Roman"/>
                <w:sz w:val="16"/>
                <w:szCs w:val="20"/>
              </w:rPr>
              <w:tab/>
              <w:t>FONCTIONNALITE DU COMITE DE SANTE</w:t>
            </w:r>
          </w:p>
        </w:tc>
      </w:tr>
      <w:tr w:rsidR="00000000">
        <w:tc>
          <w:tcPr>
            <w:tcW w:w="5000" w:type="pct"/>
            <w:gridSpan w:val="8"/>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Renouvellement du comité de santé</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oui</w:t>
            </w:r>
          </w:p>
        </w:tc>
        <w:tc>
          <w:tcPr>
            <w:tcW w:w="615"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88"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Le dernier renou</w:t>
            </w:r>
            <w:r>
              <w:rPr>
                <w:sz w:val="16"/>
              </w:rPr>
              <w:t xml:space="preserve">vellement date de deux ans ou moins </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03"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86"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Une lettre d’information sur le renouvellement aux autorités a été rédigée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03"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86"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15" w:type="pct"/>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03" w:type="pct"/>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p>
        </w:tc>
        <w:tc>
          <w:tcPr>
            <w:tcW w:w="686"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5000" w:type="pct"/>
            <w:gridSpan w:val="8"/>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Utilisation de supports gestionnaires</w:t>
            </w:r>
          </w:p>
        </w:tc>
      </w:tr>
      <w:tr w:rsidR="00000000">
        <w:trPr>
          <w:cantSplit/>
          <w:trHeight w:val="395"/>
        </w:trPr>
        <w:tc>
          <w:tcPr>
            <w:tcW w:w="2474" w:type="pct"/>
            <w:vMerge w:val="restart"/>
            <w:tcBorders>
              <w:top w:val="single" w:sz="4" w:space="0" w:color="auto"/>
              <w:left w:val="single" w:sz="4" w:space="0" w:color="auto"/>
              <w:right w:val="single" w:sz="4" w:space="0" w:color="auto"/>
            </w:tcBorders>
            <w:shd w:val="clear" w:color="auto" w:fill="FFFF99"/>
          </w:tcPr>
          <w:p w:rsidR="00000000" w:rsidRDefault="007010FA">
            <w:pPr>
              <w:spacing w:before="120" w:after="120"/>
              <w:jc w:val="center"/>
              <w:rPr>
                <w:sz w:val="16"/>
              </w:rPr>
            </w:pPr>
            <w:r>
              <w:rPr>
                <w:sz w:val="16"/>
              </w:rPr>
              <w:t>Supports de gestion</w:t>
            </w:r>
          </w:p>
        </w:tc>
        <w:tc>
          <w:tcPr>
            <w:tcW w:w="1264" w:type="pct"/>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Disponible</w:t>
            </w:r>
          </w:p>
        </w:tc>
        <w:tc>
          <w:tcPr>
            <w:tcW w:w="1261"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r>
              <w:rPr>
                <w:b/>
                <w:bCs/>
                <w:sz w:val="16"/>
              </w:rPr>
              <w:t>Rempli</w:t>
            </w:r>
            <w:r>
              <w:rPr>
                <w:b/>
                <w:bCs/>
                <w:sz w:val="16"/>
              </w:rPr>
              <w:tab/>
            </w:r>
          </w:p>
        </w:tc>
      </w:tr>
      <w:tr w:rsidR="00000000">
        <w:trPr>
          <w:cantSplit/>
          <w:trHeight w:val="323"/>
        </w:trPr>
        <w:tc>
          <w:tcPr>
            <w:tcW w:w="2474" w:type="pct"/>
            <w:vMerge/>
            <w:tcBorders>
              <w:left w:val="single" w:sz="4" w:space="0" w:color="auto"/>
              <w:bottom w:val="single" w:sz="4" w:space="0" w:color="auto"/>
              <w:right w:val="single" w:sz="4" w:space="0" w:color="auto"/>
            </w:tcBorders>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5"/>
              </w:numPr>
              <w:spacing w:before="120" w:after="120"/>
              <w:rPr>
                <w:sz w:val="16"/>
              </w:rPr>
            </w:pPr>
            <w:r>
              <w:rPr>
                <w:sz w:val="16"/>
              </w:rPr>
              <w:t>Fiche d’inventair</w:t>
            </w:r>
            <w:r>
              <w:rPr>
                <w:sz w:val="16"/>
              </w:rPr>
              <w:t>e de médicaments</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5"/>
              </w:numPr>
              <w:spacing w:before="120" w:after="120"/>
              <w:rPr>
                <w:sz w:val="16"/>
              </w:rPr>
            </w:pPr>
            <w:r>
              <w:rPr>
                <w:sz w:val="16"/>
              </w:rPr>
              <w:lastRenderedPageBreak/>
              <w:t>Cahier de commande de médicaments</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5"/>
              </w:numPr>
              <w:spacing w:before="120" w:after="120"/>
              <w:rPr>
                <w:sz w:val="16"/>
              </w:rPr>
            </w:pPr>
            <w:r>
              <w:rPr>
                <w:sz w:val="16"/>
              </w:rPr>
              <w:t>Cahier de commande livraison</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5"/>
              </w:numPr>
              <w:spacing w:before="120" w:after="120"/>
              <w:rPr>
                <w:sz w:val="16"/>
              </w:rPr>
            </w:pPr>
            <w:r>
              <w:rPr>
                <w:sz w:val="16"/>
              </w:rPr>
              <w:t xml:space="preserve">Fiche de bilan financier mensuel </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5"/>
              </w:numPr>
              <w:spacing w:before="120" w:after="120"/>
              <w:rPr>
                <w:sz w:val="16"/>
              </w:rPr>
            </w:pPr>
            <w:r>
              <w:rPr>
                <w:sz w:val="16"/>
              </w:rPr>
              <w:t>Rapport financier mensuel</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25"/>
              </w:numPr>
              <w:spacing w:before="120" w:after="120"/>
              <w:rPr>
                <w:sz w:val="16"/>
              </w:rPr>
            </w:pPr>
            <w:r>
              <w:rPr>
                <w:sz w:val="16"/>
              </w:rPr>
              <w:t>Fiche de disponibilité hebdomadaire de médicaments</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42" w:type="pct"/>
            <w:gridSpan w:val="3"/>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2" w:type="pct"/>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30"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642" w:type="pct"/>
            <w:gridSpan w:val="3"/>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632" w:type="pct"/>
            <w:gridSpan w:val="2"/>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630"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r>
      <w:tr w:rsidR="00000000">
        <w:tc>
          <w:tcPr>
            <w:tcW w:w="5000" w:type="pct"/>
            <w:gridSpan w:val="8"/>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2"/>
              <w:jc w:val="left"/>
              <w:rPr>
                <w:rFonts w:ascii="Times New Roman" w:hAnsi="Times New Roman" w:cs="Times New Roman"/>
                <w:sz w:val="16"/>
                <w:szCs w:val="20"/>
              </w:rPr>
            </w:pPr>
            <w:r>
              <w:rPr>
                <w:rFonts w:ascii="Times New Roman" w:hAnsi="Times New Roman" w:cs="Times New Roman"/>
                <w:sz w:val="16"/>
                <w:szCs w:val="20"/>
              </w:rPr>
              <w:t>Tenue de réunio</w:t>
            </w:r>
            <w:r>
              <w:rPr>
                <w:rFonts w:ascii="Times New Roman" w:hAnsi="Times New Roman" w:cs="Times New Roman"/>
                <w:sz w:val="16"/>
                <w:szCs w:val="20"/>
              </w:rPr>
              <w:t>ns du comité de santé</w:t>
            </w:r>
          </w:p>
        </w:tc>
      </w:tr>
      <w:tr w:rsidR="00000000">
        <w:trPr>
          <w:cantSplit/>
        </w:trPr>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 xml:space="preserve">Oui </w:t>
            </w:r>
          </w:p>
        </w:tc>
        <w:tc>
          <w:tcPr>
            <w:tcW w:w="609"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1294"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Pr>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1. Au moins 6 réunions mensuelles du bureau tenues dans l’année précédente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09"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sz w:val="16"/>
              </w:rPr>
            </w:pPr>
          </w:p>
        </w:tc>
        <w:tc>
          <w:tcPr>
            <w:tcW w:w="1294"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Pr>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2. Au moins une assemblée générale du comité de santé tenue dans l’année précédente</w:t>
            </w:r>
          </w:p>
        </w:tc>
        <w:tc>
          <w:tcPr>
            <w:tcW w:w="622"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c>
          <w:tcPr>
            <w:tcW w:w="609"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right"/>
              <w:rPr>
                <w:sz w:val="16"/>
              </w:rPr>
            </w:pPr>
          </w:p>
        </w:tc>
        <w:tc>
          <w:tcPr>
            <w:tcW w:w="1294"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r w:rsidR="00000000">
        <w:trPr>
          <w:cantSplit/>
        </w:trPr>
        <w:tc>
          <w:tcPr>
            <w:tcW w:w="2474" w:type="pc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622"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609" w:type="pct"/>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294" w:type="pct"/>
            <w:gridSpan w:val="5"/>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rPr>
                <w:sz w:val="16"/>
              </w:rPr>
            </w:pPr>
          </w:p>
        </w:tc>
      </w:tr>
    </w:tbl>
    <w:p w:rsidR="00000000" w:rsidRDefault="007010FA">
      <w:r>
        <w:rPr>
          <w:sz w:val="16"/>
        </w:rPr>
        <w:br w:type="page"/>
      </w:r>
    </w:p>
    <w:tbl>
      <w:tblPr>
        <w:tblW w:w="0" w:type="auto"/>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01"/>
        <w:gridCol w:w="1071"/>
        <w:gridCol w:w="1074"/>
        <w:gridCol w:w="2154"/>
      </w:tblGrid>
      <w:tr w:rsidR="00000000">
        <w:tc>
          <w:tcPr>
            <w:tcW w:w="860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c34"/>
              <w:widowControl/>
              <w:autoSpaceDE/>
              <w:adjustRightInd/>
              <w:spacing w:before="120" w:after="120" w:line="240" w:lineRule="auto"/>
              <w:rPr>
                <w:b/>
                <w:bCs/>
                <w:sz w:val="16"/>
              </w:rPr>
            </w:pPr>
            <w:r>
              <w:rPr>
                <w:b/>
                <w:bCs/>
                <w:sz w:val="16"/>
              </w:rPr>
              <w:t>GESTION DES MEDICAMENTS E</w:t>
            </w:r>
            <w:r>
              <w:rPr>
                <w:b/>
                <w:bCs/>
                <w:sz w:val="16"/>
              </w:rPr>
              <w:t>SSENTIELS ET AUTRES PRODUITS CONSOMMABLES</w:t>
            </w:r>
          </w:p>
        </w:tc>
      </w:tr>
      <w:tr w:rsidR="00000000">
        <w:tc>
          <w:tcPr>
            <w:tcW w:w="860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c34"/>
              <w:widowControl/>
              <w:autoSpaceDE/>
              <w:adjustRightInd/>
              <w:spacing w:before="120" w:after="120" w:line="240" w:lineRule="auto"/>
              <w:rPr>
                <w:b/>
                <w:bCs/>
                <w:sz w:val="16"/>
              </w:rPr>
            </w:pPr>
            <w:r>
              <w:rPr>
                <w:b/>
                <w:bCs/>
                <w:sz w:val="16"/>
              </w:rPr>
              <w:t>1.  Tenue du stock de médicaments essentiels/vaccins</w:t>
            </w:r>
          </w:p>
        </w:tc>
      </w:tr>
      <w:tr w:rsidR="00000000">
        <w:trPr>
          <w:cantSplit/>
          <w:trHeight w:val="234"/>
        </w:trPr>
        <w:tc>
          <w:tcPr>
            <w:tcW w:w="4301"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145"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Correct</w:t>
            </w:r>
          </w:p>
        </w:tc>
        <w:tc>
          <w:tcPr>
            <w:tcW w:w="2154"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rPr>
            </w:pPr>
            <w:r>
              <w:rPr>
                <w:sz w:val="16"/>
              </w:rPr>
              <w:t>Fiches de stock tenues à jour pour chaque médicament essentiel</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rPr>
            </w:pPr>
            <w:r>
              <w:rPr>
                <w:sz w:val="16"/>
              </w:rPr>
              <w:t>Cahier de sortie de médicaments par malade</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rPr>
            </w:pPr>
            <w:r>
              <w:rPr>
                <w:sz w:val="16"/>
              </w:rPr>
              <w:t>Registre jo</w:t>
            </w:r>
            <w:r>
              <w:rPr>
                <w:sz w:val="16"/>
              </w:rPr>
              <w:t>urnalier de distribution des médicaments par malade</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Les résultats de l’inventaire sont notés en rouge sur les fiches de stocks par produit</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Les stocks théoriques sur les fiches de stocks correspondent aux stocks physiques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Les pertes (vol, péremp</w:t>
            </w:r>
            <w:r>
              <w:rPr>
                <w:sz w:val="16"/>
                <w:szCs w:val="20"/>
              </w:rPr>
              <w:t>tion et avaries) sont notées avec les raisons afférentes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Le stock disponible a été estimé par le biais d’un inventaire physique</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La formule de détermination de la quantité à commander a été correctement appliquée</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 xml:space="preserve">Les RTS (rapport trimestriel de </w:t>
            </w:r>
            <w:r>
              <w:rPr>
                <w:sz w:val="16"/>
                <w:szCs w:val="20"/>
              </w:rPr>
              <w:t>stock) sont fournis selon la périodicité fixée</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 xml:space="preserve">La date de soumission des rapports est respectée </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Les différentes parties du formulaire sont correctement remplies (en-tête et colonnes)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0"/>
              </w:numPr>
              <w:tabs>
                <w:tab w:val="clear" w:pos="1080"/>
                <w:tab w:val="num" w:pos="720"/>
              </w:tabs>
              <w:spacing w:before="120" w:after="120"/>
              <w:ind w:left="720"/>
              <w:rPr>
                <w:sz w:val="16"/>
                <w:szCs w:val="20"/>
              </w:rPr>
            </w:pPr>
            <w:r>
              <w:rPr>
                <w:sz w:val="16"/>
                <w:szCs w:val="20"/>
              </w:rPr>
              <w:t>Les produits sont livrés selon le principe du PEPS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ind w:left="720"/>
              <w:rPr>
                <w:b/>
                <w:bCs/>
                <w:sz w:val="16"/>
                <w:szCs w:val="20"/>
              </w:rPr>
            </w:pPr>
          </w:p>
          <w:p w:rsidR="00000000" w:rsidRDefault="007010FA">
            <w:pPr>
              <w:ind w:left="720"/>
              <w:rPr>
                <w:sz w:val="16"/>
                <w:szCs w:val="20"/>
              </w:rPr>
            </w:pPr>
            <w:r>
              <w:rPr>
                <w:b/>
                <w:bCs/>
                <w:sz w:val="16"/>
                <w:szCs w:val="20"/>
              </w:rPr>
              <w:t>TOTA</w:t>
            </w:r>
            <w:r>
              <w:rPr>
                <w:b/>
                <w:bCs/>
                <w:sz w:val="16"/>
                <w:szCs w:val="20"/>
              </w:rPr>
              <w:t>L</w:t>
            </w:r>
          </w:p>
        </w:tc>
        <w:tc>
          <w:tcPr>
            <w:tcW w:w="1071"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tabs>
                <w:tab w:val="left" w:pos="850"/>
              </w:tabs>
              <w:spacing w:before="120" w:after="120"/>
              <w:jc w:val="right"/>
              <w:rPr>
                <w:b/>
                <w:bCs/>
                <w:sz w:val="16"/>
              </w:rPr>
            </w:pPr>
            <w:r>
              <w:rPr>
                <w:b/>
                <w:bCs/>
                <w:sz w:val="16"/>
              </w:rPr>
              <w:t>12</w:t>
            </w: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12</w:t>
            </w: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bl>
    <w:p w:rsidR="00000000" w:rsidRDefault="007010FA">
      <w:r>
        <w:br w:type="page"/>
      </w:r>
    </w:p>
    <w:tbl>
      <w:tblPr>
        <w:tblW w:w="0" w:type="auto"/>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01"/>
        <w:gridCol w:w="1071"/>
        <w:gridCol w:w="1074"/>
        <w:gridCol w:w="2154"/>
      </w:tblGrid>
      <w:tr w:rsidR="00000000">
        <w:tc>
          <w:tcPr>
            <w:tcW w:w="860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c34"/>
              <w:widowControl/>
              <w:autoSpaceDE/>
              <w:adjustRightInd/>
              <w:spacing w:before="120" w:after="120" w:line="240" w:lineRule="auto"/>
              <w:rPr>
                <w:b/>
                <w:bCs/>
                <w:sz w:val="16"/>
              </w:rPr>
            </w:pPr>
            <w:r>
              <w:rPr>
                <w:b/>
                <w:bCs/>
                <w:sz w:val="16"/>
              </w:rPr>
              <w:t>2.  Respect des normes de stockage</w:t>
            </w:r>
          </w:p>
        </w:tc>
      </w:tr>
      <w:tr w:rsidR="00000000">
        <w:trPr>
          <w:cantSplit/>
          <w:trHeight w:val="234"/>
        </w:trPr>
        <w:tc>
          <w:tcPr>
            <w:tcW w:w="4301"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p>
        </w:tc>
        <w:tc>
          <w:tcPr>
            <w:tcW w:w="2145"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Correct</w:t>
            </w:r>
          </w:p>
        </w:tc>
        <w:tc>
          <w:tcPr>
            <w:tcW w:w="2154"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234"/>
        </w:trPr>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spacing w:before="120" w:after="120"/>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rPr>
            </w:pPr>
            <w:r>
              <w:rPr>
                <w:sz w:val="16"/>
              </w:rPr>
              <w:t>Espace d’emmagasinage suffisant</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rPr>
            </w:pPr>
            <w:r>
              <w:rPr>
                <w:sz w:val="16"/>
              </w:rPr>
              <w:t>Ventilation (température du local &lt; 40</w:t>
            </w:r>
            <w:r>
              <w:rPr>
                <w:sz w:val="16"/>
              </w:rPr>
              <w:sym w:font="Symbol" w:char="00B0"/>
            </w:r>
            <w:r>
              <w:rPr>
                <w:sz w:val="16"/>
              </w:rPr>
              <w:t>C)</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rPr>
            </w:pPr>
            <w:r>
              <w:rPr>
                <w:sz w:val="16"/>
              </w:rPr>
              <w:t>Eclairage suffisant</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rPr>
              <w:t>Matériel en latex (gants et condoms) loin des moteurs électriques et</w:t>
            </w:r>
            <w:r>
              <w:rPr>
                <w:sz w:val="16"/>
              </w:rPr>
              <w:t xml:space="preserve"> lampes fluorescentes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rPr>
              <w:t>Local propre, à l`abri de l`humidité</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rPr>
              <w:t>Absence d’insectes (termites) et rongeurs (rat, souris)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rPr>
              <w:t>Matériel anti-incendie disponible (seau de sable, extincteur)</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rPr>
              <w:t xml:space="preserve">Inventaire physique effectué selon les normes (périodicité des </w:t>
            </w:r>
            <w:r>
              <w:rPr>
                <w:sz w:val="16"/>
              </w:rPr>
              <w:t>inventaires respectes)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rPr>
              <w:t>Etiquettes d`identification visible</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szCs w:val="20"/>
              </w:rPr>
              <w:t>Dates de péremption visibles</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16"/>
              </w:numPr>
              <w:spacing w:before="120" w:after="120"/>
              <w:rPr>
                <w:sz w:val="16"/>
                <w:szCs w:val="20"/>
              </w:rPr>
            </w:pPr>
            <w:r>
              <w:rPr>
                <w:sz w:val="16"/>
                <w:szCs w:val="20"/>
              </w:rPr>
              <w:t>absence de produits périmés dans le dépôt</w:t>
            </w:r>
          </w:p>
        </w:tc>
        <w:tc>
          <w:tcPr>
            <w:tcW w:w="107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ind w:left="720"/>
              <w:rPr>
                <w:b/>
                <w:bCs/>
                <w:sz w:val="16"/>
                <w:szCs w:val="20"/>
              </w:rPr>
            </w:pPr>
          </w:p>
          <w:p w:rsidR="00000000" w:rsidRDefault="007010FA">
            <w:pPr>
              <w:ind w:left="720"/>
              <w:rPr>
                <w:sz w:val="16"/>
                <w:szCs w:val="20"/>
              </w:rPr>
            </w:pPr>
            <w:r>
              <w:rPr>
                <w:b/>
                <w:bCs/>
                <w:sz w:val="16"/>
                <w:szCs w:val="20"/>
              </w:rPr>
              <w:t>TOTAL</w:t>
            </w:r>
          </w:p>
        </w:tc>
        <w:tc>
          <w:tcPr>
            <w:tcW w:w="1071"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tabs>
                <w:tab w:val="left" w:pos="850"/>
              </w:tabs>
              <w:spacing w:before="120" w:after="120"/>
              <w:jc w:val="right"/>
              <w:rPr>
                <w:b/>
                <w:bCs/>
                <w:sz w:val="16"/>
              </w:rPr>
            </w:pPr>
            <w:r>
              <w:rPr>
                <w:b/>
                <w:bCs/>
                <w:sz w:val="16"/>
              </w:rPr>
              <w:t>11</w:t>
            </w: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r>
              <w:rPr>
                <w:b/>
                <w:bCs/>
                <w:sz w:val="16"/>
              </w:rPr>
              <w:t>11</w:t>
            </w:r>
          </w:p>
        </w:tc>
        <w:tc>
          <w:tcPr>
            <w:tcW w:w="2154"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r>
    </w:tbl>
    <w:p w:rsidR="00000000" w:rsidRDefault="007010FA"/>
    <w:p w:rsidR="00000000" w:rsidRDefault="007010FA"/>
    <w:p w:rsidR="00000000" w:rsidRDefault="007010FA"/>
    <w:tbl>
      <w:tblPr>
        <w:tblW w:w="0" w:type="auto"/>
        <w:tblBorders>
          <w:top w:val="single" w:sz="4" w:space="0" w:color="auto"/>
          <w:left w:val="single" w:sz="4" w:space="0" w:color="auto"/>
          <w:bottom w:val="single" w:sz="4" w:space="0" w:color="auto"/>
          <w:right w:val="single" w:sz="4" w:space="0" w:color="auto"/>
        </w:tblBorders>
        <w:shd w:val="clear" w:color="auto" w:fill="FFFF99"/>
        <w:tblCellMar>
          <w:left w:w="70" w:type="dxa"/>
          <w:right w:w="70" w:type="dxa"/>
        </w:tblCellMar>
        <w:tblLook w:val="0000" w:firstRow="0" w:lastRow="0" w:firstColumn="0" w:lastColumn="0" w:noHBand="0" w:noVBand="0"/>
      </w:tblPr>
      <w:tblGrid>
        <w:gridCol w:w="4305"/>
        <w:gridCol w:w="1069"/>
        <w:gridCol w:w="1073"/>
        <w:gridCol w:w="2153"/>
      </w:tblGrid>
      <w:tr w:rsidR="00000000">
        <w:trPr>
          <w:cantSplit/>
          <w:trHeight w:val="538"/>
        </w:trPr>
        <w:tc>
          <w:tcPr>
            <w:tcW w:w="8600"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b/>
                <w:sz w:val="16"/>
              </w:rPr>
              <w:t>2.  Produits, consommables et médicaments</w:t>
            </w:r>
          </w:p>
        </w:tc>
      </w:tr>
      <w:tr w:rsidR="00000000">
        <w:trPr>
          <w:cantSplit/>
          <w:trHeight w:val="538"/>
        </w:trPr>
        <w:tc>
          <w:tcPr>
            <w:tcW w:w="4305"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i/>
                <w:iCs/>
                <w:sz w:val="16"/>
              </w:rPr>
            </w:pPr>
          </w:p>
        </w:tc>
        <w:tc>
          <w:tcPr>
            <w:tcW w:w="2142"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 xml:space="preserve">Disponible </w:t>
            </w:r>
          </w:p>
        </w:tc>
        <w:tc>
          <w:tcPr>
            <w:tcW w:w="2153"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rPr>
          <w:cantSplit/>
          <w:trHeight w:val="538"/>
        </w:trPr>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rPr>
                <w:i/>
                <w:iCs/>
                <w:sz w:val="16"/>
              </w:rPr>
            </w:pP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0" w:type="auto"/>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rPr>
          <w:trHeight w:val="422"/>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Gants stéri</w:t>
            </w:r>
            <w:r>
              <w:rPr>
                <w:sz w:val="16"/>
              </w:rPr>
              <w:t>les</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48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Doigtiers</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48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 xml:space="preserve"> xylocaine 2%</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Cathéter</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Epicranienne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Perfuseur</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Transfuseur</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lastRenderedPageBreak/>
              <w:t>Talc</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Fil de suture résorbable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Fil non résorbable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Agrafes de Michel</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Bracelet d’identification</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Fil à ligature/Clamp de bar</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Bandes de g</w:t>
            </w:r>
            <w:r>
              <w:rPr>
                <w:sz w:val="16"/>
              </w:rPr>
              <w:t>az</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Coton hydrophile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Coton cardé</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Compresses</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en-US"/>
              </w:rPr>
            </w:pPr>
            <w:r>
              <w:rPr>
                <w:sz w:val="16"/>
                <w:lang w:val="en-US"/>
              </w:rPr>
              <w:t>Alcool</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en-US"/>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en-US"/>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en-US"/>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en-US"/>
              </w:rPr>
            </w:pPr>
            <w:r>
              <w:rPr>
                <w:sz w:val="16"/>
                <w:lang w:val="en-US"/>
              </w:rPr>
              <w:t>Champ</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en-US"/>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en-US"/>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en-US"/>
              </w:rPr>
            </w:pPr>
          </w:p>
        </w:tc>
      </w:tr>
      <w:tr w:rsidR="00000000">
        <w:trPr>
          <w:trHeight w:val="71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en-US"/>
              </w:rPr>
            </w:pPr>
            <w:r>
              <w:rPr>
                <w:sz w:val="16"/>
                <w:lang w:val="en-US"/>
              </w:rPr>
              <w:t xml:space="preserve">Alcool iodé   </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en-US"/>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en-US"/>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en-US"/>
              </w:rPr>
            </w:pPr>
          </w:p>
        </w:tc>
      </w:tr>
      <w:tr w:rsidR="00000000">
        <w:trPr>
          <w:trHeight w:val="71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en-US"/>
              </w:rPr>
            </w:pPr>
            <w:r>
              <w:rPr>
                <w:sz w:val="16"/>
                <w:lang w:val="en-US"/>
              </w:rPr>
              <w:t>Ether</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en-US"/>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en-US"/>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en-US"/>
              </w:rPr>
            </w:pPr>
          </w:p>
        </w:tc>
      </w:tr>
      <w:tr w:rsidR="00000000">
        <w:trPr>
          <w:trHeight w:val="71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Dakin</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 xml:space="preserve">Seringues </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Seringues stériles pour les enfants et nouveaux-nés de 1 ml, 2 ml, 3 ml</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Seringues autobloquantes/ seringues de dilutio</w:t>
            </w:r>
            <w:r>
              <w:rPr>
                <w:sz w:val="16"/>
              </w:rPr>
              <w:t>n</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Aiguilles stériles pour les enfants et nouveau-né</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Nécessaire pour IV pour les enfants et nouveau-né</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Sonde naso gastriques pédiatriques</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30"/>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Sondes d’aspiration bronchique nouveau-né n° 8 et n° 10</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602"/>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Eau de Javel</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03"/>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Savon en morceau</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03"/>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lastRenderedPageBreak/>
              <w:t>Savon</w:t>
            </w:r>
            <w:r>
              <w:rPr>
                <w:sz w:val="16"/>
              </w:rPr>
              <w:t xml:space="preserve"> liquide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03"/>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Gants d’examen</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03"/>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Gants de ménage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Sparadrap</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Moustiquaires imprégnées</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nl-NL"/>
              </w:rPr>
            </w:pPr>
            <w:r>
              <w:rPr>
                <w:sz w:val="16"/>
                <w:lang w:val="nl-NL"/>
              </w:rPr>
              <w:t>VAT</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nl-NL"/>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nl-NL"/>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nl-NL"/>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nl-NL"/>
              </w:rPr>
            </w:pPr>
            <w:r>
              <w:rPr>
                <w:sz w:val="16"/>
                <w:lang w:val="nl-NL"/>
              </w:rPr>
              <w:t xml:space="preserve">DTC </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nl-NL"/>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nl-NL"/>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nl-NL"/>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nl-NL"/>
              </w:rPr>
            </w:pPr>
            <w:r>
              <w:rPr>
                <w:sz w:val="16"/>
                <w:lang w:val="nl-NL"/>
              </w:rPr>
              <w:t>VAA</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nl-NL"/>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nl-NL"/>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nl-NL"/>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nl-NL"/>
              </w:rPr>
            </w:pPr>
            <w:r>
              <w:rPr>
                <w:sz w:val="16"/>
                <w:lang w:val="nl-NL"/>
              </w:rPr>
              <w:t>VAR</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nl-NL"/>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nl-NL"/>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nl-NL"/>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nl-NL"/>
              </w:rPr>
            </w:pPr>
            <w:r>
              <w:rPr>
                <w:sz w:val="16"/>
                <w:lang w:val="nl-NL"/>
              </w:rPr>
              <w:t>Hépathite B</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nl-NL"/>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nl-NL"/>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nl-NL"/>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lang w:val="nl-NL"/>
              </w:rPr>
            </w:pPr>
            <w:r>
              <w:rPr>
                <w:sz w:val="16"/>
                <w:lang w:val="nl-NL"/>
              </w:rPr>
              <w:t>BCG</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lang w:val="nl-NL"/>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lang w:val="nl-NL"/>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lang w:val="nl-NL"/>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Polio oral</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vitamine A</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Collyre antibiotique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Pommade ophtalmique</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Gentalline 80 mg, 40 mg e</w:t>
            </w:r>
            <w:r>
              <w:rPr>
                <w:sz w:val="16"/>
              </w:rPr>
              <w:t>t 20 mg</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Ampicilline 500 mg, 1g</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tabs>
                <w:tab w:val="left" w:pos="540"/>
              </w:tabs>
              <w:spacing w:before="120" w:after="120"/>
              <w:rPr>
                <w:sz w:val="16"/>
              </w:rPr>
            </w:pPr>
            <w:r>
              <w:rPr>
                <w:sz w:val="16"/>
              </w:rPr>
              <w:t>Tasse pour TDO</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99"/>
              </w:numPr>
              <w:spacing w:before="120" w:after="120"/>
              <w:rPr>
                <w:sz w:val="16"/>
              </w:rPr>
            </w:pPr>
            <w:r>
              <w:rPr>
                <w:sz w:val="16"/>
              </w:rPr>
              <w:t>Combustibles pour lampes et réchaud</w:t>
            </w:r>
          </w:p>
        </w:tc>
        <w:tc>
          <w:tcPr>
            <w:tcW w:w="1069"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7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rPr>
          <w:trHeight w:val="575"/>
        </w:trPr>
        <w:tc>
          <w:tcPr>
            <w:tcW w:w="4305"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720"/>
              <w:rPr>
                <w:sz w:val="16"/>
              </w:rPr>
            </w:pPr>
            <w:r>
              <w:rPr>
                <w:b/>
                <w:sz w:val="16"/>
              </w:rPr>
              <w:t>TOTAL</w:t>
            </w:r>
          </w:p>
        </w:tc>
        <w:tc>
          <w:tcPr>
            <w:tcW w:w="1069"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tabs>
                <w:tab w:val="left" w:pos="850"/>
              </w:tabs>
              <w:spacing w:before="120" w:after="120"/>
              <w:jc w:val="right"/>
              <w:rPr>
                <w:b/>
                <w:bCs/>
                <w:sz w:val="16"/>
              </w:rPr>
            </w:pPr>
          </w:p>
          <w:p w:rsidR="00000000" w:rsidRDefault="007010FA">
            <w:pPr>
              <w:tabs>
                <w:tab w:val="left" w:pos="850"/>
              </w:tabs>
              <w:spacing w:before="120" w:after="120"/>
              <w:jc w:val="right"/>
              <w:rPr>
                <w:b/>
                <w:bCs/>
                <w:sz w:val="16"/>
              </w:rPr>
            </w:pPr>
            <w:r>
              <w:rPr>
                <w:b/>
                <w:bCs/>
                <w:sz w:val="16"/>
              </w:rPr>
              <w:t>50</w:t>
            </w:r>
          </w:p>
        </w:tc>
        <w:tc>
          <w:tcPr>
            <w:tcW w:w="1073"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50</w:t>
            </w:r>
          </w:p>
        </w:tc>
        <w:tc>
          <w:tcPr>
            <w:tcW w:w="2153"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bl>
    <w:p w:rsidR="00000000" w:rsidRDefault="007010FA"/>
    <w:p w:rsidR="00000000" w:rsidRDefault="007010FA">
      <w:r>
        <w:br w:type="page"/>
      </w:r>
    </w:p>
    <w:tbl>
      <w:tblPr>
        <w:tblW w:w="0" w:type="auto"/>
        <w:shd w:val="clear" w:color="auto" w:fill="FFFF99"/>
        <w:tblLook w:val="01E0" w:firstRow="1" w:lastRow="1" w:firstColumn="1" w:lastColumn="1" w:noHBand="0" w:noVBand="0"/>
      </w:tblPr>
      <w:tblGrid>
        <w:gridCol w:w="4210"/>
        <w:gridCol w:w="1260"/>
        <w:gridCol w:w="1080"/>
        <w:gridCol w:w="2126"/>
      </w:tblGrid>
      <w:tr w:rsidR="00000000">
        <w:trPr>
          <w:trHeight w:val="260"/>
        </w:trPr>
        <w:tc>
          <w:tcPr>
            <w:tcW w:w="8676" w:type="dxa"/>
            <w:gridSpan w:val="4"/>
            <w:tcBorders>
              <w:top w:val="single" w:sz="4" w:space="0" w:color="auto"/>
              <w:left w:val="single" w:sz="4" w:space="0" w:color="auto"/>
              <w:bottom w:val="single" w:sz="4" w:space="0" w:color="auto"/>
              <w:right w:val="single" w:sz="4" w:space="0" w:color="auto"/>
            </w:tcBorders>
            <w:shd w:val="clear" w:color="auto" w:fill="FFFF99"/>
          </w:tcPr>
          <w:p w:rsidR="00000000" w:rsidRDefault="007010FA">
            <w:pPr>
              <w:pStyle w:val="t1"/>
              <w:widowControl/>
              <w:autoSpaceDE/>
              <w:autoSpaceDN/>
              <w:adjustRightInd/>
              <w:spacing w:before="120" w:after="120" w:line="240" w:lineRule="auto"/>
              <w:jc w:val="center"/>
              <w:rPr>
                <w:sz w:val="16"/>
              </w:rPr>
            </w:pPr>
            <w:r>
              <w:br w:type="page"/>
            </w:r>
            <w:r>
              <w:rPr>
                <w:b/>
                <w:bCs/>
                <w:sz w:val="16"/>
                <w:szCs w:val="16"/>
              </w:rPr>
              <w:t>3.</w:t>
            </w:r>
            <w:r>
              <w:t xml:space="preserve"> </w:t>
            </w:r>
            <w:r>
              <w:rPr>
                <w:b/>
                <w:sz w:val="16"/>
                <w:szCs w:val="16"/>
              </w:rPr>
              <w:t>Kit d’urgence</w:t>
            </w: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cantSplit/>
          <w:trHeight w:val="368"/>
        </w:trPr>
        <w:tc>
          <w:tcPr>
            <w:tcW w:w="4210"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i/>
                <w:iCs/>
                <w:sz w:val="16"/>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 xml:space="preserve">Disponible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Observations</w:t>
            </w: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cantSplit/>
          <w:trHeight w:val="287"/>
        </w:trPr>
        <w:tc>
          <w:tcPr>
            <w:tcW w:w="4210"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i/>
                <w:iCs/>
                <w:sz w:val="16"/>
              </w:rPr>
            </w:pP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Oui</w:t>
            </w: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r>
              <w:rPr>
                <w:sz w:val="16"/>
              </w:rPr>
              <w:t>Non</w:t>
            </w:r>
          </w:p>
        </w:tc>
        <w:tc>
          <w:tcPr>
            <w:tcW w:w="2126" w:type="dxa"/>
            <w:vMerge/>
            <w:tcBorders>
              <w:top w:val="single" w:sz="4" w:space="0" w:color="auto"/>
              <w:left w:val="single" w:sz="4" w:space="0" w:color="auto"/>
              <w:bottom w:val="single" w:sz="4" w:space="0" w:color="auto"/>
              <w:right w:val="single" w:sz="4" w:space="0" w:color="auto"/>
            </w:tcBorders>
            <w:vAlign w:val="center"/>
          </w:tcPr>
          <w:p w:rsidR="00000000" w:rsidRDefault="007010FA">
            <w:pP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422"/>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Sulfate de magnésie</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23"/>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Vitamine k1</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242"/>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Diazépam</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50"/>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Adrénaline</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278"/>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Gélatine</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77"/>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C</w:t>
            </w:r>
            <w:r>
              <w:rPr>
                <w:sz w:val="16"/>
              </w:rPr>
              <w:t>athéter</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05"/>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Perfuseur</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413"/>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Dexamethazone</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32"/>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Ringer</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260"/>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Gant stérile</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68"/>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Garrot</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05"/>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SGH 10%</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233"/>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Bicarbonate  de sodium</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512"/>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spacing w:before="120" w:after="120"/>
              <w:rPr>
                <w:sz w:val="16"/>
              </w:rPr>
            </w:pPr>
            <w:r>
              <w:rPr>
                <w:sz w:val="16"/>
              </w:rPr>
              <w:t>Seringues stériles pour les enfants 1ml, 2ml et 5ml</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575"/>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Seringues autobloquantes/ seringues de dilution/ boîte de sécurité</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50"/>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Aiguill</w:t>
            </w:r>
            <w:r>
              <w:rPr>
                <w:sz w:val="16"/>
              </w:rPr>
              <w:t>es stériles pour les enfants</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458"/>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 w:val="left" w:pos="578"/>
              </w:tabs>
              <w:spacing w:before="120" w:after="120"/>
              <w:rPr>
                <w:sz w:val="16"/>
              </w:rPr>
            </w:pPr>
            <w:r>
              <w:rPr>
                <w:sz w:val="16"/>
              </w:rPr>
              <w:t>Désinfectant de la peau</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350"/>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Nécessaire pour IV pour les enfants</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278"/>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Sonde naso gastriques pédiatriques</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575"/>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Sondes d’aspiration bronchique nouveau-né n° 8 et n°10</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170"/>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rsidP="007010FA">
            <w:pPr>
              <w:numPr>
                <w:ilvl w:val="0"/>
                <w:numId w:val="106"/>
              </w:numPr>
              <w:tabs>
                <w:tab w:val="left" w:pos="398"/>
              </w:tabs>
              <w:spacing w:before="120" w:after="120"/>
              <w:rPr>
                <w:sz w:val="16"/>
              </w:rPr>
            </w:pPr>
            <w:r>
              <w:rPr>
                <w:sz w:val="16"/>
              </w:rPr>
              <w:t>Quinine injectable</w:t>
            </w:r>
          </w:p>
        </w:tc>
        <w:tc>
          <w:tcPr>
            <w:tcW w:w="126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tabs>
                <w:tab w:val="left" w:pos="850"/>
              </w:tabs>
              <w:spacing w:before="120" w:after="120"/>
              <w:jc w:val="center"/>
              <w:rPr>
                <w:b/>
                <w:bCs/>
                <w:sz w:val="16"/>
              </w:rPr>
            </w:pPr>
          </w:p>
        </w:tc>
        <w:tc>
          <w:tcPr>
            <w:tcW w:w="108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b/>
                <w:bCs/>
                <w:sz w:val="16"/>
              </w:rPr>
            </w:pP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r w:rsidR="00000000">
        <w:tblPrEx>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Ex>
        <w:trPr>
          <w:trHeight w:val="413"/>
        </w:trPr>
        <w:tc>
          <w:tcPr>
            <w:tcW w:w="4210"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ind w:left="360"/>
              <w:rPr>
                <w:sz w:val="16"/>
              </w:rPr>
            </w:pPr>
            <w:r>
              <w:rPr>
                <w:sz w:val="16"/>
              </w:rPr>
              <w:t>TOTAL</w:t>
            </w:r>
          </w:p>
        </w:tc>
        <w:tc>
          <w:tcPr>
            <w:tcW w:w="126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tabs>
                <w:tab w:val="left" w:pos="850"/>
              </w:tabs>
              <w:spacing w:before="120" w:after="120"/>
              <w:jc w:val="right"/>
              <w:rPr>
                <w:b/>
                <w:bCs/>
                <w:sz w:val="16"/>
              </w:rPr>
            </w:pPr>
          </w:p>
          <w:p w:rsidR="00000000" w:rsidRDefault="007010FA">
            <w:pPr>
              <w:tabs>
                <w:tab w:val="left" w:pos="850"/>
              </w:tabs>
              <w:spacing w:before="120" w:after="120"/>
              <w:jc w:val="right"/>
              <w:rPr>
                <w:b/>
                <w:bCs/>
                <w:sz w:val="16"/>
              </w:rPr>
            </w:pPr>
            <w:r>
              <w:rPr>
                <w:b/>
                <w:bCs/>
                <w:sz w:val="16"/>
              </w:rPr>
              <w:t>21</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FFFF99"/>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21</w:t>
            </w:r>
          </w:p>
        </w:tc>
        <w:tc>
          <w:tcPr>
            <w:tcW w:w="2126" w:type="dxa"/>
            <w:tcBorders>
              <w:top w:val="single" w:sz="4" w:space="0" w:color="auto"/>
              <w:left w:val="single" w:sz="4" w:space="0" w:color="auto"/>
              <w:bottom w:val="single" w:sz="4" w:space="0" w:color="auto"/>
              <w:right w:val="single" w:sz="4" w:space="0" w:color="auto"/>
            </w:tcBorders>
            <w:shd w:val="clear" w:color="auto" w:fill="FFFF99"/>
          </w:tcPr>
          <w:p w:rsidR="00000000" w:rsidRDefault="007010FA">
            <w:pPr>
              <w:spacing w:before="120" w:after="120"/>
              <w:jc w:val="center"/>
              <w:rPr>
                <w:sz w:val="16"/>
              </w:rPr>
            </w:pPr>
          </w:p>
        </w:tc>
      </w:tr>
    </w:tbl>
    <w:p w:rsidR="00000000" w:rsidRDefault="007010FA">
      <w:pPr>
        <w:pStyle w:val="t1"/>
        <w:widowControl/>
        <w:autoSpaceDE/>
        <w:autoSpaceDN/>
        <w:adjustRightInd/>
        <w:spacing w:line="240" w:lineRule="auto"/>
        <w:rPr>
          <w:sz w:val="16"/>
        </w:rPr>
      </w:pPr>
    </w:p>
    <w:p w:rsidR="00000000" w:rsidRDefault="007010FA">
      <w:pPr>
        <w:rPr>
          <w:sz w:val="16"/>
        </w:rPr>
      </w:pPr>
      <w:r>
        <w:rPr>
          <w:sz w:val="16"/>
        </w:rPr>
        <w:br w:type="page"/>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CellMar>
          <w:left w:w="70" w:type="dxa"/>
          <w:right w:w="70" w:type="dxa"/>
        </w:tblCellMar>
        <w:tblLook w:val="0000" w:firstRow="0" w:lastRow="0" w:firstColumn="0" w:lastColumn="0" w:noHBand="0" w:noVBand="0"/>
      </w:tblPr>
      <w:tblGrid>
        <w:gridCol w:w="3505"/>
        <w:gridCol w:w="949"/>
        <w:gridCol w:w="1141"/>
        <w:gridCol w:w="1189"/>
        <w:gridCol w:w="876"/>
        <w:gridCol w:w="1069"/>
        <w:gridCol w:w="893"/>
      </w:tblGrid>
      <w:tr w:rsidR="00000000">
        <w:trPr>
          <w:trHeight w:val="495"/>
        </w:trPr>
        <w:tc>
          <w:tcPr>
            <w:tcW w:w="9622" w:type="dxa"/>
            <w:gridSpan w:val="7"/>
            <w:shd w:val="clear" w:color="auto" w:fill="FFFF99"/>
          </w:tcPr>
          <w:p w:rsidR="00000000" w:rsidRDefault="007010FA">
            <w:pPr>
              <w:spacing w:before="120" w:after="120"/>
              <w:jc w:val="center"/>
              <w:rPr>
                <w:b/>
                <w:bCs/>
                <w:sz w:val="16"/>
              </w:rPr>
            </w:pPr>
            <w:r>
              <w:rPr>
                <w:b/>
                <w:bCs/>
                <w:sz w:val="16"/>
              </w:rPr>
              <w:t>4.  Stock de co</w:t>
            </w:r>
            <w:r>
              <w:rPr>
                <w:b/>
                <w:bCs/>
                <w:sz w:val="16"/>
              </w:rPr>
              <w:t>ntraceptifs existant</w:t>
            </w:r>
          </w:p>
        </w:tc>
      </w:tr>
      <w:tr w:rsidR="00000000">
        <w:trPr>
          <w:trHeight w:val="450"/>
        </w:trPr>
        <w:tc>
          <w:tcPr>
            <w:tcW w:w="3362" w:type="dxa"/>
            <w:shd w:val="clear" w:color="auto" w:fill="FFFF99"/>
          </w:tcPr>
          <w:p w:rsidR="00000000" w:rsidRDefault="007010FA">
            <w:pPr>
              <w:spacing w:before="120" w:after="120"/>
              <w:ind w:left="360"/>
              <w:rPr>
                <w:sz w:val="16"/>
              </w:rPr>
            </w:pPr>
          </w:p>
        </w:tc>
        <w:tc>
          <w:tcPr>
            <w:tcW w:w="3368" w:type="dxa"/>
            <w:gridSpan w:val="3"/>
            <w:shd w:val="clear" w:color="auto" w:fill="FFFF99"/>
          </w:tcPr>
          <w:p w:rsidR="00000000" w:rsidRDefault="007010FA">
            <w:pPr>
              <w:spacing w:before="120" w:after="120"/>
              <w:jc w:val="center"/>
              <w:rPr>
                <w:sz w:val="16"/>
              </w:rPr>
            </w:pPr>
            <w:r>
              <w:rPr>
                <w:sz w:val="16"/>
              </w:rPr>
              <w:t>Quantité</w:t>
            </w:r>
          </w:p>
        </w:tc>
        <w:tc>
          <w:tcPr>
            <w:tcW w:w="2892" w:type="dxa"/>
            <w:gridSpan w:val="3"/>
            <w:shd w:val="clear" w:color="auto" w:fill="FFFF99"/>
          </w:tcPr>
          <w:p w:rsidR="00000000" w:rsidRDefault="007010FA">
            <w:pPr>
              <w:spacing w:before="120" w:after="120"/>
              <w:jc w:val="center"/>
              <w:rPr>
                <w:sz w:val="16"/>
              </w:rPr>
            </w:pPr>
            <w:r>
              <w:rPr>
                <w:sz w:val="16"/>
              </w:rPr>
              <w:t>Etat du stock</w:t>
            </w:r>
          </w:p>
        </w:tc>
      </w:tr>
      <w:tr w:rsidR="00000000">
        <w:trPr>
          <w:trHeight w:val="581"/>
        </w:trPr>
        <w:tc>
          <w:tcPr>
            <w:tcW w:w="3362" w:type="dxa"/>
            <w:shd w:val="clear" w:color="auto" w:fill="FFFF99"/>
          </w:tcPr>
          <w:p w:rsidR="00000000" w:rsidRDefault="007010FA">
            <w:pPr>
              <w:spacing w:before="120" w:after="120"/>
              <w:ind w:left="360"/>
              <w:rPr>
                <w:sz w:val="16"/>
              </w:rPr>
            </w:pPr>
          </w:p>
        </w:tc>
        <w:tc>
          <w:tcPr>
            <w:tcW w:w="976" w:type="dxa"/>
            <w:shd w:val="clear" w:color="auto" w:fill="FFFF99"/>
          </w:tcPr>
          <w:p w:rsidR="00000000" w:rsidRDefault="007010FA">
            <w:pPr>
              <w:spacing w:before="120" w:after="120"/>
              <w:jc w:val="center"/>
              <w:rPr>
                <w:b/>
                <w:bCs/>
                <w:sz w:val="16"/>
                <w:lang w:val="en-US"/>
              </w:rPr>
            </w:pPr>
            <w:r>
              <w:rPr>
                <w:b/>
                <w:bCs/>
                <w:sz w:val="16"/>
                <w:lang w:val="en-US"/>
              </w:rPr>
              <w:t>Stock</w:t>
            </w:r>
          </w:p>
        </w:tc>
        <w:tc>
          <w:tcPr>
            <w:tcW w:w="1188" w:type="dxa"/>
            <w:shd w:val="clear" w:color="auto" w:fill="FFFF99"/>
          </w:tcPr>
          <w:p w:rsidR="00000000" w:rsidRDefault="007010FA">
            <w:pPr>
              <w:spacing w:before="120" w:after="120"/>
              <w:jc w:val="center"/>
              <w:rPr>
                <w:b/>
                <w:bCs/>
                <w:sz w:val="16"/>
                <w:lang w:val="en-US"/>
              </w:rPr>
            </w:pPr>
            <w:r>
              <w:rPr>
                <w:b/>
                <w:bCs/>
                <w:sz w:val="16"/>
                <w:lang w:val="en-US"/>
              </w:rPr>
              <w:t>Lot</w:t>
            </w:r>
          </w:p>
        </w:tc>
        <w:tc>
          <w:tcPr>
            <w:tcW w:w="1204" w:type="dxa"/>
            <w:shd w:val="clear" w:color="auto" w:fill="FFFF99"/>
          </w:tcPr>
          <w:p w:rsidR="00000000" w:rsidRDefault="007010FA">
            <w:pPr>
              <w:spacing w:before="120" w:after="120"/>
              <w:jc w:val="center"/>
              <w:rPr>
                <w:b/>
                <w:bCs/>
                <w:sz w:val="16"/>
                <w:lang w:val="en-US"/>
              </w:rPr>
            </w:pPr>
            <w:r>
              <w:rPr>
                <w:b/>
                <w:bCs/>
                <w:sz w:val="16"/>
                <w:lang w:val="en-US"/>
              </w:rPr>
              <w:t>Péremption</w:t>
            </w:r>
          </w:p>
        </w:tc>
        <w:tc>
          <w:tcPr>
            <w:tcW w:w="900" w:type="dxa"/>
            <w:shd w:val="clear" w:color="auto" w:fill="FFFF99"/>
          </w:tcPr>
          <w:p w:rsidR="00000000" w:rsidRDefault="007010FA">
            <w:pPr>
              <w:spacing w:before="120" w:after="120"/>
              <w:jc w:val="center"/>
              <w:rPr>
                <w:b/>
                <w:bCs/>
                <w:sz w:val="16"/>
              </w:rPr>
            </w:pPr>
            <w:r>
              <w:rPr>
                <w:b/>
                <w:bCs/>
                <w:sz w:val="16"/>
              </w:rPr>
              <w:t>Cons 12 mois</w:t>
            </w:r>
          </w:p>
        </w:tc>
        <w:tc>
          <w:tcPr>
            <w:tcW w:w="1080" w:type="dxa"/>
            <w:shd w:val="clear" w:color="auto" w:fill="FFFF99"/>
          </w:tcPr>
          <w:p w:rsidR="00000000" w:rsidRDefault="007010FA">
            <w:pPr>
              <w:spacing w:before="120" w:after="120"/>
              <w:jc w:val="center"/>
              <w:rPr>
                <w:b/>
                <w:bCs/>
                <w:sz w:val="16"/>
              </w:rPr>
            </w:pPr>
            <w:r>
              <w:rPr>
                <w:b/>
                <w:bCs/>
                <w:sz w:val="16"/>
              </w:rPr>
              <w:t>Coefficient</w:t>
            </w:r>
          </w:p>
        </w:tc>
        <w:tc>
          <w:tcPr>
            <w:tcW w:w="912" w:type="dxa"/>
            <w:shd w:val="clear" w:color="auto" w:fill="FFFF99"/>
          </w:tcPr>
          <w:p w:rsidR="00000000" w:rsidRDefault="007010FA">
            <w:pPr>
              <w:spacing w:before="120" w:after="120"/>
              <w:jc w:val="center"/>
              <w:rPr>
                <w:b/>
                <w:bCs/>
                <w:sz w:val="16"/>
                <w:szCs w:val="20"/>
                <w:lang w:val="en-US"/>
              </w:rPr>
            </w:pPr>
            <w:r>
              <w:rPr>
                <w:b/>
                <w:bCs/>
                <w:sz w:val="16"/>
                <w:szCs w:val="20"/>
                <w:lang w:val="en-US"/>
              </w:rPr>
              <w:t>C.A.P.</w:t>
            </w:r>
          </w:p>
        </w:tc>
      </w:tr>
      <w:tr w:rsidR="00000000">
        <w:trPr>
          <w:trHeight w:val="1163"/>
        </w:trPr>
        <w:tc>
          <w:tcPr>
            <w:tcW w:w="3362" w:type="dxa"/>
            <w:shd w:val="clear" w:color="auto" w:fill="FFFF99"/>
          </w:tcPr>
          <w:p w:rsidR="00000000" w:rsidRDefault="007010FA" w:rsidP="007010FA">
            <w:pPr>
              <w:numPr>
                <w:ilvl w:val="0"/>
                <w:numId w:val="86"/>
              </w:numPr>
              <w:tabs>
                <w:tab w:val="num" w:pos="390"/>
              </w:tabs>
              <w:spacing w:before="120" w:after="120"/>
              <w:ind w:left="360"/>
              <w:rPr>
                <w:sz w:val="16"/>
              </w:rPr>
            </w:pPr>
            <w:r>
              <w:rPr>
                <w:b/>
                <w:bCs/>
                <w:sz w:val="16"/>
              </w:rPr>
              <w:t>Pilules combinées</w:t>
            </w:r>
            <w:r>
              <w:rPr>
                <w:sz w:val="16"/>
              </w:rPr>
              <w:t xml:space="preserve"> </w:t>
            </w:r>
          </w:p>
          <w:p w:rsidR="00000000" w:rsidRDefault="007010FA" w:rsidP="007010FA">
            <w:pPr>
              <w:numPr>
                <w:ilvl w:val="1"/>
                <w:numId w:val="86"/>
              </w:numPr>
              <w:tabs>
                <w:tab w:val="num" w:pos="1080"/>
                <w:tab w:val="num" w:pos="1440"/>
              </w:tabs>
              <w:spacing w:before="120" w:after="120"/>
              <w:ind w:left="1080"/>
              <w:rPr>
                <w:sz w:val="16"/>
              </w:rPr>
            </w:pPr>
            <w:r>
              <w:rPr>
                <w:sz w:val="16"/>
              </w:rPr>
              <w:t>Lofemenal</w:t>
            </w:r>
          </w:p>
          <w:p w:rsidR="00000000" w:rsidRDefault="007010FA">
            <w:pPr>
              <w:tabs>
                <w:tab w:val="num" w:pos="1440"/>
              </w:tabs>
              <w:spacing w:before="120" w:after="120"/>
              <w:ind w:left="720"/>
              <w:rPr>
                <w:sz w:val="16"/>
              </w:rPr>
            </w:pPr>
          </w:p>
          <w:p w:rsidR="00000000" w:rsidRDefault="007010FA" w:rsidP="007010FA">
            <w:pPr>
              <w:numPr>
                <w:ilvl w:val="1"/>
                <w:numId w:val="86"/>
              </w:numPr>
              <w:tabs>
                <w:tab w:val="num" w:pos="1080"/>
              </w:tabs>
              <w:spacing w:before="120" w:after="120"/>
              <w:ind w:left="1080"/>
              <w:rPr>
                <w:sz w:val="16"/>
              </w:rPr>
            </w:pPr>
            <w:r>
              <w:rPr>
                <w:sz w:val="16"/>
              </w:rPr>
              <w:t>Neogynon</w:t>
            </w:r>
          </w:p>
          <w:p w:rsidR="00000000" w:rsidRDefault="007010FA">
            <w:pPr>
              <w:spacing w:before="120" w:after="120"/>
              <w:rPr>
                <w:sz w:val="16"/>
              </w:rPr>
            </w:pPr>
          </w:p>
          <w:p w:rsidR="00000000" w:rsidRDefault="007010FA">
            <w:pPr>
              <w:spacing w:before="120" w:after="120"/>
              <w:ind w:left="720"/>
              <w:rPr>
                <w:sz w:val="16"/>
              </w:rPr>
            </w:pPr>
          </w:p>
        </w:tc>
        <w:tc>
          <w:tcPr>
            <w:tcW w:w="976" w:type="dxa"/>
            <w:shd w:val="clear" w:color="auto" w:fill="FFFF99"/>
          </w:tcPr>
          <w:p w:rsidR="00000000" w:rsidRDefault="007010FA">
            <w:pPr>
              <w:spacing w:before="120" w:after="120"/>
              <w:jc w:val="center"/>
              <w:rPr>
                <w:b/>
                <w:bCs/>
                <w:sz w:val="16"/>
              </w:rPr>
            </w:pPr>
          </w:p>
        </w:tc>
        <w:tc>
          <w:tcPr>
            <w:tcW w:w="1188" w:type="dxa"/>
            <w:shd w:val="clear" w:color="auto" w:fill="FFFF99"/>
          </w:tcPr>
          <w:p w:rsidR="00000000" w:rsidRDefault="007010FA">
            <w:pPr>
              <w:spacing w:before="120" w:after="120"/>
              <w:rPr>
                <w:sz w:val="16"/>
                <w:szCs w:val="20"/>
              </w:rPr>
            </w:pPr>
          </w:p>
        </w:tc>
        <w:tc>
          <w:tcPr>
            <w:tcW w:w="1204" w:type="dxa"/>
            <w:shd w:val="clear" w:color="auto" w:fill="FFFF99"/>
          </w:tcPr>
          <w:p w:rsidR="00000000" w:rsidRDefault="007010FA">
            <w:pPr>
              <w:spacing w:before="120" w:after="120"/>
              <w:jc w:val="center"/>
              <w:rPr>
                <w:sz w:val="16"/>
              </w:rPr>
            </w:pPr>
          </w:p>
        </w:tc>
        <w:tc>
          <w:tcPr>
            <w:tcW w:w="900" w:type="dxa"/>
            <w:shd w:val="clear" w:color="auto" w:fill="FFFF99"/>
          </w:tcPr>
          <w:p w:rsidR="00000000" w:rsidRDefault="007010FA">
            <w:pPr>
              <w:spacing w:before="120" w:after="120"/>
              <w:jc w:val="center"/>
              <w:rPr>
                <w:b/>
                <w:bCs/>
                <w:sz w:val="16"/>
              </w:rPr>
            </w:pPr>
          </w:p>
        </w:tc>
        <w:tc>
          <w:tcPr>
            <w:tcW w:w="1080" w:type="dxa"/>
            <w:shd w:val="clear" w:color="auto" w:fill="FFFF99"/>
          </w:tcPr>
          <w:p w:rsidR="00000000" w:rsidRDefault="007010FA">
            <w:pPr>
              <w:spacing w:before="120" w:after="120"/>
              <w:jc w:val="center"/>
              <w:rPr>
                <w:b/>
                <w:bCs/>
                <w:i/>
                <w:iCs/>
                <w:sz w:val="16"/>
              </w:rPr>
            </w:pPr>
          </w:p>
          <w:p w:rsidR="00000000" w:rsidRDefault="007010FA">
            <w:pPr>
              <w:spacing w:before="120" w:after="120"/>
              <w:jc w:val="center"/>
              <w:rPr>
                <w:b/>
                <w:bCs/>
                <w:i/>
                <w:iCs/>
                <w:sz w:val="16"/>
              </w:rPr>
            </w:pPr>
            <w:r>
              <w:rPr>
                <w:b/>
                <w:bCs/>
                <w:i/>
                <w:iCs/>
                <w:sz w:val="16"/>
              </w:rPr>
              <w:t>1/15</w:t>
            </w:r>
          </w:p>
          <w:p w:rsidR="00000000" w:rsidRDefault="007010FA">
            <w:pPr>
              <w:spacing w:before="120" w:after="120"/>
              <w:jc w:val="center"/>
              <w:rPr>
                <w:b/>
                <w:bCs/>
                <w:i/>
                <w:iCs/>
                <w:sz w:val="16"/>
              </w:rPr>
            </w:pPr>
          </w:p>
          <w:p w:rsidR="00000000" w:rsidRDefault="007010FA">
            <w:pPr>
              <w:spacing w:before="120" w:after="120"/>
              <w:jc w:val="center"/>
              <w:rPr>
                <w:b/>
                <w:bCs/>
                <w:i/>
                <w:iCs/>
                <w:sz w:val="16"/>
              </w:rPr>
            </w:pPr>
            <w:r>
              <w:rPr>
                <w:b/>
                <w:bCs/>
                <w:i/>
                <w:iCs/>
                <w:sz w:val="16"/>
              </w:rPr>
              <w:t>1/15</w:t>
            </w:r>
          </w:p>
        </w:tc>
        <w:tc>
          <w:tcPr>
            <w:tcW w:w="912" w:type="dxa"/>
            <w:shd w:val="clear" w:color="auto" w:fill="FFFF99"/>
          </w:tcPr>
          <w:p w:rsidR="00000000" w:rsidRDefault="007010FA">
            <w:pPr>
              <w:spacing w:before="120" w:after="120"/>
              <w:jc w:val="center"/>
              <w:rPr>
                <w:b/>
                <w:bCs/>
                <w:sz w:val="16"/>
              </w:rPr>
            </w:pPr>
          </w:p>
        </w:tc>
      </w:tr>
      <w:tr w:rsidR="00000000">
        <w:trPr>
          <w:trHeight w:val="800"/>
        </w:trPr>
        <w:tc>
          <w:tcPr>
            <w:tcW w:w="3362" w:type="dxa"/>
            <w:shd w:val="clear" w:color="auto" w:fill="FFFF99"/>
          </w:tcPr>
          <w:p w:rsidR="00000000" w:rsidRDefault="007010FA" w:rsidP="007010FA">
            <w:pPr>
              <w:numPr>
                <w:ilvl w:val="0"/>
                <w:numId w:val="86"/>
              </w:numPr>
              <w:tabs>
                <w:tab w:val="num" w:pos="390"/>
              </w:tabs>
              <w:spacing w:before="120" w:after="120"/>
              <w:ind w:left="360"/>
              <w:rPr>
                <w:sz w:val="16"/>
              </w:rPr>
            </w:pPr>
            <w:r>
              <w:rPr>
                <w:b/>
                <w:bCs/>
                <w:sz w:val="16"/>
              </w:rPr>
              <w:t>Pilules progestatives</w:t>
            </w:r>
            <w:r>
              <w:rPr>
                <w:sz w:val="16"/>
              </w:rPr>
              <w:t xml:space="preserve"> </w:t>
            </w:r>
          </w:p>
          <w:p w:rsidR="00000000" w:rsidRDefault="007010FA" w:rsidP="007010FA">
            <w:pPr>
              <w:numPr>
                <w:ilvl w:val="1"/>
                <w:numId w:val="86"/>
              </w:numPr>
              <w:tabs>
                <w:tab w:val="num" w:pos="1080"/>
                <w:tab w:val="num" w:pos="1440"/>
              </w:tabs>
              <w:spacing w:before="120" w:after="120"/>
              <w:ind w:left="1080"/>
              <w:rPr>
                <w:sz w:val="16"/>
              </w:rPr>
            </w:pPr>
            <w:r>
              <w:rPr>
                <w:sz w:val="16"/>
              </w:rPr>
              <w:t>Ovrette</w:t>
            </w:r>
          </w:p>
          <w:p w:rsidR="00000000" w:rsidRDefault="007010FA">
            <w:pPr>
              <w:spacing w:before="120" w:after="120"/>
              <w:ind w:left="720"/>
              <w:rPr>
                <w:sz w:val="16"/>
              </w:rPr>
            </w:pPr>
          </w:p>
        </w:tc>
        <w:tc>
          <w:tcPr>
            <w:tcW w:w="976" w:type="dxa"/>
            <w:shd w:val="clear" w:color="auto" w:fill="FFFF99"/>
          </w:tcPr>
          <w:p w:rsidR="00000000" w:rsidRDefault="007010FA">
            <w:pPr>
              <w:spacing w:before="120" w:after="120"/>
              <w:jc w:val="center"/>
              <w:rPr>
                <w:b/>
                <w:bCs/>
                <w:sz w:val="16"/>
              </w:rPr>
            </w:pPr>
          </w:p>
        </w:tc>
        <w:tc>
          <w:tcPr>
            <w:tcW w:w="1188" w:type="dxa"/>
            <w:shd w:val="clear" w:color="auto" w:fill="FFFF99"/>
          </w:tcPr>
          <w:p w:rsidR="00000000" w:rsidRDefault="007010FA">
            <w:pPr>
              <w:spacing w:before="120" w:after="120"/>
              <w:jc w:val="center"/>
              <w:rPr>
                <w:sz w:val="16"/>
                <w:szCs w:val="20"/>
              </w:rPr>
            </w:pPr>
          </w:p>
        </w:tc>
        <w:tc>
          <w:tcPr>
            <w:tcW w:w="1204" w:type="dxa"/>
            <w:shd w:val="clear" w:color="auto" w:fill="FFFF99"/>
          </w:tcPr>
          <w:p w:rsidR="00000000" w:rsidRDefault="007010FA">
            <w:pPr>
              <w:spacing w:before="120" w:after="120"/>
              <w:jc w:val="center"/>
              <w:rPr>
                <w:sz w:val="16"/>
              </w:rPr>
            </w:pPr>
          </w:p>
        </w:tc>
        <w:tc>
          <w:tcPr>
            <w:tcW w:w="900" w:type="dxa"/>
            <w:shd w:val="clear" w:color="auto" w:fill="FFFF99"/>
          </w:tcPr>
          <w:p w:rsidR="00000000" w:rsidRDefault="007010FA">
            <w:pPr>
              <w:spacing w:before="120" w:after="120"/>
              <w:jc w:val="center"/>
              <w:rPr>
                <w:b/>
                <w:bCs/>
                <w:sz w:val="16"/>
              </w:rPr>
            </w:pPr>
          </w:p>
        </w:tc>
        <w:tc>
          <w:tcPr>
            <w:tcW w:w="1080" w:type="dxa"/>
            <w:shd w:val="clear" w:color="auto" w:fill="FFFF99"/>
          </w:tcPr>
          <w:p w:rsidR="00000000" w:rsidRDefault="007010FA">
            <w:pPr>
              <w:spacing w:before="120" w:after="120"/>
              <w:jc w:val="center"/>
              <w:rPr>
                <w:b/>
                <w:bCs/>
                <w:i/>
                <w:iCs/>
                <w:sz w:val="16"/>
              </w:rPr>
            </w:pPr>
          </w:p>
          <w:p w:rsidR="00000000" w:rsidRDefault="007010FA">
            <w:pPr>
              <w:spacing w:before="120" w:after="120"/>
              <w:jc w:val="center"/>
              <w:rPr>
                <w:b/>
                <w:bCs/>
                <w:i/>
                <w:iCs/>
                <w:sz w:val="16"/>
              </w:rPr>
            </w:pPr>
            <w:r>
              <w:rPr>
                <w:b/>
                <w:bCs/>
                <w:i/>
                <w:iCs/>
                <w:sz w:val="16"/>
              </w:rPr>
              <w:t>1/15</w:t>
            </w:r>
          </w:p>
        </w:tc>
        <w:tc>
          <w:tcPr>
            <w:tcW w:w="912" w:type="dxa"/>
            <w:shd w:val="clear" w:color="auto" w:fill="FFFF99"/>
          </w:tcPr>
          <w:p w:rsidR="00000000" w:rsidRDefault="007010FA">
            <w:pPr>
              <w:spacing w:before="120" w:after="120"/>
              <w:jc w:val="center"/>
              <w:rPr>
                <w:b/>
                <w:bCs/>
                <w:sz w:val="16"/>
              </w:rPr>
            </w:pPr>
          </w:p>
        </w:tc>
      </w:tr>
      <w:tr w:rsidR="00000000">
        <w:trPr>
          <w:trHeight w:val="800"/>
        </w:trPr>
        <w:tc>
          <w:tcPr>
            <w:tcW w:w="3362" w:type="dxa"/>
            <w:shd w:val="clear" w:color="auto" w:fill="FFFF99"/>
          </w:tcPr>
          <w:p w:rsidR="00000000" w:rsidRDefault="007010FA" w:rsidP="007010FA">
            <w:pPr>
              <w:numPr>
                <w:ilvl w:val="0"/>
                <w:numId w:val="86"/>
              </w:numPr>
              <w:tabs>
                <w:tab w:val="num" w:pos="390"/>
              </w:tabs>
              <w:spacing w:before="120" w:after="120"/>
              <w:ind w:left="360"/>
              <w:rPr>
                <w:b/>
                <w:bCs/>
                <w:sz w:val="16"/>
              </w:rPr>
            </w:pPr>
            <w:r>
              <w:rPr>
                <w:b/>
                <w:bCs/>
                <w:sz w:val="16"/>
              </w:rPr>
              <w:t xml:space="preserve">Injectables </w:t>
            </w:r>
          </w:p>
          <w:p w:rsidR="00000000" w:rsidRDefault="007010FA" w:rsidP="007010FA">
            <w:pPr>
              <w:numPr>
                <w:ilvl w:val="1"/>
                <w:numId w:val="86"/>
              </w:numPr>
              <w:tabs>
                <w:tab w:val="num" w:pos="1080"/>
                <w:tab w:val="num" w:pos="1440"/>
              </w:tabs>
              <w:spacing w:before="120" w:after="120"/>
              <w:ind w:left="1080"/>
              <w:rPr>
                <w:sz w:val="16"/>
              </w:rPr>
            </w:pPr>
            <w:r>
              <w:rPr>
                <w:sz w:val="16"/>
              </w:rPr>
              <w:t>Dépo-provera</w:t>
            </w:r>
          </w:p>
          <w:p w:rsidR="00000000" w:rsidRDefault="007010FA">
            <w:pPr>
              <w:spacing w:before="120" w:after="120"/>
              <w:ind w:left="720"/>
              <w:rPr>
                <w:sz w:val="16"/>
              </w:rPr>
            </w:pPr>
          </w:p>
        </w:tc>
        <w:tc>
          <w:tcPr>
            <w:tcW w:w="976" w:type="dxa"/>
            <w:shd w:val="clear" w:color="auto" w:fill="FFFF99"/>
          </w:tcPr>
          <w:p w:rsidR="00000000" w:rsidRDefault="007010FA">
            <w:pPr>
              <w:spacing w:before="120" w:after="120"/>
              <w:jc w:val="center"/>
              <w:rPr>
                <w:b/>
                <w:bCs/>
                <w:sz w:val="16"/>
              </w:rPr>
            </w:pPr>
          </w:p>
        </w:tc>
        <w:tc>
          <w:tcPr>
            <w:tcW w:w="1188" w:type="dxa"/>
            <w:shd w:val="clear" w:color="auto" w:fill="FFFF99"/>
          </w:tcPr>
          <w:p w:rsidR="00000000" w:rsidRDefault="007010FA">
            <w:pPr>
              <w:spacing w:before="120" w:after="120"/>
              <w:jc w:val="center"/>
              <w:rPr>
                <w:sz w:val="16"/>
                <w:szCs w:val="20"/>
              </w:rPr>
            </w:pPr>
          </w:p>
        </w:tc>
        <w:tc>
          <w:tcPr>
            <w:tcW w:w="1204" w:type="dxa"/>
            <w:shd w:val="clear" w:color="auto" w:fill="FFFF99"/>
          </w:tcPr>
          <w:p w:rsidR="00000000" w:rsidRDefault="007010FA">
            <w:pPr>
              <w:spacing w:before="120" w:after="120"/>
              <w:jc w:val="center"/>
              <w:rPr>
                <w:sz w:val="16"/>
              </w:rPr>
            </w:pPr>
          </w:p>
        </w:tc>
        <w:tc>
          <w:tcPr>
            <w:tcW w:w="900" w:type="dxa"/>
            <w:shd w:val="clear" w:color="auto" w:fill="FFFF99"/>
          </w:tcPr>
          <w:p w:rsidR="00000000" w:rsidRDefault="007010FA">
            <w:pPr>
              <w:spacing w:before="120" w:after="120"/>
              <w:jc w:val="center"/>
              <w:rPr>
                <w:b/>
                <w:bCs/>
                <w:sz w:val="16"/>
              </w:rPr>
            </w:pPr>
          </w:p>
        </w:tc>
        <w:tc>
          <w:tcPr>
            <w:tcW w:w="1080" w:type="dxa"/>
            <w:shd w:val="clear" w:color="auto" w:fill="FFFF99"/>
          </w:tcPr>
          <w:p w:rsidR="00000000" w:rsidRDefault="007010FA">
            <w:pPr>
              <w:spacing w:before="120" w:after="120"/>
              <w:jc w:val="center"/>
              <w:rPr>
                <w:b/>
                <w:bCs/>
                <w:i/>
                <w:iCs/>
                <w:sz w:val="16"/>
              </w:rPr>
            </w:pPr>
          </w:p>
          <w:p w:rsidR="00000000" w:rsidRDefault="007010FA">
            <w:pPr>
              <w:spacing w:before="120" w:after="120"/>
              <w:jc w:val="center"/>
              <w:rPr>
                <w:b/>
                <w:bCs/>
                <w:i/>
                <w:iCs/>
                <w:sz w:val="16"/>
              </w:rPr>
            </w:pPr>
            <w:r>
              <w:rPr>
                <w:b/>
                <w:bCs/>
                <w:i/>
                <w:iCs/>
                <w:sz w:val="16"/>
              </w:rPr>
              <w:t>¼</w:t>
            </w:r>
          </w:p>
        </w:tc>
        <w:tc>
          <w:tcPr>
            <w:tcW w:w="912" w:type="dxa"/>
            <w:shd w:val="clear" w:color="auto" w:fill="FFFF99"/>
          </w:tcPr>
          <w:p w:rsidR="00000000" w:rsidRDefault="007010FA">
            <w:pPr>
              <w:spacing w:before="120" w:after="120"/>
              <w:jc w:val="center"/>
              <w:rPr>
                <w:b/>
                <w:bCs/>
                <w:sz w:val="16"/>
              </w:rPr>
            </w:pPr>
          </w:p>
        </w:tc>
      </w:tr>
      <w:tr w:rsidR="00000000">
        <w:trPr>
          <w:trHeight w:val="1163"/>
        </w:trPr>
        <w:tc>
          <w:tcPr>
            <w:tcW w:w="3362" w:type="dxa"/>
            <w:shd w:val="clear" w:color="auto" w:fill="FFFF99"/>
          </w:tcPr>
          <w:p w:rsidR="00000000" w:rsidRDefault="007010FA" w:rsidP="007010FA">
            <w:pPr>
              <w:pStyle w:val="t3"/>
              <w:widowControl/>
              <w:numPr>
                <w:ilvl w:val="0"/>
                <w:numId w:val="86"/>
              </w:numPr>
              <w:tabs>
                <w:tab w:val="num" w:pos="390"/>
              </w:tabs>
              <w:autoSpaceDE/>
              <w:adjustRightInd/>
              <w:spacing w:before="120" w:after="120" w:line="240" w:lineRule="atLeast"/>
              <w:ind w:left="360"/>
              <w:rPr>
                <w:sz w:val="16"/>
                <w:lang w:val="en-US"/>
              </w:rPr>
            </w:pPr>
            <w:r>
              <w:rPr>
                <w:b/>
                <w:bCs/>
                <w:sz w:val="16"/>
                <w:lang w:val="en-US"/>
              </w:rPr>
              <w:t>Spermicides</w:t>
            </w:r>
            <w:r>
              <w:rPr>
                <w:sz w:val="16"/>
                <w:lang w:val="en-US"/>
              </w:rPr>
              <w:t xml:space="preserve"> </w:t>
            </w:r>
          </w:p>
          <w:p w:rsidR="00000000" w:rsidRDefault="007010FA" w:rsidP="007010FA">
            <w:pPr>
              <w:pStyle w:val="t3"/>
              <w:widowControl/>
              <w:numPr>
                <w:ilvl w:val="0"/>
                <w:numId w:val="87"/>
              </w:numPr>
              <w:autoSpaceDE/>
              <w:adjustRightInd/>
              <w:spacing w:before="120" w:after="120" w:line="240" w:lineRule="atLeast"/>
              <w:rPr>
                <w:sz w:val="16"/>
                <w:lang w:val="en-US"/>
              </w:rPr>
            </w:pPr>
            <w:r>
              <w:rPr>
                <w:sz w:val="16"/>
                <w:lang w:val="en-US"/>
              </w:rPr>
              <w:t>Co</w:t>
            </w:r>
            <w:r>
              <w:rPr>
                <w:sz w:val="16"/>
                <w:lang w:val="en-US"/>
              </w:rPr>
              <w:t>nceptrol</w:t>
            </w:r>
          </w:p>
          <w:p w:rsidR="00000000" w:rsidRDefault="007010FA">
            <w:pPr>
              <w:pStyle w:val="t3"/>
              <w:widowControl/>
              <w:autoSpaceDE/>
              <w:adjustRightInd/>
              <w:spacing w:before="120" w:after="120" w:line="240" w:lineRule="atLeast"/>
              <w:ind w:left="1080"/>
              <w:rPr>
                <w:sz w:val="16"/>
                <w:lang w:val="en-US"/>
              </w:rPr>
            </w:pPr>
          </w:p>
          <w:p w:rsidR="00000000" w:rsidRDefault="007010FA" w:rsidP="007010FA">
            <w:pPr>
              <w:pStyle w:val="t3"/>
              <w:widowControl/>
              <w:numPr>
                <w:ilvl w:val="0"/>
                <w:numId w:val="87"/>
              </w:numPr>
              <w:autoSpaceDE/>
              <w:adjustRightInd/>
              <w:spacing w:before="120" w:after="120" w:line="240" w:lineRule="atLeast"/>
              <w:rPr>
                <w:sz w:val="16"/>
                <w:lang w:val="en-US"/>
              </w:rPr>
            </w:pPr>
            <w:r>
              <w:rPr>
                <w:sz w:val="16"/>
                <w:lang w:val="en-US"/>
              </w:rPr>
              <w:t>Neosampoon</w:t>
            </w:r>
          </w:p>
          <w:p w:rsidR="00000000" w:rsidRDefault="007010FA">
            <w:pPr>
              <w:pStyle w:val="t3"/>
              <w:widowControl/>
              <w:autoSpaceDE/>
              <w:adjustRightInd/>
              <w:spacing w:before="120" w:after="120" w:line="240" w:lineRule="atLeast"/>
              <w:rPr>
                <w:sz w:val="16"/>
                <w:lang w:val="en-US"/>
              </w:rPr>
            </w:pPr>
          </w:p>
          <w:p w:rsidR="00000000" w:rsidRDefault="007010FA">
            <w:pPr>
              <w:pStyle w:val="t3"/>
              <w:widowControl/>
              <w:autoSpaceDE/>
              <w:adjustRightInd/>
              <w:spacing w:before="120" w:after="120" w:line="240" w:lineRule="atLeast"/>
              <w:ind w:left="1080"/>
              <w:rPr>
                <w:sz w:val="16"/>
                <w:lang w:val="en-US"/>
              </w:rPr>
            </w:pPr>
          </w:p>
        </w:tc>
        <w:tc>
          <w:tcPr>
            <w:tcW w:w="976" w:type="dxa"/>
            <w:shd w:val="clear" w:color="auto" w:fill="FFFF99"/>
          </w:tcPr>
          <w:p w:rsidR="00000000" w:rsidRDefault="007010FA">
            <w:pPr>
              <w:spacing w:before="120" w:after="120"/>
              <w:jc w:val="center"/>
              <w:rPr>
                <w:b/>
                <w:bCs/>
                <w:sz w:val="16"/>
                <w:lang w:val="en-US"/>
              </w:rPr>
            </w:pPr>
          </w:p>
        </w:tc>
        <w:tc>
          <w:tcPr>
            <w:tcW w:w="1188" w:type="dxa"/>
            <w:shd w:val="clear" w:color="auto" w:fill="FFFF99"/>
          </w:tcPr>
          <w:p w:rsidR="00000000" w:rsidRDefault="007010FA">
            <w:pPr>
              <w:spacing w:before="120" w:after="120"/>
              <w:jc w:val="center"/>
              <w:rPr>
                <w:sz w:val="16"/>
                <w:szCs w:val="20"/>
                <w:lang w:val="en-US"/>
              </w:rPr>
            </w:pPr>
          </w:p>
        </w:tc>
        <w:tc>
          <w:tcPr>
            <w:tcW w:w="1204" w:type="dxa"/>
            <w:shd w:val="clear" w:color="auto" w:fill="FFFF99"/>
          </w:tcPr>
          <w:p w:rsidR="00000000" w:rsidRDefault="007010FA">
            <w:pPr>
              <w:spacing w:before="120" w:after="120"/>
              <w:jc w:val="center"/>
              <w:rPr>
                <w:sz w:val="16"/>
                <w:lang w:val="en-US"/>
              </w:rPr>
            </w:pPr>
          </w:p>
        </w:tc>
        <w:tc>
          <w:tcPr>
            <w:tcW w:w="900" w:type="dxa"/>
            <w:shd w:val="clear" w:color="auto" w:fill="FFFF99"/>
          </w:tcPr>
          <w:p w:rsidR="00000000" w:rsidRDefault="007010FA">
            <w:pPr>
              <w:spacing w:before="120" w:after="120"/>
              <w:jc w:val="center"/>
              <w:rPr>
                <w:b/>
                <w:bCs/>
                <w:sz w:val="16"/>
                <w:lang w:val="en-US"/>
              </w:rPr>
            </w:pPr>
          </w:p>
        </w:tc>
        <w:tc>
          <w:tcPr>
            <w:tcW w:w="1080" w:type="dxa"/>
            <w:shd w:val="clear" w:color="auto" w:fill="FFFF99"/>
          </w:tcPr>
          <w:p w:rsidR="00000000" w:rsidRDefault="007010FA">
            <w:pPr>
              <w:spacing w:before="120" w:after="120"/>
              <w:jc w:val="center"/>
              <w:rPr>
                <w:b/>
                <w:bCs/>
                <w:i/>
                <w:iCs/>
                <w:sz w:val="16"/>
                <w:lang w:val="en-US"/>
              </w:rPr>
            </w:pPr>
          </w:p>
          <w:p w:rsidR="00000000" w:rsidRDefault="007010FA">
            <w:pPr>
              <w:spacing w:before="120" w:after="120"/>
              <w:jc w:val="center"/>
              <w:rPr>
                <w:b/>
                <w:bCs/>
                <w:i/>
                <w:iCs/>
                <w:sz w:val="16"/>
                <w:lang w:val="en-US"/>
              </w:rPr>
            </w:pPr>
            <w:r>
              <w:rPr>
                <w:b/>
                <w:bCs/>
                <w:i/>
                <w:iCs/>
                <w:sz w:val="16"/>
                <w:lang w:val="en-US"/>
              </w:rPr>
              <w:t>1/120</w:t>
            </w:r>
          </w:p>
          <w:p w:rsidR="00000000" w:rsidRDefault="007010FA">
            <w:pPr>
              <w:spacing w:before="120" w:after="120"/>
              <w:jc w:val="center"/>
              <w:rPr>
                <w:b/>
                <w:bCs/>
                <w:i/>
                <w:iCs/>
                <w:sz w:val="16"/>
                <w:lang w:val="en-US"/>
              </w:rPr>
            </w:pPr>
          </w:p>
          <w:p w:rsidR="00000000" w:rsidRDefault="007010FA">
            <w:pPr>
              <w:spacing w:before="120" w:after="120"/>
              <w:jc w:val="center"/>
              <w:rPr>
                <w:b/>
                <w:bCs/>
                <w:i/>
                <w:iCs/>
                <w:sz w:val="16"/>
                <w:lang w:val="en-US"/>
              </w:rPr>
            </w:pPr>
            <w:r>
              <w:rPr>
                <w:b/>
                <w:bCs/>
                <w:i/>
                <w:iCs/>
                <w:sz w:val="16"/>
                <w:lang w:val="en-US"/>
              </w:rPr>
              <w:t>1/120</w:t>
            </w:r>
          </w:p>
        </w:tc>
        <w:tc>
          <w:tcPr>
            <w:tcW w:w="912" w:type="dxa"/>
            <w:shd w:val="clear" w:color="auto" w:fill="FFFF99"/>
          </w:tcPr>
          <w:p w:rsidR="00000000" w:rsidRDefault="007010FA">
            <w:pPr>
              <w:spacing w:before="120" w:after="120"/>
              <w:jc w:val="center"/>
              <w:rPr>
                <w:b/>
                <w:bCs/>
                <w:sz w:val="16"/>
                <w:lang w:val="en-US"/>
              </w:rPr>
            </w:pPr>
          </w:p>
        </w:tc>
      </w:tr>
      <w:tr w:rsidR="00000000">
        <w:trPr>
          <w:trHeight w:val="800"/>
        </w:trPr>
        <w:tc>
          <w:tcPr>
            <w:tcW w:w="3362" w:type="dxa"/>
            <w:shd w:val="clear" w:color="auto" w:fill="FFFF99"/>
          </w:tcPr>
          <w:p w:rsidR="00000000" w:rsidRDefault="007010FA" w:rsidP="007010FA">
            <w:pPr>
              <w:numPr>
                <w:ilvl w:val="0"/>
                <w:numId w:val="86"/>
              </w:numPr>
              <w:tabs>
                <w:tab w:val="num" w:pos="390"/>
              </w:tabs>
              <w:spacing w:before="120" w:after="120"/>
              <w:ind w:left="360"/>
              <w:rPr>
                <w:sz w:val="16"/>
                <w:lang w:val="en-US"/>
              </w:rPr>
            </w:pPr>
            <w:r>
              <w:rPr>
                <w:b/>
                <w:bCs/>
                <w:sz w:val="16"/>
                <w:lang w:val="en-US"/>
              </w:rPr>
              <w:t>Condom</w:t>
            </w:r>
            <w:r>
              <w:rPr>
                <w:sz w:val="16"/>
                <w:lang w:val="en-US"/>
              </w:rPr>
              <w:t xml:space="preserve"> </w:t>
            </w:r>
          </w:p>
          <w:p w:rsidR="00000000" w:rsidRDefault="007010FA" w:rsidP="007010FA">
            <w:pPr>
              <w:numPr>
                <w:ilvl w:val="1"/>
                <w:numId w:val="86"/>
              </w:numPr>
              <w:tabs>
                <w:tab w:val="num" w:pos="1080"/>
                <w:tab w:val="num" w:pos="1440"/>
              </w:tabs>
              <w:spacing w:before="120" w:after="120"/>
              <w:ind w:left="1080"/>
              <w:rPr>
                <w:sz w:val="16"/>
                <w:lang w:val="en-US"/>
              </w:rPr>
            </w:pPr>
            <w:r>
              <w:rPr>
                <w:sz w:val="16"/>
                <w:lang w:val="en-US"/>
              </w:rPr>
              <w:t>No Logo</w:t>
            </w:r>
          </w:p>
          <w:p w:rsidR="00000000" w:rsidRDefault="007010FA">
            <w:pPr>
              <w:tabs>
                <w:tab w:val="num" w:pos="1440"/>
              </w:tabs>
              <w:spacing w:before="120" w:after="120"/>
              <w:ind w:left="720"/>
              <w:rPr>
                <w:sz w:val="16"/>
                <w:lang w:val="en-US"/>
              </w:rPr>
            </w:pPr>
          </w:p>
          <w:p w:rsidR="00000000" w:rsidRDefault="007010FA" w:rsidP="007010FA">
            <w:pPr>
              <w:numPr>
                <w:ilvl w:val="1"/>
                <w:numId w:val="86"/>
              </w:numPr>
              <w:tabs>
                <w:tab w:val="num" w:pos="1080"/>
              </w:tabs>
              <w:spacing w:before="120" w:after="120"/>
              <w:ind w:left="1080"/>
              <w:rPr>
                <w:sz w:val="16"/>
              </w:rPr>
            </w:pPr>
            <w:r>
              <w:rPr>
                <w:sz w:val="16"/>
              </w:rPr>
              <w:t>Condom feminin</w:t>
            </w:r>
          </w:p>
          <w:p w:rsidR="00000000" w:rsidRDefault="007010FA">
            <w:pPr>
              <w:spacing w:before="120" w:after="120"/>
              <w:rPr>
                <w:sz w:val="16"/>
              </w:rPr>
            </w:pPr>
          </w:p>
          <w:p w:rsidR="00000000" w:rsidRDefault="007010FA">
            <w:pPr>
              <w:spacing w:before="120" w:after="120"/>
              <w:ind w:left="720"/>
              <w:rPr>
                <w:sz w:val="16"/>
              </w:rPr>
            </w:pPr>
          </w:p>
        </w:tc>
        <w:tc>
          <w:tcPr>
            <w:tcW w:w="976" w:type="dxa"/>
            <w:shd w:val="clear" w:color="auto" w:fill="FFFF99"/>
          </w:tcPr>
          <w:p w:rsidR="00000000" w:rsidRDefault="007010FA">
            <w:pPr>
              <w:spacing w:before="120" w:after="120"/>
              <w:jc w:val="center"/>
              <w:rPr>
                <w:b/>
                <w:bCs/>
                <w:sz w:val="16"/>
              </w:rPr>
            </w:pPr>
          </w:p>
        </w:tc>
        <w:tc>
          <w:tcPr>
            <w:tcW w:w="1188" w:type="dxa"/>
            <w:shd w:val="clear" w:color="auto" w:fill="FFFF99"/>
          </w:tcPr>
          <w:p w:rsidR="00000000" w:rsidRDefault="007010FA">
            <w:pPr>
              <w:spacing w:before="120" w:after="120"/>
              <w:jc w:val="center"/>
              <w:rPr>
                <w:sz w:val="16"/>
                <w:szCs w:val="20"/>
              </w:rPr>
            </w:pPr>
          </w:p>
        </w:tc>
        <w:tc>
          <w:tcPr>
            <w:tcW w:w="1204" w:type="dxa"/>
            <w:shd w:val="clear" w:color="auto" w:fill="FFFF99"/>
          </w:tcPr>
          <w:p w:rsidR="00000000" w:rsidRDefault="007010FA">
            <w:pPr>
              <w:spacing w:before="120" w:after="120"/>
              <w:jc w:val="center"/>
              <w:rPr>
                <w:sz w:val="16"/>
              </w:rPr>
            </w:pPr>
          </w:p>
        </w:tc>
        <w:tc>
          <w:tcPr>
            <w:tcW w:w="900" w:type="dxa"/>
            <w:shd w:val="clear" w:color="auto" w:fill="FFFF99"/>
          </w:tcPr>
          <w:p w:rsidR="00000000" w:rsidRDefault="007010FA">
            <w:pPr>
              <w:spacing w:before="120" w:after="120"/>
              <w:jc w:val="center"/>
              <w:rPr>
                <w:b/>
                <w:bCs/>
                <w:sz w:val="16"/>
              </w:rPr>
            </w:pPr>
          </w:p>
        </w:tc>
        <w:tc>
          <w:tcPr>
            <w:tcW w:w="1080" w:type="dxa"/>
            <w:shd w:val="clear" w:color="auto" w:fill="FFFF99"/>
          </w:tcPr>
          <w:p w:rsidR="00000000" w:rsidRDefault="007010FA">
            <w:pPr>
              <w:spacing w:before="120" w:after="120"/>
              <w:jc w:val="center"/>
              <w:rPr>
                <w:b/>
                <w:bCs/>
                <w:i/>
                <w:iCs/>
                <w:sz w:val="16"/>
              </w:rPr>
            </w:pPr>
          </w:p>
          <w:p w:rsidR="00000000" w:rsidRDefault="007010FA">
            <w:pPr>
              <w:spacing w:before="120" w:after="120"/>
              <w:jc w:val="center"/>
              <w:rPr>
                <w:b/>
                <w:bCs/>
                <w:i/>
                <w:iCs/>
                <w:sz w:val="16"/>
              </w:rPr>
            </w:pPr>
            <w:r>
              <w:rPr>
                <w:b/>
                <w:bCs/>
                <w:i/>
                <w:iCs/>
                <w:sz w:val="16"/>
              </w:rPr>
              <w:t>1/120</w:t>
            </w:r>
          </w:p>
          <w:p w:rsidR="00000000" w:rsidRDefault="007010FA">
            <w:pPr>
              <w:spacing w:before="120" w:after="120"/>
              <w:jc w:val="center"/>
              <w:rPr>
                <w:b/>
                <w:bCs/>
                <w:i/>
                <w:iCs/>
                <w:sz w:val="16"/>
              </w:rPr>
            </w:pPr>
          </w:p>
          <w:p w:rsidR="00000000" w:rsidRDefault="007010FA">
            <w:pPr>
              <w:spacing w:before="120" w:after="120"/>
              <w:jc w:val="center"/>
              <w:rPr>
                <w:b/>
                <w:bCs/>
                <w:i/>
                <w:iCs/>
                <w:sz w:val="16"/>
              </w:rPr>
            </w:pPr>
            <w:r>
              <w:rPr>
                <w:b/>
                <w:bCs/>
                <w:i/>
                <w:iCs/>
                <w:sz w:val="16"/>
              </w:rPr>
              <w:t>1/120</w:t>
            </w:r>
          </w:p>
        </w:tc>
        <w:tc>
          <w:tcPr>
            <w:tcW w:w="912" w:type="dxa"/>
            <w:shd w:val="clear" w:color="auto" w:fill="FFFF99"/>
          </w:tcPr>
          <w:p w:rsidR="00000000" w:rsidRDefault="007010FA">
            <w:pPr>
              <w:spacing w:before="120" w:after="120"/>
              <w:jc w:val="center"/>
              <w:rPr>
                <w:b/>
                <w:bCs/>
                <w:sz w:val="16"/>
              </w:rPr>
            </w:pPr>
          </w:p>
        </w:tc>
      </w:tr>
    </w:tbl>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r>
        <w:rPr>
          <w:sz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CellMar>
          <w:left w:w="70" w:type="dxa"/>
          <w:right w:w="70" w:type="dxa"/>
        </w:tblCellMar>
        <w:tblLook w:val="0000" w:firstRow="0" w:lastRow="0" w:firstColumn="0" w:lastColumn="0" w:noHBand="0" w:noVBand="0"/>
      </w:tblPr>
      <w:tblGrid>
        <w:gridCol w:w="1471"/>
        <w:gridCol w:w="500"/>
        <w:gridCol w:w="508"/>
        <w:gridCol w:w="542"/>
        <w:gridCol w:w="525"/>
        <w:gridCol w:w="542"/>
        <w:gridCol w:w="500"/>
        <w:gridCol w:w="500"/>
        <w:gridCol w:w="525"/>
        <w:gridCol w:w="517"/>
        <w:gridCol w:w="534"/>
        <w:gridCol w:w="525"/>
        <w:gridCol w:w="632"/>
        <w:gridCol w:w="779"/>
      </w:tblGrid>
      <w:tr w:rsidR="00000000">
        <w:trPr>
          <w:cantSplit/>
        </w:trPr>
        <w:tc>
          <w:tcPr>
            <w:tcW w:w="8600" w:type="dxa"/>
            <w:gridSpan w:val="14"/>
            <w:shd w:val="clear" w:color="auto" w:fill="FFFF99"/>
          </w:tcPr>
          <w:p w:rsidR="00000000" w:rsidRDefault="007010FA">
            <w:pPr>
              <w:pStyle w:val="c34"/>
              <w:widowControl/>
              <w:autoSpaceDE/>
              <w:adjustRightInd/>
              <w:spacing w:before="120" w:after="120" w:line="240" w:lineRule="auto"/>
              <w:rPr>
                <w:b/>
                <w:bCs/>
                <w:sz w:val="16"/>
              </w:rPr>
            </w:pPr>
            <w:r>
              <w:rPr>
                <w:b/>
                <w:bCs/>
                <w:sz w:val="16"/>
              </w:rPr>
              <w:t xml:space="preserve">5.  Etat des ruptures de stock de contraceptifs dans le dernier semestre </w:t>
            </w:r>
          </w:p>
        </w:tc>
      </w:tr>
      <w:tr w:rsidR="00000000">
        <w:trPr>
          <w:cantSplit/>
          <w:trHeight w:val="234"/>
        </w:trPr>
        <w:tc>
          <w:tcPr>
            <w:tcW w:w="1471" w:type="dxa"/>
            <w:vMerge w:val="restart"/>
            <w:shd w:val="clear" w:color="auto" w:fill="FFFF99"/>
          </w:tcPr>
          <w:p w:rsidR="00000000" w:rsidRDefault="007010FA">
            <w:pPr>
              <w:spacing w:before="120" w:after="120"/>
              <w:ind w:left="180" w:hanging="180"/>
              <w:rPr>
                <w:b/>
                <w:bCs/>
                <w:sz w:val="16"/>
              </w:rPr>
            </w:pPr>
            <w:r>
              <w:rPr>
                <w:b/>
                <w:bCs/>
                <w:sz w:val="16"/>
              </w:rPr>
              <w:t xml:space="preserve">    Produits contraceptifs</w:t>
            </w:r>
          </w:p>
        </w:tc>
        <w:tc>
          <w:tcPr>
            <w:tcW w:w="7129" w:type="dxa"/>
            <w:gridSpan w:val="13"/>
            <w:shd w:val="clear" w:color="auto" w:fill="FFFF99"/>
          </w:tcPr>
          <w:p w:rsidR="00000000" w:rsidRDefault="007010FA">
            <w:pPr>
              <w:spacing w:before="120" w:after="120"/>
              <w:jc w:val="center"/>
              <w:rPr>
                <w:sz w:val="16"/>
              </w:rPr>
            </w:pPr>
            <w:r>
              <w:rPr>
                <w:sz w:val="16"/>
              </w:rPr>
              <w:t>Durée de la rupture dans le dernier semestre (en jou</w:t>
            </w:r>
            <w:r>
              <w:rPr>
                <w:sz w:val="16"/>
              </w:rPr>
              <w:t>rs)</w:t>
            </w:r>
          </w:p>
        </w:tc>
      </w:tr>
      <w:tr w:rsidR="00000000">
        <w:trPr>
          <w:cantSplit/>
          <w:trHeight w:val="20"/>
        </w:trPr>
        <w:tc>
          <w:tcPr>
            <w:tcW w:w="1471" w:type="dxa"/>
            <w:vMerge/>
            <w:vAlign w:val="center"/>
          </w:tcPr>
          <w:p w:rsidR="00000000" w:rsidRDefault="007010FA">
            <w:pPr>
              <w:rPr>
                <w:b/>
                <w:bCs/>
                <w:sz w:val="16"/>
              </w:rPr>
            </w:pPr>
          </w:p>
        </w:tc>
        <w:tc>
          <w:tcPr>
            <w:tcW w:w="500" w:type="dxa"/>
            <w:shd w:val="clear" w:color="auto" w:fill="FFFF99"/>
          </w:tcPr>
          <w:p w:rsidR="00000000" w:rsidRDefault="007010FA">
            <w:pPr>
              <w:spacing w:before="120" w:after="120"/>
              <w:jc w:val="center"/>
              <w:rPr>
                <w:b/>
                <w:bCs/>
                <w:sz w:val="16"/>
                <w:lang w:val="nl-NL"/>
              </w:rPr>
            </w:pPr>
            <w:r>
              <w:rPr>
                <w:b/>
                <w:bCs/>
                <w:sz w:val="16"/>
                <w:lang w:val="nl-NL"/>
              </w:rPr>
              <w:t>J</w:t>
            </w:r>
          </w:p>
        </w:tc>
        <w:tc>
          <w:tcPr>
            <w:tcW w:w="508" w:type="dxa"/>
            <w:shd w:val="clear" w:color="auto" w:fill="FFFF99"/>
          </w:tcPr>
          <w:p w:rsidR="00000000" w:rsidRDefault="007010FA">
            <w:pPr>
              <w:spacing w:before="120" w:after="120"/>
              <w:jc w:val="center"/>
              <w:rPr>
                <w:b/>
                <w:bCs/>
                <w:sz w:val="16"/>
                <w:lang w:val="nl-NL"/>
              </w:rPr>
            </w:pPr>
            <w:r>
              <w:rPr>
                <w:b/>
                <w:bCs/>
                <w:sz w:val="16"/>
                <w:lang w:val="nl-NL"/>
              </w:rPr>
              <w:t>F</w:t>
            </w:r>
          </w:p>
        </w:tc>
        <w:tc>
          <w:tcPr>
            <w:tcW w:w="542" w:type="dxa"/>
            <w:shd w:val="clear" w:color="auto" w:fill="FFFF99"/>
          </w:tcPr>
          <w:p w:rsidR="00000000" w:rsidRDefault="007010FA">
            <w:pPr>
              <w:spacing w:before="120" w:after="120"/>
              <w:jc w:val="center"/>
              <w:rPr>
                <w:b/>
                <w:bCs/>
                <w:sz w:val="16"/>
                <w:lang w:val="nl-NL"/>
              </w:rPr>
            </w:pPr>
            <w:r>
              <w:rPr>
                <w:b/>
                <w:bCs/>
                <w:sz w:val="16"/>
                <w:lang w:val="nl-NL"/>
              </w:rPr>
              <w:t>M</w:t>
            </w:r>
          </w:p>
        </w:tc>
        <w:tc>
          <w:tcPr>
            <w:tcW w:w="525" w:type="dxa"/>
            <w:shd w:val="clear" w:color="auto" w:fill="FFFF99"/>
          </w:tcPr>
          <w:p w:rsidR="00000000" w:rsidRDefault="007010FA">
            <w:pPr>
              <w:spacing w:before="120" w:after="120"/>
              <w:jc w:val="center"/>
              <w:rPr>
                <w:b/>
                <w:bCs/>
                <w:sz w:val="16"/>
                <w:lang w:val="en-US"/>
              </w:rPr>
            </w:pPr>
            <w:r>
              <w:rPr>
                <w:b/>
                <w:bCs/>
                <w:sz w:val="16"/>
                <w:lang w:val="en-US"/>
              </w:rPr>
              <w:t>A</w:t>
            </w:r>
          </w:p>
        </w:tc>
        <w:tc>
          <w:tcPr>
            <w:tcW w:w="542" w:type="dxa"/>
            <w:shd w:val="clear" w:color="auto" w:fill="FFFF99"/>
          </w:tcPr>
          <w:p w:rsidR="00000000" w:rsidRDefault="007010FA">
            <w:pPr>
              <w:spacing w:before="120" w:after="120"/>
              <w:jc w:val="center"/>
              <w:rPr>
                <w:b/>
                <w:bCs/>
                <w:sz w:val="16"/>
                <w:lang w:val="en-US"/>
              </w:rPr>
            </w:pPr>
            <w:r>
              <w:rPr>
                <w:b/>
                <w:bCs/>
                <w:sz w:val="16"/>
                <w:lang w:val="en-US"/>
              </w:rPr>
              <w:t>M</w:t>
            </w:r>
          </w:p>
        </w:tc>
        <w:tc>
          <w:tcPr>
            <w:tcW w:w="500" w:type="dxa"/>
            <w:shd w:val="clear" w:color="auto" w:fill="FFFF99"/>
          </w:tcPr>
          <w:p w:rsidR="00000000" w:rsidRDefault="007010FA">
            <w:pPr>
              <w:spacing w:before="120" w:after="120"/>
              <w:jc w:val="center"/>
              <w:rPr>
                <w:b/>
                <w:bCs/>
                <w:sz w:val="16"/>
                <w:lang w:val="en-US"/>
              </w:rPr>
            </w:pPr>
            <w:r>
              <w:rPr>
                <w:b/>
                <w:bCs/>
                <w:sz w:val="16"/>
                <w:lang w:val="en-US"/>
              </w:rPr>
              <w:t>J</w:t>
            </w:r>
          </w:p>
        </w:tc>
        <w:tc>
          <w:tcPr>
            <w:tcW w:w="500" w:type="dxa"/>
            <w:shd w:val="clear" w:color="auto" w:fill="FFFF99"/>
          </w:tcPr>
          <w:p w:rsidR="00000000" w:rsidRDefault="007010FA">
            <w:pPr>
              <w:spacing w:before="120" w:after="120"/>
              <w:jc w:val="center"/>
              <w:rPr>
                <w:b/>
                <w:bCs/>
                <w:sz w:val="16"/>
                <w:lang w:val="en-US"/>
              </w:rPr>
            </w:pPr>
            <w:r>
              <w:rPr>
                <w:b/>
                <w:bCs/>
                <w:sz w:val="16"/>
                <w:lang w:val="en-US"/>
              </w:rPr>
              <w:t>J</w:t>
            </w:r>
          </w:p>
        </w:tc>
        <w:tc>
          <w:tcPr>
            <w:tcW w:w="525" w:type="dxa"/>
            <w:shd w:val="clear" w:color="auto" w:fill="FFFF99"/>
          </w:tcPr>
          <w:p w:rsidR="00000000" w:rsidRDefault="007010FA">
            <w:pPr>
              <w:spacing w:before="120" w:after="120"/>
              <w:jc w:val="center"/>
              <w:rPr>
                <w:b/>
                <w:bCs/>
                <w:sz w:val="16"/>
                <w:lang w:val="en-US"/>
              </w:rPr>
            </w:pPr>
            <w:r>
              <w:rPr>
                <w:b/>
                <w:bCs/>
                <w:sz w:val="16"/>
                <w:lang w:val="en-US"/>
              </w:rPr>
              <w:t>A</w:t>
            </w:r>
          </w:p>
        </w:tc>
        <w:tc>
          <w:tcPr>
            <w:tcW w:w="517" w:type="dxa"/>
            <w:shd w:val="clear" w:color="auto" w:fill="FFFF99"/>
          </w:tcPr>
          <w:p w:rsidR="00000000" w:rsidRDefault="007010FA">
            <w:pPr>
              <w:spacing w:before="120" w:after="120"/>
              <w:jc w:val="center"/>
              <w:rPr>
                <w:b/>
                <w:bCs/>
                <w:sz w:val="16"/>
                <w:lang w:val="en-US"/>
              </w:rPr>
            </w:pPr>
            <w:r>
              <w:rPr>
                <w:b/>
                <w:bCs/>
                <w:sz w:val="16"/>
                <w:lang w:val="en-US"/>
              </w:rPr>
              <w:t>S</w:t>
            </w:r>
          </w:p>
        </w:tc>
        <w:tc>
          <w:tcPr>
            <w:tcW w:w="534" w:type="dxa"/>
            <w:shd w:val="clear" w:color="auto" w:fill="FFFF99"/>
          </w:tcPr>
          <w:p w:rsidR="00000000" w:rsidRDefault="007010FA">
            <w:pPr>
              <w:spacing w:before="120" w:after="120"/>
              <w:jc w:val="center"/>
              <w:rPr>
                <w:b/>
                <w:bCs/>
                <w:sz w:val="16"/>
                <w:lang w:val="en-US"/>
              </w:rPr>
            </w:pPr>
            <w:r>
              <w:rPr>
                <w:b/>
                <w:bCs/>
                <w:sz w:val="16"/>
                <w:lang w:val="en-US"/>
              </w:rPr>
              <w:t>O</w:t>
            </w:r>
          </w:p>
        </w:tc>
        <w:tc>
          <w:tcPr>
            <w:tcW w:w="525" w:type="dxa"/>
            <w:shd w:val="clear" w:color="auto" w:fill="FFFF99"/>
          </w:tcPr>
          <w:p w:rsidR="00000000" w:rsidRDefault="007010FA">
            <w:pPr>
              <w:spacing w:before="120" w:after="120"/>
              <w:jc w:val="center"/>
              <w:rPr>
                <w:b/>
                <w:bCs/>
                <w:sz w:val="16"/>
                <w:lang w:val="en-US"/>
              </w:rPr>
            </w:pPr>
            <w:r>
              <w:rPr>
                <w:b/>
                <w:bCs/>
                <w:sz w:val="16"/>
                <w:lang w:val="en-US"/>
              </w:rPr>
              <w:t>N</w:t>
            </w:r>
          </w:p>
        </w:tc>
        <w:tc>
          <w:tcPr>
            <w:tcW w:w="632" w:type="dxa"/>
            <w:shd w:val="clear" w:color="auto" w:fill="FFFF99"/>
          </w:tcPr>
          <w:p w:rsidR="00000000" w:rsidRDefault="007010FA">
            <w:pPr>
              <w:spacing w:before="120" w:after="120"/>
              <w:jc w:val="center"/>
              <w:rPr>
                <w:b/>
                <w:bCs/>
                <w:sz w:val="16"/>
                <w:lang w:val="en-US"/>
              </w:rPr>
            </w:pPr>
            <w:r>
              <w:rPr>
                <w:b/>
                <w:bCs/>
                <w:sz w:val="16"/>
                <w:lang w:val="en-US"/>
              </w:rPr>
              <w:t>D</w:t>
            </w:r>
          </w:p>
        </w:tc>
        <w:tc>
          <w:tcPr>
            <w:tcW w:w="779" w:type="dxa"/>
            <w:shd w:val="clear" w:color="auto" w:fill="FFFF99"/>
          </w:tcPr>
          <w:p w:rsidR="00000000" w:rsidRDefault="007010FA">
            <w:pPr>
              <w:spacing w:before="120" w:after="120"/>
              <w:jc w:val="center"/>
              <w:rPr>
                <w:b/>
                <w:bCs/>
                <w:sz w:val="16"/>
                <w:lang w:val="en-US"/>
              </w:rPr>
            </w:pPr>
            <w:r>
              <w:rPr>
                <w:b/>
                <w:bCs/>
                <w:sz w:val="16"/>
                <w:lang w:val="en-US"/>
              </w:rPr>
              <w:t>Total</w:t>
            </w:r>
          </w:p>
        </w:tc>
      </w:tr>
      <w:tr w:rsidR="00000000">
        <w:trPr>
          <w:trHeight w:val="20"/>
        </w:trPr>
        <w:tc>
          <w:tcPr>
            <w:tcW w:w="1471" w:type="dxa"/>
            <w:shd w:val="clear" w:color="auto" w:fill="FFFF99"/>
          </w:tcPr>
          <w:p w:rsidR="00000000" w:rsidRDefault="007010FA">
            <w:pPr>
              <w:rPr>
                <w:sz w:val="16"/>
                <w:lang w:val="en-US"/>
              </w:rPr>
            </w:pPr>
          </w:p>
          <w:p w:rsidR="00000000" w:rsidRDefault="007010FA" w:rsidP="007010FA">
            <w:pPr>
              <w:numPr>
                <w:ilvl w:val="0"/>
                <w:numId w:val="88"/>
              </w:numPr>
              <w:rPr>
                <w:sz w:val="16"/>
              </w:rPr>
            </w:pPr>
            <w:r>
              <w:rPr>
                <w:sz w:val="16"/>
              </w:rPr>
              <w:t>Condom</w:t>
            </w:r>
          </w:p>
          <w:p w:rsidR="00000000" w:rsidRDefault="007010FA">
            <w:pPr>
              <w:rPr>
                <w:sz w:val="16"/>
              </w:rPr>
            </w:pPr>
          </w:p>
        </w:tc>
        <w:tc>
          <w:tcPr>
            <w:tcW w:w="500" w:type="dxa"/>
            <w:shd w:val="clear" w:color="auto" w:fill="FFFF99"/>
          </w:tcPr>
          <w:p w:rsidR="00000000" w:rsidRDefault="007010FA">
            <w:pPr>
              <w:rPr>
                <w:sz w:val="16"/>
              </w:rPr>
            </w:pPr>
          </w:p>
        </w:tc>
        <w:tc>
          <w:tcPr>
            <w:tcW w:w="508"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17" w:type="dxa"/>
            <w:shd w:val="clear" w:color="auto" w:fill="FFFF99"/>
          </w:tcPr>
          <w:p w:rsidR="00000000" w:rsidRDefault="007010FA">
            <w:pPr>
              <w:rPr>
                <w:sz w:val="16"/>
              </w:rPr>
            </w:pPr>
          </w:p>
        </w:tc>
        <w:tc>
          <w:tcPr>
            <w:tcW w:w="534"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632" w:type="dxa"/>
            <w:shd w:val="clear" w:color="auto" w:fill="FFFF99"/>
          </w:tcPr>
          <w:p w:rsidR="00000000" w:rsidRDefault="007010FA">
            <w:pPr>
              <w:rPr>
                <w:sz w:val="16"/>
              </w:rPr>
            </w:pPr>
          </w:p>
        </w:tc>
        <w:tc>
          <w:tcPr>
            <w:tcW w:w="779" w:type="dxa"/>
            <w:shd w:val="clear" w:color="auto" w:fill="FFFF99"/>
          </w:tcPr>
          <w:p w:rsidR="00000000" w:rsidRDefault="007010FA">
            <w:pPr>
              <w:rPr>
                <w:sz w:val="16"/>
              </w:rPr>
            </w:pPr>
          </w:p>
        </w:tc>
      </w:tr>
      <w:tr w:rsidR="00000000">
        <w:trPr>
          <w:trHeight w:val="20"/>
        </w:trPr>
        <w:tc>
          <w:tcPr>
            <w:tcW w:w="1471" w:type="dxa"/>
            <w:shd w:val="clear" w:color="auto" w:fill="FFFF99"/>
          </w:tcPr>
          <w:p w:rsidR="00000000" w:rsidRDefault="007010FA">
            <w:pPr>
              <w:rPr>
                <w:sz w:val="16"/>
              </w:rPr>
            </w:pPr>
          </w:p>
          <w:p w:rsidR="00000000" w:rsidRDefault="007010FA" w:rsidP="007010FA">
            <w:pPr>
              <w:numPr>
                <w:ilvl w:val="0"/>
                <w:numId w:val="88"/>
              </w:numPr>
              <w:rPr>
                <w:sz w:val="16"/>
              </w:rPr>
            </w:pPr>
            <w:r>
              <w:rPr>
                <w:sz w:val="16"/>
              </w:rPr>
              <w:t>Lofemenal</w:t>
            </w:r>
          </w:p>
          <w:p w:rsidR="00000000" w:rsidRDefault="007010FA">
            <w:pPr>
              <w:rPr>
                <w:sz w:val="16"/>
              </w:rPr>
            </w:pPr>
          </w:p>
        </w:tc>
        <w:tc>
          <w:tcPr>
            <w:tcW w:w="500" w:type="dxa"/>
            <w:shd w:val="clear" w:color="auto" w:fill="FFFF99"/>
          </w:tcPr>
          <w:p w:rsidR="00000000" w:rsidRDefault="007010FA">
            <w:pPr>
              <w:rPr>
                <w:sz w:val="16"/>
              </w:rPr>
            </w:pPr>
          </w:p>
        </w:tc>
        <w:tc>
          <w:tcPr>
            <w:tcW w:w="508"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17" w:type="dxa"/>
            <w:shd w:val="clear" w:color="auto" w:fill="FFFF99"/>
          </w:tcPr>
          <w:p w:rsidR="00000000" w:rsidRDefault="007010FA">
            <w:pPr>
              <w:rPr>
                <w:sz w:val="16"/>
              </w:rPr>
            </w:pPr>
          </w:p>
        </w:tc>
        <w:tc>
          <w:tcPr>
            <w:tcW w:w="534"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632" w:type="dxa"/>
            <w:shd w:val="clear" w:color="auto" w:fill="FFFF99"/>
          </w:tcPr>
          <w:p w:rsidR="00000000" w:rsidRDefault="007010FA">
            <w:pPr>
              <w:rPr>
                <w:sz w:val="16"/>
              </w:rPr>
            </w:pPr>
          </w:p>
        </w:tc>
        <w:tc>
          <w:tcPr>
            <w:tcW w:w="779" w:type="dxa"/>
            <w:shd w:val="clear" w:color="auto" w:fill="FFFF99"/>
          </w:tcPr>
          <w:p w:rsidR="00000000" w:rsidRDefault="007010FA">
            <w:pPr>
              <w:rPr>
                <w:sz w:val="16"/>
              </w:rPr>
            </w:pPr>
          </w:p>
        </w:tc>
      </w:tr>
      <w:tr w:rsidR="00000000">
        <w:trPr>
          <w:trHeight w:val="20"/>
        </w:trPr>
        <w:tc>
          <w:tcPr>
            <w:tcW w:w="1471" w:type="dxa"/>
            <w:shd w:val="clear" w:color="auto" w:fill="FFFF99"/>
          </w:tcPr>
          <w:p w:rsidR="00000000" w:rsidRDefault="007010FA">
            <w:pPr>
              <w:rPr>
                <w:sz w:val="16"/>
              </w:rPr>
            </w:pPr>
          </w:p>
          <w:p w:rsidR="00000000" w:rsidRDefault="007010FA" w:rsidP="007010FA">
            <w:pPr>
              <w:numPr>
                <w:ilvl w:val="0"/>
                <w:numId w:val="88"/>
              </w:numPr>
              <w:rPr>
                <w:sz w:val="16"/>
              </w:rPr>
            </w:pPr>
            <w:r>
              <w:rPr>
                <w:sz w:val="16"/>
              </w:rPr>
              <w:t>Ovrette</w:t>
            </w:r>
          </w:p>
          <w:p w:rsidR="00000000" w:rsidRDefault="007010FA">
            <w:pPr>
              <w:rPr>
                <w:sz w:val="16"/>
              </w:rPr>
            </w:pPr>
          </w:p>
        </w:tc>
        <w:tc>
          <w:tcPr>
            <w:tcW w:w="500" w:type="dxa"/>
            <w:shd w:val="clear" w:color="auto" w:fill="FFFF99"/>
          </w:tcPr>
          <w:p w:rsidR="00000000" w:rsidRDefault="007010FA">
            <w:pPr>
              <w:spacing w:before="120" w:after="120"/>
              <w:rPr>
                <w:b/>
                <w:bCs/>
                <w:sz w:val="16"/>
              </w:rPr>
            </w:pPr>
          </w:p>
        </w:tc>
        <w:tc>
          <w:tcPr>
            <w:tcW w:w="508" w:type="dxa"/>
            <w:shd w:val="clear" w:color="auto" w:fill="FFFF99"/>
          </w:tcPr>
          <w:p w:rsidR="00000000" w:rsidRDefault="007010FA">
            <w:pPr>
              <w:spacing w:before="120" w:after="120"/>
              <w:rPr>
                <w:b/>
                <w:bCs/>
                <w:sz w:val="16"/>
              </w:rPr>
            </w:pPr>
          </w:p>
        </w:tc>
        <w:tc>
          <w:tcPr>
            <w:tcW w:w="542"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17" w:type="dxa"/>
            <w:shd w:val="clear" w:color="auto" w:fill="FFFF99"/>
          </w:tcPr>
          <w:p w:rsidR="00000000" w:rsidRDefault="007010FA">
            <w:pPr>
              <w:rPr>
                <w:sz w:val="16"/>
              </w:rPr>
            </w:pPr>
          </w:p>
        </w:tc>
        <w:tc>
          <w:tcPr>
            <w:tcW w:w="534"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632" w:type="dxa"/>
            <w:shd w:val="clear" w:color="auto" w:fill="FFFF99"/>
          </w:tcPr>
          <w:p w:rsidR="00000000" w:rsidRDefault="007010FA">
            <w:pPr>
              <w:rPr>
                <w:sz w:val="16"/>
              </w:rPr>
            </w:pPr>
          </w:p>
        </w:tc>
        <w:tc>
          <w:tcPr>
            <w:tcW w:w="779" w:type="dxa"/>
            <w:shd w:val="clear" w:color="auto" w:fill="FFFF99"/>
          </w:tcPr>
          <w:p w:rsidR="00000000" w:rsidRDefault="007010FA">
            <w:pPr>
              <w:rPr>
                <w:sz w:val="16"/>
              </w:rPr>
            </w:pPr>
          </w:p>
        </w:tc>
      </w:tr>
      <w:tr w:rsidR="00000000">
        <w:trPr>
          <w:trHeight w:val="20"/>
        </w:trPr>
        <w:tc>
          <w:tcPr>
            <w:tcW w:w="1471" w:type="dxa"/>
            <w:shd w:val="clear" w:color="auto" w:fill="FFFF99"/>
          </w:tcPr>
          <w:p w:rsidR="00000000" w:rsidRDefault="007010FA">
            <w:pPr>
              <w:rPr>
                <w:sz w:val="16"/>
              </w:rPr>
            </w:pPr>
          </w:p>
          <w:p w:rsidR="00000000" w:rsidRDefault="007010FA" w:rsidP="007010FA">
            <w:pPr>
              <w:numPr>
                <w:ilvl w:val="0"/>
                <w:numId w:val="88"/>
              </w:numPr>
              <w:rPr>
                <w:sz w:val="16"/>
              </w:rPr>
            </w:pPr>
            <w:r>
              <w:rPr>
                <w:sz w:val="16"/>
              </w:rPr>
              <w:t>Depoprovera</w:t>
            </w:r>
          </w:p>
          <w:p w:rsidR="00000000" w:rsidRDefault="007010FA">
            <w:pPr>
              <w:rPr>
                <w:sz w:val="16"/>
              </w:rPr>
            </w:pPr>
          </w:p>
        </w:tc>
        <w:tc>
          <w:tcPr>
            <w:tcW w:w="500" w:type="dxa"/>
            <w:shd w:val="clear" w:color="auto" w:fill="FFFF99"/>
          </w:tcPr>
          <w:p w:rsidR="00000000" w:rsidRDefault="007010FA">
            <w:pPr>
              <w:rPr>
                <w:sz w:val="16"/>
              </w:rPr>
            </w:pPr>
          </w:p>
        </w:tc>
        <w:tc>
          <w:tcPr>
            <w:tcW w:w="508"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17" w:type="dxa"/>
            <w:shd w:val="clear" w:color="auto" w:fill="FFFF99"/>
          </w:tcPr>
          <w:p w:rsidR="00000000" w:rsidRDefault="007010FA">
            <w:pPr>
              <w:rPr>
                <w:sz w:val="16"/>
              </w:rPr>
            </w:pPr>
          </w:p>
        </w:tc>
        <w:tc>
          <w:tcPr>
            <w:tcW w:w="534"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632" w:type="dxa"/>
            <w:shd w:val="clear" w:color="auto" w:fill="FFFF99"/>
          </w:tcPr>
          <w:p w:rsidR="00000000" w:rsidRDefault="007010FA">
            <w:pPr>
              <w:rPr>
                <w:sz w:val="16"/>
              </w:rPr>
            </w:pPr>
          </w:p>
        </w:tc>
        <w:tc>
          <w:tcPr>
            <w:tcW w:w="779" w:type="dxa"/>
            <w:shd w:val="clear" w:color="auto" w:fill="FFFF99"/>
          </w:tcPr>
          <w:p w:rsidR="00000000" w:rsidRDefault="007010FA">
            <w:pPr>
              <w:rPr>
                <w:sz w:val="16"/>
              </w:rPr>
            </w:pPr>
          </w:p>
        </w:tc>
      </w:tr>
      <w:tr w:rsidR="00000000">
        <w:trPr>
          <w:trHeight w:val="20"/>
        </w:trPr>
        <w:tc>
          <w:tcPr>
            <w:tcW w:w="1471" w:type="dxa"/>
            <w:shd w:val="clear" w:color="auto" w:fill="FFFF99"/>
          </w:tcPr>
          <w:p w:rsidR="00000000" w:rsidRDefault="007010FA">
            <w:pPr>
              <w:rPr>
                <w:sz w:val="16"/>
              </w:rPr>
            </w:pPr>
          </w:p>
          <w:p w:rsidR="00000000" w:rsidRDefault="007010FA" w:rsidP="007010FA">
            <w:pPr>
              <w:numPr>
                <w:ilvl w:val="0"/>
                <w:numId w:val="88"/>
              </w:numPr>
              <w:rPr>
                <w:sz w:val="16"/>
              </w:rPr>
            </w:pPr>
            <w:r>
              <w:rPr>
                <w:sz w:val="16"/>
              </w:rPr>
              <w:t>Conceptrol</w:t>
            </w:r>
          </w:p>
          <w:p w:rsidR="00000000" w:rsidRDefault="007010FA">
            <w:pPr>
              <w:rPr>
                <w:sz w:val="16"/>
              </w:rPr>
            </w:pPr>
          </w:p>
        </w:tc>
        <w:tc>
          <w:tcPr>
            <w:tcW w:w="500" w:type="dxa"/>
            <w:shd w:val="clear" w:color="auto" w:fill="FFFF99"/>
          </w:tcPr>
          <w:p w:rsidR="00000000" w:rsidRDefault="007010FA">
            <w:pPr>
              <w:rPr>
                <w:sz w:val="16"/>
              </w:rPr>
            </w:pPr>
          </w:p>
        </w:tc>
        <w:tc>
          <w:tcPr>
            <w:tcW w:w="508"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42"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00"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517" w:type="dxa"/>
            <w:shd w:val="clear" w:color="auto" w:fill="FFFF99"/>
          </w:tcPr>
          <w:p w:rsidR="00000000" w:rsidRDefault="007010FA">
            <w:pPr>
              <w:rPr>
                <w:sz w:val="16"/>
              </w:rPr>
            </w:pPr>
          </w:p>
        </w:tc>
        <w:tc>
          <w:tcPr>
            <w:tcW w:w="534" w:type="dxa"/>
            <w:shd w:val="clear" w:color="auto" w:fill="FFFF99"/>
          </w:tcPr>
          <w:p w:rsidR="00000000" w:rsidRDefault="007010FA">
            <w:pPr>
              <w:rPr>
                <w:sz w:val="16"/>
              </w:rPr>
            </w:pPr>
          </w:p>
        </w:tc>
        <w:tc>
          <w:tcPr>
            <w:tcW w:w="525" w:type="dxa"/>
            <w:shd w:val="clear" w:color="auto" w:fill="FFFF99"/>
          </w:tcPr>
          <w:p w:rsidR="00000000" w:rsidRDefault="007010FA">
            <w:pPr>
              <w:rPr>
                <w:sz w:val="16"/>
              </w:rPr>
            </w:pPr>
          </w:p>
        </w:tc>
        <w:tc>
          <w:tcPr>
            <w:tcW w:w="632" w:type="dxa"/>
            <w:shd w:val="clear" w:color="auto" w:fill="FFFF99"/>
          </w:tcPr>
          <w:p w:rsidR="00000000" w:rsidRDefault="007010FA">
            <w:pPr>
              <w:rPr>
                <w:sz w:val="16"/>
              </w:rPr>
            </w:pPr>
          </w:p>
        </w:tc>
        <w:tc>
          <w:tcPr>
            <w:tcW w:w="779" w:type="dxa"/>
            <w:shd w:val="clear" w:color="auto" w:fill="FFFF99"/>
          </w:tcPr>
          <w:p w:rsidR="00000000" w:rsidRDefault="007010FA">
            <w:pPr>
              <w:rPr>
                <w:sz w:val="16"/>
              </w:rPr>
            </w:pPr>
          </w:p>
        </w:tc>
      </w:tr>
    </w:tbl>
    <w:p w:rsidR="00000000" w:rsidRDefault="007010FA">
      <w:pPr>
        <w:rPr>
          <w:sz w:val="16"/>
        </w:rPr>
      </w:pPr>
    </w:p>
    <w:p w:rsidR="00000000" w:rsidRDefault="007010FA">
      <w:pPr>
        <w:pStyle w:val="t3"/>
        <w:widowControl/>
        <w:autoSpaceDE/>
        <w:adjustRightInd/>
        <w:spacing w:line="360" w:lineRule="auto"/>
        <w:rPr>
          <w:sz w:val="16"/>
        </w:rPr>
      </w:pPr>
    </w:p>
    <w:p w:rsidR="00000000" w:rsidRDefault="007010FA">
      <w:pPr>
        <w:pStyle w:val="t3"/>
        <w:widowControl/>
        <w:autoSpaceDE/>
        <w:adjustRightInd/>
        <w:spacing w:line="360" w:lineRule="auto"/>
        <w:rPr>
          <w:sz w:val="16"/>
        </w:rPr>
      </w:pPr>
      <w:r>
        <w:rPr>
          <w:sz w:val="16"/>
        </w:rPr>
        <w:t>Quels sont les causes de rupture de stock ?………………………………………………………</w:t>
      </w:r>
    </w:p>
    <w:p w:rsidR="00000000" w:rsidRDefault="007010FA">
      <w:pPr>
        <w:spacing w:line="360" w:lineRule="auto"/>
        <w:ind w:firstLine="390"/>
        <w:rPr>
          <w:sz w:val="16"/>
        </w:rPr>
      </w:pPr>
      <w:r>
        <w:rPr>
          <w:sz w:val="16"/>
        </w:rPr>
        <w:t>………………………………………………………………</w:t>
      </w:r>
      <w:r>
        <w:rPr>
          <w:sz w:val="16"/>
        </w:rPr>
        <w:t>…………………………………………..</w:t>
      </w:r>
    </w:p>
    <w:p w:rsidR="00000000" w:rsidRDefault="007010FA">
      <w:pPr>
        <w:rPr>
          <w:sz w:val="16"/>
        </w:rPr>
      </w:pPr>
    </w:p>
    <w:p w:rsidR="00000000" w:rsidRDefault="007010FA">
      <w:pPr>
        <w:spacing w:line="360" w:lineRule="auto"/>
        <w:rPr>
          <w:sz w:val="16"/>
        </w:rPr>
      </w:pPr>
      <w:r>
        <w:rPr>
          <w:sz w:val="16"/>
        </w:rPr>
        <w:t xml:space="preserve">Quelles sont les mesures à prendre pour combler les lacunes ou insuffisances dans l’approvisionnement en produits consommables ? </w:t>
      </w:r>
    </w:p>
    <w:p w:rsidR="00000000" w:rsidRDefault="007010FA">
      <w:pPr>
        <w:spacing w:line="360" w:lineRule="auto"/>
        <w:ind w:firstLine="390"/>
        <w:rPr>
          <w:sz w:val="16"/>
        </w:rPr>
      </w:pPr>
      <w:r>
        <w:rPr>
          <w:sz w:val="16"/>
        </w:rPr>
        <w:t>…………………………………………………………………………………………………………..</w:t>
      </w:r>
    </w:p>
    <w:p w:rsidR="00000000" w:rsidRDefault="007010FA">
      <w:pPr>
        <w:spacing w:line="360" w:lineRule="auto"/>
        <w:ind w:firstLine="390"/>
        <w:rPr>
          <w:sz w:val="16"/>
        </w:rPr>
      </w:pPr>
      <w:r>
        <w:rPr>
          <w:sz w:val="16"/>
        </w:rPr>
        <w:t>…………………………………………………………………………………………………………..</w:t>
      </w:r>
    </w:p>
    <w:p w:rsidR="00000000" w:rsidRDefault="007010FA">
      <w:pPr>
        <w:pStyle w:val="t3"/>
        <w:widowControl/>
        <w:autoSpaceDE/>
        <w:autoSpaceDN/>
        <w:adjustRightInd/>
        <w:spacing w:line="240" w:lineRule="auto"/>
        <w:rPr>
          <w:sz w:val="16"/>
        </w:rPr>
      </w:pPr>
    </w:p>
    <w:p w:rsidR="00000000" w:rsidRDefault="007010FA">
      <w:pPr>
        <w:rPr>
          <w:sz w:val="16"/>
        </w:rPr>
      </w:pPr>
      <w:r>
        <w:rPr>
          <w:sz w:val="16"/>
        </w:rPr>
        <w:t>Quelles sont les me</w:t>
      </w:r>
      <w:r>
        <w:rPr>
          <w:sz w:val="16"/>
        </w:rPr>
        <w:t>sures à prendre pour éviter les ruptures de stock de contraceptifs dans le centre ?</w:t>
      </w:r>
    </w:p>
    <w:p w:rsidR="00000000" w:rsidRDefault="007010FA">
      <w:pPr>
        <w:rPr>
          <w:sz w:val="16"/>
        </w:rPr>
      </w:pPr>
    </w:p>
    <w:p w:rsidR="00000000" w:rsidRDefault="007010FA">
      <w:pPr>
        <w:rPr>
          <w:sz w:val="16"/>
        </w:rPr>
      </w:pPr>
    </w:p>
    <w:p w:rsidR="00000000" w:rsidRDefault="007010FA">
      <w:pPr>
        <w:spacing w:line="360" w:lineRule="auto"/>
        <w:ind w:firstLine="390"/>
        <w:rPr>
          <w:sz w:val="16"/>
        </w:rPr>
      </w:pPr>
      <w:r>
        <w:rPr>
          <w:sz w:val="16"/>
        </w:rPr>
        <w:t>…………………………………………………………………………………………………………..</w:t>
      </w:r>
    </w:p>
    <w:p w:rsidR="00000000" w:rsidRDefault="007010FA">
      <w:pPr>
        <w:pStyle w:val="Head1"/>
        <w:tabs>
          <w:tab w:val="left" w:pos="2520"/>
        </w:tabs>
        <w:ind w:firstLine="1440"/>
        <w:jc w:val="left"/>
        <w:rPr>
          <w:sz w:val="16"/>
        </w:rPr>
      </w:pPr>
    </w:p>
    <w:p w:rsidR="00000000" w:rsidRDefault="007010FA">
      <w:pPr>
        <w:ind w:left="3600"/>
        <w:rPr>
          <w:b/>
          <w:bCs/>
          <w:sz w:val="16"/>
          <w:szCs w:val="28"/>
        </w:rPr>
      </w:pPr>
      <w:r>
        <w:rPr>
          <w:sz w:val="16"/>
          <w:szCs w:val="28"/>
        </w:rPr>
        <w:br w:type="page"/>
      </w:r>
      <w:r>
        <w:rPr>
          <w:b/>
          <w:bCs/>
          <w:sz w:val="16"/>
          <w:szCs w:val="28"/>
        </w:rPr>
        <w:lastRenderedPageBreak/>
        <w:t>6.</w:t>
      </w:r>
      <w:r>
        <w:rPr>
          <w:sz w:val="16"/>
          <w:szCs w:val="28"/>
        </w:rPr>
        <w:t xml:space="preserve"> </w:t>
      </w:r>
      <w:r>
        <w:rPr>
          <w:b/>
          <w:bCs/>
          <w:sz w:val="16"/>
          <w:szCs w:val="28"/>
        </w:rPr>
        <w:t>Situation des stocks</w:t>
      </w:r>
    </w:p>
    <w:p w:rsidR="00000000" w:rsidRDefault="007010FA">
      <w:pPr>
        <w:jc w:val="center"/>
        <w:rPr>
          <w:sz w:val="16"/>
        </w:rPr>
      </w:pPr>
    </w:p>
    <w:p w:rsidR="00000000" w:rsidRDefault="007010FA">
      <w:pPr>
        <w:rPr>
          <w:sz w:val="16"/>
        </w:rPr>
      </w:pPr>
      <w:r>
        <w:rPr>
          <w:sz w:val="16"/>
        </w:rPr>
        <w:t>PERIODE DU :……………….. AU ………………………………………….</w:t>
      </w:r>
    </w:p>
    <w:p w:rsidR="00000000" w:rsidRDefault="007010FA">
      <w:pPr>
        <w:rPr>
          <w:sz w:val="16"/>
        </w:rPr>
      </w:pPr>
      <w:r>
        <w:rPr>
          <w:sz w:val="16"/>
        </w:rPr>
        <w:t xml:space="preserve">       </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1690"/>
        <w:gridCol w:w="1260"/>
        <w:gridCol w:w="1440"/>
        <w:gridCol w:w="781"/>
        <w:gridCol w:w="810"/>
        <w:gridCol w:w="810"/>
        <w:gridCol w:w="810"/>
        <w:gridCol w:w="1080"/>
        <w:gridCol w:w="1080"/>
      </w:tblGrid>
      <w:tr w:rsidR="00000000">
        <w:trPr>
          <w:cantSplit/>
          <w:trHeight w:val="280"/>
        </w:trPr>
        <w:tc>
          <w:tcPr>
            <w:tcW w:w="1690" w:type="dxa"/>
            <w:vMerge w:val="restart"/>
            <w:shd w:val="clear" w:color="auto" w:fill="FFFF99"/>
          </w:tcPr>
          <w:p w:rsidR="00000000" w:rsidRDefault="007010FA">
            <w:pPr>
              <w:jc w:val="center"/>
              <w:rPr>
                <w:b/>
                <w:sz w:val="16"/>
              </w:rPr>
            </w:pPr>
            <w:r>
              <w:rPr>
                <w:b/>
                <w:sz w:val="16"/>
              </w:rPr>
              <w:t>Produits</w:t>
            </w:r>
          </w:p>
        </w:tc>
        <w:tc>
          <w:tcPr>
            <w:tcW w:w="1260" w:type="dxa"/>
            <w:vMerge w:val="restart"/>
            <w:shd w:val="clear" w:color="auto" w:fill="FFFF99"/>
          </w:tcPr>
          <w:p w:rsidR="00000000" w:rsidRDefault="007010FA">
            <w:pPr>
              <w:jc w:val="center"/>
              <w:rPr>
                <w:b/>
                <w:sz w:val="16"/>
              </w:rPr>
            </w:pPr>
            <w:r>
              <w:rPr>
                <w:b/>
                <w:sz w:val="16"/>
              </w:rPr>
              <w:t>Stock début</w:t>
            </w:r>
          </w:p>
          <w:p w:rsidR="00000000" w:rsidRDefault="007010FA">
            <w:pPr>
              <w:jc w:val="center"/>
              <w:rPr>
                <w:b/>
                <w:sz w:val="16"/>
              </w:rPr>
            </w:pPr>
          </w:p>
        </w:tc>
        <w:tc>
          <w:tcPr>
            <w:tcW w:w="1440" w:type="dxa"/>
            <w:vMerge w:val="restart"/>
            <w:shd w:val="clear" w:color="auto" w:fill="FFFF99"/>
          </w:tcPr>
          <w:p w:rsidR="00000000" w:rsidRDefault="007010FA">
            <w:pPr>
              <w:jc w:val="center"/>
              <w:rPr>
                <w:b/>
                <w:sz w:val="16"/>
              </w:rPr>
            </w:pPr>
            <w:r>
              <w:rPr>
                <w:b/>
                <w:sz w:val="16"/>
              </w:rPr>
              <w:t xml:space="preserve">Réception </w:t>
            </w:r>
          </w:p>
        </w:tc>
        <w:tc>
          <w:tcPr>
            <w:tcW w:w="3211" w:type="dxa"/>
            <w:gridSpan w:val="4"/>
            <w:shd w:val="clear" w:color="auto" w:fill="FFFF99"/>
          </w:tcPr>
          <w:p w:rsidR="00000000" w:rsidRDefault="007010FA">
            <w:pPr>
              <w:jc w:val="center"/>
              <w:rPr>
                <w:b/>
                <w:sz w:val="16"/>
              </w:rPr>
            </w:pPr>
            <w:r>
              <w:rPr>
                <w:b/>
                <w:sz w:val="16"/>
              </w:rPr>
              <w:t>Distribution</w:t>
            </w:r>
          </w:p>
        </w:tc>
        <w:tc>
          <w:tcPr>
            <w:tcW w:w="1080" w:type="dxa"/>
            <w:vMerge w:val="restart"/>
            <w:shd w:val="clear" w:color="auto" w:fill="FFFF99"/>
          </w:tcPr>
          <w:p w:rsidR="00000000" w:rsidRDefault="007010FA">
            <w:pPr>
              <w:jc w:val="center"/>
              <w:rPr>
                <w:b/>
                <w:sz w:val="16"/>
              </w:rPr>
            </w:pPr>
            <w:r>
              <w:rPr>
                <w:b/>
                <w:sz w:val="16"/>
              </w:rPr>
              <w:t>Pert</w:t>
            </w:r>
            <w:r>
              <w:rPr>
                <w:b/>
                <w:sz w:val="16"/>
              </w:rPr>
              <w:t>es</w:t>
            </w:r>
          </w:p>
        </w:tc>
        <w:tc>
          <w:tcPr>
            <w:tcW w:w="1080" w:type="dxa"/>
            <w:vMerge w:val="restart"/>
            <w:shd w:val="clear" w:color="auto" w:fill="FFFF99"/>
          </w:tcPr>
          <w:p w:rsidR="00000000" w:rsidRDefault="007010FA">
            <w:pPr>
              <w:jc w:val="center"/>
              <w:rPr>
                <w:b/>
                <w:sz w:val="16"/>
              </w:rPr>
            </w:pPr>
            <w:r>
              <w:rPr>
                <w:b/>
                <w:sz w:val="16"/>
              </w:rPr>
              <w:t xml:space="preserve">Stock à la fin </w:t>
            </w:r>
          </w:p>
        </w:tc>
      </w:tr>
      <w:tr w:rsidR="00000000">
        <w:trPr>
          <w:cantSplit/>
          <w:trHeight w:val="280"/>
        </w:trPr>
        <w:tc>
          <w:tcPr>
            <w:tcW w:w="1690" w:type="dxa"/>
            <w:vMerge/>
            <w:vAlign w:val="center"/>
          </w:tcPr>
          <w:p w:rsidR="00000000" w:rsidRDefault="007010FA">
            <w:pPr>
              <w:rPr>
                <w:b/>
                <w:sz w:val="16"/>
              </w:rPr>
            </w:pPr>
          </w:p>
        </w:tc>
        <w:tc>
          <w:tcPr>
            <w:tcW w:w="1260" w:type="dxa"/>
            <w:vMerge/>
            <w:vAlign w:val="center"/>
          </w:tcPr>
          <w:p w:rsidR="00000000" w:rsidRDefault="007010FA">
            <w:pPr>
              <w:rPr>
                <w:b/>
                <w:sz w:val="16"/>
              </w:rPr>
            </w:pPr>
          </w:p>
        </w:tc>
        <w:tc>
          <w:tcPr>
            <w:tcW w:w="1440" w:type="dxa"/>
            <w:vMerge/>
            <w:vAlign w:val="center"/>
          </w:tcPr>
          <w:p w:rsidR="00000000" w:rsidRDefault="007010FA">
            <w:pPr>
              <w:rPr>
                <w:b/>
                <w:sz w:val="16"/>
              </w:rPr>
            </w:pPr>
          </w:p>
        </w:tc>
        <w:tc>
          <w:tcPr>
            <w:tcW w:w="781" w:type="dxa"/>
            <w:shd w:val="clear" w:color="auto" w:fill="FFFF99"/>
          </w:tcPr>
          <w:p w:rsidR="00000000" w:rsidRDefault="007010FA">
            <w:pPr>
              <w:jc w:val="center"/>
              <w:rPr>
                <w:b/>
                <w:sz w:val="16"/>
                <w:lang w:val="de-DE"/>
              </w:rPr>
            </w:pPr>
            <w:r>
              <w:rPr>
                <w:b/>
                <w:sz w:val="16"/>
                <w:lang w:val="de-DE"/>
              </w:rPr>
              <w:t>Trim 1</w:t>
            </w:r>
          </w:p>
        </w:tc>
        <w:tc>
          <w:tcPr>
            <w:tcW w:w="810" w:type="dxa"/>
            <w:shd w:val="clear" w:color="auto" w:fill="FFFF99"/>
          </w:tcPr>
          <w:p w:rsidR="00000000" w:rsidRDefault="007010FA">
            <w:pPr>
              <w:jc w:val="center"/>
              <w:rPr>
                <w:b/>
                <w:sz w:val="16"/>
                <w:lang w:val="de-DE"/>
              </w:rPr>
            </w:pPr>
            <w:r>
              <w:rPr>
                <w:b/>
                <w:sz w:val="16"/>
                <w:lang w:val="de-DE"/>
              </w:rPr>
              <w:t>Trim 2</w:t>
            </w:r>
          </w:p>
        </w:tc>
        <w:tc>
          <w:tcPr>
            <w:tcW w:w="810" w:type="dxa"/>
            <w:shd w:val="clear" w:color="auto" w:fill="FFFF99"/>
          </w:tcPr>
          <w:p w:rsidR="00000000" w:rsidRDefault="007010FA">
            <w:pPr>
              <w:jc w:val="center"/>
              <w:rPr>
                <w:b/>
                <w:sz w:val="16"/>
                <w:lang w:val="de-DE"/>
              </w:rPr>
            </w:pPr>
            <w:r>
              <w:rPr>
                <w:b/>
                <w:sz w:val="16"/>
                <w:lang w:val="de-DE"/>
              </w:rPr>
              <w:t>Trim 3</w:t>
            </w:r>
          </w:p>
        </w:tc>
        <w:tc>
          <w:tcPr>
            <w:tcW w:w="810" w:type="dxa"/>
            <w:shd w:val="clear" w:color="auto" w:fill="FFFF99"/>
          </w:tcPr>
          <w:p w:rsidR="00000000" w:rsidRDefault="007010FA">
            <w:pPr>
              <w:jc w:val="center"/>
              <w:rPr>
                <w:b/>
                <w:sz w:val="16"/>
              </w:rPr>
            </w:pPr>
            <w:r>
              <w:rPr>
                <w:b/>
                <w:sz w:val="16"/>
              </w:rPr>
              <w:t>Trim 4</w:t>
            </w:r>
          </w:p>
        </w:tc>
        <w:tc>
          <w:tcPr>
            <w:tcW w:w="1080" w:type="dxa"/>
            <w:vMerge/>
            <w:vAlign w:val="center"/>
          </w:tcPr>
          <w:p w:rsidR="00000000" w:rsidRDefault="007010FA">
            <w:pPr>
              <w:rPr>
                <w:b/>
                <w:sz w:val="16"/>
              </w:rPr>
            </w:pPr>
          </w:p>
        </w:tc>
        <w:tc>
          <w:tcPr>
            <w:tcW w:w="1080" w:type="dxa"/>
            <w:vMerge/>
            <w:vAlign w:val="center"/>
          </w:tcPr>
          <w:p w:rsidR="00000000" w:rsidRDefault="007010FA">
            <w:pPr>
              <w:rPr>
                <w:b/>
                <w:sz w:val="16"/>
              </w:rPr>
            </w:pPr>
          </w:p>
        </w:tc>
      </w:tr>
      <w:tr w:rsidR="00000000">
        <w:trPr>
          <w:trHeight w:val="467"/>
        </w:trPr>
        <w:tc>
          <w:tcPr>
            <w:tcW w:w="1690" w:type="dxa"/>
            <w:shd w:val="clear" w:color="auto" w:fill="FFFF99"/>
          </w:tcPr>
          <w:p w:rsidR="00000000" w:rsidRDefault="007010FA">
            <w:pPr>
              <w:rPr>
                <w:sz w:val="16"/>
                <w:szCs w:val="20"/>
              </w:rPr>
            </w:pPr>
          </w:p>
          <w:p w:rsidR="00000000" w:rsidRDefault="007010FA" w:rsidP="007010FA">
            <w:pPr>
              <w:numPr>
                <w:ilvl w:val="0"/>
                <w:numId w:val="89"/>
              </w:numPr>
              <w:rPr>
                <w:sz w:val="16"/>
                <w:szCs w:val="20"/>
              </w:rPr>
            </w:pPr>
            <w:r>
              <w:rPr>
                <w:sz w:val="16"/>
                <w:szCs w:val="20"/>
              </w:rPr>
              <w:t>Condom</w:t>
            </w:r>
          </w:p>
          <w:p w:rsidR="00000000" w:rsidRDefault="007010FA">
            <w:pPr>
              <w:rPr>
                <w:sz w:val="16"/>
                <w:szCs w:val="20"/>
              </w:rPr>
            </w:pPr>
          </w:p>
        </w:tc>
        <w:tc>
          <w:tcPr>
            <w:tcW w:w="1260" w:type="dxa"/>
            <w:shd w:val="clear" w:color="auto" w:fill="FFFF99"/>
          </w:tcPr>
          <w:p w:rsidR="00000000" w:rsidRDefault="007010FA">
            <w:pPr>
              <w:jc w:val="center"/>
              <w:rPr>
                <w:sz w:val="16"/>
              </w:rPr>
            </w:pPr>
          </w:p>
        </w:tc>
        <w:tc>
          <w:tcPr>
            <w:tcW w:w="1440" w:type="dxa"/>
            <w:shd w:val="clear" w:color="auto" w:fill="FFFF99"/>
          </w:tcPr>
          <w:p w:rsidR="00000000" w:rsidRDefault="007010FA">
            <w:pPr>
              <w:jc w:val="center"/>
              <w:rPr>
                <w:sz w:val="16"/>
              </w:rPr>
            </w:pPr>
          </w:p>
        </w:tc>
        <w:tc>
          <w:tcPr>
            <w:tcW w:w="781"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r>
      <w:tr w:rsidR="00000000">
        <w:trPr>
          <w:trHeight w:val="458"/>
        </w:trPr>
        <w:tc>
          <w:tcPr>
            <w:tcW w:w="1690" w:type="dxa"/>
            <w:shd w:val="clear" w:color="auto" w:fill="FFFF99"/>
          </w:tcPr>
          <w:p w:rsidR="00000000" w:rsidRDefault="007010FA">
            <w:pPr>
              <w:rPr>
                <w:sz w:val="16"/>
                <w:szCs w:val="20"/>
              </w:rPr>
            </w:pPr>
          </w:p>
          <w:p w:rsidR="00000000" w:rsidRDefault="007010FA" w:rsidP="007010FA">
            <w:pPr>
              <w:numPr>
                <w:ilvl w:val="0"/>
                <w:numId w:val="89"/>
              </w:numPr>
              <w:rPr>
                <w:sz w:val="16"/>
                <w:szCs w:val="20"/>
              </w:rPr>
            </w:pPr>
            <w:r>
              <w:rPr>
                <w:sz w:val="16"/>
                <w:szCs w:val="20"/>
              </w:rPr>
              <w:t>Lofemenal</w:t>
            </w:r>
          </w:p>
          <w:p w:rsidR="00000000" w:rsidRDefault="007010FA">
            <w:pPr>
              <w:rPr>
                <w:sz w:val="16"/>
                <w:szCs w:val="20"/>
              </w:rPr>
            </w:pPr>
          </w:p>
        </w:tc>
        <w:tc>
          <w:tcPr>
            <w:tcW w:w="1260" w:type="dxa"/>
            <w:shd w:val="clear" w:color="auto" w:fill="FFFF99"/>
          </w:tcPr>
          <w:p w:rsidR="00000000" w:rsidRDefault="007010FA">
            <w:pPr>
              <w:jc w:val="center"/>
              <w:rPr>
                <w:sz w:val="16"/>
              </w:rPr>
            </w:pPr>
          </w:p>
        </w:tc>
        <w:tc>
          <w:tcPr>
            <w:tcW w:w="1440" w:type="dxa"/>
            <w:shd w:val="clear" w:color="auto" w:fill="FFFF99"/>
          </w:tcPr>
          <w:p w:rsidR="00000000" w:rsidRDefault="007010FA">
            <w:pPr>
              <w:jc w:val="center"/>
              <w:rPr>
                <w:sz w:val="16"/>
              </w:rPr>
            </w:pPr>
          </w:p>
        </w:tc>
        <w:tc>
          <w:tcPr>
            <w:tcW w:w="781"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r>
      <w:tr w:rsidR="00000000">
        <w:trPr>
          <w:trHeight w:val="602"/>
        </w:trPr>
        <w:tc>
          <w:tcPr>
            <w:tcW w:w="1690" w:type="dxa"/>
            <w:shd w:val="clear" w:color="auto" w:fill="FFFF99"/>
          </w:tcPr>
          <w:p w:rsidR="00000000" w:rsidRDefault="007010FA">
            <w:pPr>
              <w:rPr>
                <w:sz w:val="16"/>
                <w:szCs w:val="20"/>
              </w:rPr>
            </w:pPr>
          </w:p>
          <w:p w:rsidR="00000000" w:rsidRDefault="007010FA" w:rsidP="007010FA">
            <w:pPr>
              <w:numPr>
                <w:ilvl w:val="0"/>
                <w:numId w:val="89"/>
              </w:numPr>
              <w:rPr>
                <w:sz w:val="16"/>
                <w:szCs w:val="20"/>
              </w:rPr>
            </w:pPr>
            <w:r>
              <w:rPr>
                <w:sz w:val="16"/>
                <w:szCs w:val="20"/>
              </w:rPr>
              <w:t>Ovrette</w:t>
            </w:r>
          </w:p>
          <w:p w:rsidR="00000000" w:rsidRDefault="007010FA">
            <w:pPr>
              <w:rPr>
                <w:sz w:val="16"/>
                <w:szCs w:val="20"/>
              </w:rPr>
            </w:pPr>
          </w:p>
        </w:tc>
        <w:tc>
          <w:tcPr>
            <w:tcW w:w="1260" w:type="dxa"/>
            <w:shd w:val="clear" w:color="auto" w:fill="FFFF99"/>
          </w:tcPr>
          <w:p w:rsidR="00000000" w:rsidRDefault="007010FA">
            <w:pPr>
              <w:jc w:val="center"/>
              <w:rPr>
                <w:sz w:val="16"/>
              </w:rPr>
            </w:pPr>
          </w:p>
        </w:tc>
        <w:tc>
          <w:tcPr>
            <w:tcW w:w="1440" w:type="dxa"/>
            <w:shd w:val="clear" w:color="auto" w:fill="FFFF99"/>
          </w:tcPr>
          <w:p w:rsidR="00000000" w:rsidRDefault="007010FA">
            <w:pPr>
              <w:jc w:val="center"/>
              <w:rPr>
                <w:sz w:val="16"/>
              </w:rPr>
            </w:pPr>
          </w:p>
        </w:tc>
        <w:tc>
          <w:tcPr>
            <w:tcW w:w="781"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r>
      <w:tr w:rsidR="00000000">
        <w:trPr>
          <w:trHeight w:val="548"/>
        </w:trPr>
        <w:tc>
          <w:tcPr>
            <w:tcW w:w="1690" w:type="dxa"/>
            <w:shd w:val="clear" w:color="auto" w:fill="FFFF99"/>
          </w:tcPr>
          <w:p w:rsidR="00000000" w:rsidRDefault="007010FA">
            <w:pPr>
              <w:rPr>
                <w:sz w:val="16"/>
                <w:szCs w:val="20"/>
              </w:rPr>
            </w:pPr>
          </w:p>
          <w:p w:rsidR="00000000" w:rsidRDefault="007010FA" w:rsidP="007010FA">
            <w:pPr>
              <w:numPr>
                <w:ilvl w:val="0"/>
                <w:numId w:val="89"/>
              </w:numPr>
              <w:rPr>
                <w:sz w:val="16"/>
                <w:szCs w:val="20"/>
              </w:rPr>
            </w:pPr>
            <w:r>
              <w:rPr>
                <w:sz w:val="16"/>
                <w:szCs w:val="20"/>
              </w:rPr>
              <w:t>Depoprovera</w:t>
            </w:r>
          </w:p>
          <w:p w:rsidR="00000000" w:rsidRDefault="007010FA">
            <w:pPr>
              <w:rPr>
                <w:sz w:val="16"/>
                <w:szCs w:val="20"/>
              </w:rPr>
            </w:pPr>
          </w:p>
        </w:tc>
        <w:tc>
          <w:tcPr>
            <w:tcW w:w="1260" w:type="dxa"/>
            <w:shd w:val="clear" w:color="auto" w:fill="FFFF99"/>
          </w:tcPr>
          <w:p w:rsidR="00000000" w:rsidRDefault="007010FA">
            <w:pPr>
              <w:jc w:val="center"/>
              <w:rPr>
                <w:sz w:val="16"/>
              </w:rPr>
            </w:pPr>
          </w:p>
        </w:tc>
        <w:tc>
          <w:tcPr>
            <w:tcW w:w="1440" w:type="dxa"/>
            <w:shd w:val="clear" w:color="auto" w:fill="FFFF99"/>
          </w:tcPr>
          <w:p w:rsidR="00000000" w:rsidRDefault="007010FA">
            <w:pPr>
              <w:jc w:val="center"/>
              <w:rPr>
                <w:sz w:val="16"/>
              </w:rPr>
            </w:pPr>
          </w:p>
        </w:tc>
        <w:tc>
          <w:tcPr>
            <w:tcW w:w="781"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r>
      <w:tr w:rsidR="00000000">
        <w:trPr>
          <w:trHeight w:val="512"/>
        </w:trPr>
        <w:tc>
          <w:tcPr>
            <w:tcW w:w="1690" w:type="dxa"/>
            <w:shd w:val="clear" w:color="auto" w:fill="FFFF99"/>
          </w:tcPr>
          <w:p w:rsidR="00000000" w:rsidRDefault="007010FA">
            <w:pPr>
              <w:rPr>
                <w:sz w:val="16"/>
                <w:szCs w:val="20"/>
              </w:rPr>
            </w:pPr>
          </w:p>
          <w:p w:rsidR="00000000" w:rsidRDefault="007010FA" w:rsidP="007010FA">
            <w:pPr>
              <w:numPr>
                <w:ilvl w:val="0"/>
                <w:numId w:val="89"/>
              </w:numPr>
              <w:rPr>
                <w:sz w:val="16"/>
                <w:szCs w:val="20"/>
              </w:rPr>
            </w:pPr>
            <w:r>
              <w:rPr>
                <w:sz w:val="16"/>
                <w:szCs w:val="20"/>
              </w:rPr>
              <w:t>Conceptrol</w:t>
            </w:r>
          </w:p>
          <w:p w:rsidR="00000000" w:rsidRDefault="007010FA">
            <w:pPr>
              <w:rPr>
                <w:sz w:val="16"/>
                <w:szCs w:val="20"/>
              </w:rPr>
            </w:pPr>
          </w:p>
        </w:tc>
        <w:tc>
          <w:tcPr>
            <w:tcW w:w="1260" w:type="dxa"/>
            <w:shd w:val="clear" w:color="auto" w:fill="FFFF99"/>
          </w:tcPr>
          <w:p w:rsidR="00000000" w:rsidRDefault="007010FA">
            <w:pPr>
              <w:jc w:val="center"/>
              <w:rPr>
                <w:sz w:val="16"/>
              </w:rPr>
            </w:pPr>
          </w:p>
        </w:tc>
        <w:tc>
          <w:tcPr>
            <w:tcW w:w="1440" w:type="dxa"/>
            <w:shd w:val="clear" w:color="auto" w:fill="FFFF99"/>
          </w:tcPr>
          <w:p w:rsidR="00000000" w:rsidRDefault="007010FA">
            <w:pPr>
              <w:jc w:val="center"/>
              <w:rPr>
                <w:sz w:val="16"/>
              </w:rPr>
            </w:pPr>
          </w:p>
        </w:tc>
        <w:tc>
          <w:tcPr>
            <w:tcW w:w="781"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81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c>
          <w:tcPr>
            <w:tcW w:w="1080" w:type="dxa"/>
            <w:shd w:val="clear" w:color="auto" w:fill="FFFF99"/>
          </w:tcPr>
          <w:p w:rsidR="00000000" w:rsidRDefault="007010FA">
            <w:pPr>
              <w:jc w:val="center"/>
              <w:rPr>
                <w:sz w:val="16"/>
              </w:rPr>
            </w:pPr>
          </w:p>
        </w:tc>
      </w:tr>
    </w:tbl>
    <w:p w:rsidR="00000000" w:rsidRDefault="007010FA">
      <w:pPr>
        <w:rPr>
          <w:sz w:val="16"/>
        </w:rPr>
      </w:pPr>
    </w:p>
    <w:p w:rsidR="00000000" w:rsidRDefault="007010FA">
      <w:pPr>
        <w:pStyle w:val="Heading8"/>
        <w:ind w:left="1980"/>
        <w:jc w:val="left"/>
        <w:rPr>
          <w:rFonts w:ascii="Times New Roman" w:hAnsi="Times New Roman" w:cs="Times New Roman"/>
          <w:b/>
          <w:bCs/>
          <w:sz w:val="16"/>
          <w:u w:val="none"/>
        </w:rPr>
      </w:pPr>
    </w:p>
    <w:p w:rsidR="00000000" w:rsidRDefault="007010FA">
      <w:pPr>
        <w:pStyle w:val="Heading8"/>
        <w:ind w:left="1980"/>
        <w:jc w:val="left"/>
        <w:rPr>
          <w:rFonts w:ascii="Times New Roman" w:hAnsi="Times New Roman" w:cs="Times New Roman"/>
          <w:b/>
          <w:bCs/>
          <w:sz w:val="16"/>
          <w:u w:val="none"/>
        </w:rPr>
      </w:pPr>
    </w:p>
    <w:p w:rsidR="00000000" w:rsidRDefault="007010FA">
      <w:pPr>
        <w:pStyle w:val="Heading8"/>
        <w:ind w:left="1980"/>
        <w:jc w:val="left"/>
        <w:rPr>
          <w:rFonts w:ascii="Times New Roman" w:hAnsi="Times New Roman" w:cs="Times New Roman"/>
          <w:b/>
          <w:bCs/>
          <w:sz w:val="16"/>
          <w:szCs w:val="16"/>
          <w:u w:val="none"/>
        </w:rPr>
      </w:pPr>
      <w:r>
        <w:rPr>
          <w:rFonts w:ascii="Times New Roman" w:hAnsi="Times New Roman" w:cs="Times New Roman"/>
          <w:b/>
          <w:bCs/>
          <w:sz w:val="16"/>
          <w:szCs w:val="16"/>
          <w:u w:val="none"/>
        </w:rPr>
        <w:t xml:space="preserve">                   7.  Intégration des contraceptifs à l’IB</w:t>
      </w:r>
    </w:p>
    <w:p w:rsidR="00000000" w:rsidRDefault="007010FA">
      <w:pPr>
        <w:rPr>
          <w:sz w:val="16"/>
          <w:szCs w:val="20"/>
        </w:rPr>
      </w:pPr>
    </w:p>
    <w:p w:rsidR="00000000" w:rsidRDefault="007010FA">
      <w:pPr>
        <w:rPr>
          <w:b/>
          <w:i/>
          <w:sz w:val="16"/>
          <w:szCs w:val="20"/>
        </w:rPr>
      </w:pPr>
      <w:r>
        <w:rPr>
          <w:b/>
          <w:i/>
          <w:sz w:val="16"/>
          <w:szCs w:val="20"/>
          <w:u w:val="single"/>
        </w:rPr>
        <w:t>NB </w:t>
      </w:r>
      <w:r>
        <w:rPr>
          <w:b/>
          <w:i/>
          <w:sz w:val="16"/>
          <w:szCs w:val="20"/>
        </w:rPr>
        <w:t xml:space="preserve">:  Le superviseur doit se munir </w:t>
      </w:r>
      <w:r>
        <w:rPr>
          <w:b/>
          <w:i/>
          <w:sz w:val="16"/>
          <w:szCs w:val="20"/>
        </w:rPr>
        <w:t>du document de projet d’intégration des contraceptifs aux médicaments essentiels.</w:t>
      </w:r>
    </w:p>
    <w:p w:rsidR="00000000" w:rsidRDefault="007010FA">
      <w:pPr>
        <w:rPr>
          <w:sz w:val="16"/>
          <w:szCs w:val="20"/>
        </w:rPr>
      </w:pPr>
    </w:p>
    <w:p w:rsidR="00000000" w:rsidRDefault="007010FA">
      <w:pPr>
        <w:rPr>
          <w:b/>
          <w:sz w:val="16"/>
          <w:szCs w:val="20"/>
          <w:u w:val="single"/>
        </w:rPr>
      </w:pPr>
      <w:r>
        <w:rPr>
          <w:b/>
          <w:sz w:val="16"/>
          <w:szCs w:val="20"/>
          <w:u w:val="single"/>
        </w:rPr>
        <w:t>Aspects de la gestion des contraceptifs qui sont intégrés à l’IB :</w:t>
      </w:r>
    </w:p>
    <w:p w:rsidR="00000000" w:rsidRDefault="007010FA">
      <w:pPr>
        <w:rPr>
          <w:sz w:val="16"/>
          <w:szCs w:val="20"/>
        </w:rPr>
      </w:pPr>
    </w:p>
    <w:p w:rsidR="00000000" w:rsidRDefault="007010FA">
      <w:pPr>
        <w:rPr>
          <w:sz w:val="16"/>
          <w:szCs w:val="20"/>
        </w:rPr>
      </w:pPr>
      <w:r>
        <w:rPr>
          <w:sz w:val="16"/>
          <w:szCs w:val="20"/>
        </w:rPr>
        <w:tab/>
        <w:t>Le personnel chargé de la gestion</w:t>
      </w:r>
      <w:r>
        <w:rPr>
          <w:sz w:val="16"/>
          <w:szCs w:val="20"/>
        </w:rPr>
        <w:tab/>
        <w:t>Oui ____</w:t>
      </w:r>
      <w:r>
        <w:rPr>
          <w:sz w:val="16"/>
          <w:szCs w:val="20"/>
        </w:rPr>
        <w:tab/>
        <w:t>Non ________</w:t>
      </w:r>
    </w:p>
    <w:p w:rsidR="00000000" w:rsidRDefault="007010FA">
      <w:pPr>
        <w:ind w:firstLine="708"/>
        <w:rPr>
          <w:sz w:val="16"/>
          <w:szCs w:val="20"/>
        </w:rPr>
      </w:pPr>
      <w:r>
        <w:rPr>
          <w:sz w:val="16"/>
          <w:szCs w:val="20"/>
        </w:rPr>
        <w:t>Le lieu de stockage</w:t>
      </w:r>
      <w:r>
        <w:rPr>
          <w:sz w:val="16"/>
          <w:szCs w:val="20"/>
        </w:rPr>
        <w:tab/>
      </w:r>
      <w:r>
        <w:rPr>
          <w:sz w:val="16"/>
          <w:szCs w:val="20"/>
        </w:rPr>
        <w:tab/>
      </w:r>
      <w:r>
        <w:rPr>
          <w:sz w:val="16"/>
          <w:szCs w:val="20"/>
        </w:rPr>
        <w:tab/>
        <w:t>Oui____</w:t>
      </w:r>
      <w:r>
        <w:rPr>
          <w:sz w:val="16"/>
          <w:szCs w:val="20"/>
        </w:rPr>
        <w:tab/>
        <w:t>Non ________</w:t>
      </w:r>
    </w:p>
    <w:p w:rsidR="00000000" w:rsidRDefault="007010FA">
      <w:pPr>
        <w:ind w:firstLine="708"/>
        <w:rPr>
          <w:sz w:val="16"/>
          <w:szCs w:val="20"/>
        </w:rPr>
      </w:pPr>
      <w:r>
        <w:rPr>
          <w:sz w:val="16"/>
          <w:szCs w:val="20"/>
        </w:rPr>
        <w:t>Les s</w:t>
      </w:r>
      <w:r>
        <w:rPr>
          <w:sz w:val="16"/>
          <w:szCs w:val="20"/>
        </w:rPr>
        <w:t>upports utilisés</w:t>
      </w:r>
      <w:r>
        <w:rPr>
          <w:sz w:val="16"/>
          <w:szCs w:val="20"/>
        </w:rPr>
        <w:tab/>
      </w:r>
      <w:r>
        <w:rPr>
          <w:sz w:val="16"/>
          <w:szCs w:val="20"/>
        </w:rPr>
        <w:tab/>
      </w:r>
      <w:r>
        <w:rPr>
          <w:sz w:val="16"/>
          <w:szCs w:val="20"/>
        </w:rPr>
        <w:tab/>
        <w:t>Oui ____</w:t>
      </w:r>
      <w:r>
        <w:rPr>
          <w:sz w:val="16"/>
          <w:szCs w:val="20"/>
        </w:rPr>
        <w:tab/>
        <w:t>Non ________</w:t>
      </w:r>
    </w:p>
    <w:p w:rsidR="00000000" w:rsidRDefault="007010FA">
      <w:pPr>
        <w:rPr>
          <w:sz w:val="16"/>
          <w:szCs w:val="20"/>
        </w:rPr>
      </w:pPr>
      <w:r>
        <w:rPr>
          <w:sz w:val="16"/>
          <w:szCs w:val="20"/>
        </w:rPr>
        <w:tab/>
        <w:t>L’estimation des besoins</w:t>
      </w:r>
      <w:r>
        <w:rPr>
          <w:sz w:val="16"/>
          <w:szCs w:val="20"/>
        </w:rPr>
        <w:tab/>
      </w:r>
      <w:r>
        <w:rPr>
          <w:sz w:val="16"/>
          <w:szCs w:val="20"/>
        </w:rPr>
        <w:tab/>
        <w:t>Oui ____</w:t>
      </w:r>
      <w:r>
        <w:rPr>
          <w:sz w:val="16"/>
          <w:szCs w:val="20"/>
        </w:rPr>
        <w:tab/>
        <w:t>Non ________</w:t>
      </w:r>
    </w:p>
    <w:p w:rsidR="00000000" w:rsidRDefault="007010FA">
      <w:pPr>
        <w:rPr>
          <w:sz w:val="16"/>
          <w:szCs w:val="20"/>
        </w:rPr>
      </w:pPr>
      <w:r>
        <w:rPr>
          <w:sz w:val="16"/>
          <w:szCs w:val="20"/>
        </w:rPr>
        <w:tab/>
        <w:t>Les rapports fournis</w:t>
      </w:r>
      <w:r>
        <w:rPr>
          <w:sz w:val="16"/>
          <w:szCs w:val="20"/>
        </w:rPr>
        <w:tab/>
      </w:r>
      <w:r>
        <w:rPr>
          <w:sz w:val="16"/>
          <w:szCs w:val="20"/>
        </w:rPr>
        <w:tab/>
      </w:r>
      <w:r>
        <w:rPr>
          <w:sz w:val="16"/>
          <w:szCs w:val="20"/>
        </w:rPr>
        <w:tab/>
        <w:t>Oui ____</w:t>
      </w:r>
      <w:r>
        <w:rPr>
          <w:sz w:val="16"/>
          <w:szCs w:val="20"/>
        </w:rPr>
        <w:tab/>
        <w:t>Non ________</w:t>
      </w:r>
    </w:p>
    <w:p w:rsidR="00000000" w:rsidRDefault="007010FA">
      <w:pPr>
        <w:rPr>
          <w:sz w:val="16"/>
          <w:szCs w:val="20"/>
        </w:rPr>
      </w:pPr>
      <w:r>
        <w:rPr>
          <w:sz w:val="16"/>
          <w:szCs w:val="20"/>
        </w:rPr>
        <w:tab/>
        <w:t>Le système de collecte des fonds</w:t>
      </w:r>
      <w:r>
        <w:rPr>
          <w:sz w:val="16"/>
          <w:szCs w:val="20"/>
        </w:rPr>
        <w:tab/>
        <w:t>Oui ____</w:t>
      </w:r>
      <w:r>
        <w:rPr>
          <w:sz w:val="16"/>
          <w:szCs w:val="20"/>
        </w:rPr>
        <w:tab/>
        <w:t>Non ________</w:t>
      </w:r>
    </w:p>
    <w:p w:rsidR="00000000" w:rsidRDefault="007010FA">
      <w:pPr>
        <w:rPr>
          <w:sz w:val="16"/>
          <w:szCs w:val="20"/>
        </w:rPr>
      </w:pPr>
      <w:r>
        <w:rPr>
          <w:sz w:val="16"/>
          <w:szCs w:val="20"/>
        </w:rPr>
        <w:tab/>
        <w:t>L’utilisation des fonds</w:t>
      </w:r>
      <w:r>
        <w:rPr>
          <w:sz w:val="16"/>
          <w:szCs w:val="20"/>
        </w:rPr>
        <w:tab/>
      </w:r>
      <w:r>
        <w:rPr>
          <w:sz w:val="16"/>
          <w:szCs w:val="20"/>
        </w:rPr>
        <w:tab/>
        <w:t>Oui ____</w:t>
      </w:r>
      <w:r>
        <w:rPr>
          <w:sz w:val="16"/>
          <w:szCs w:val="20"/>
        </w:rPr>
        <w:tab/>
        <w:t>Non ________</w:t>
      </w:r>
    </w:p>
    <w:p w:rsidR="00000000" w:rsidRDefault="007010FA">
      <w:pPr>
        <w:rPr>
          <w:sz w:val="16"/>
          <w:szCs w:val="20"/>
          <w:u w:val="single"/>
        </w:rPr>
      </w:pPr>
    </w:p>
    <w:p w:rsidR="00000000" w:rsidRDefault="007010FA">
      <w:pPr>
        <w:rPr>
          <w:sz w:val="16"/>
          <w:szCs w:val="20"/>
          <w:u w:val="single"/>
        </w:rPr>
      </w:pPr>
      <w:r>
        <w:rPr>
          <w:sz w:val="16"/>
          <w:szCs w:val="20"/>
          <w:u w:val="single"/>
        </w:rPr>
        <w:t>Commentaires :</w:t>
      </w:r>
    </w:p>
    <w:p w:rsidR="00000000" w:rsidRDefault="007010FA">
      <w:pPr>
        <w:rPr>
          <w:sz w:val="16"/>
          <w:szCs w:val="20"/>
        </w:rPr>
      </w:pPr>
    </w:p>
    <w:p w:rsidR="00000000" w:rsidRDefault="007010FA">
      <w:pPr>
        <w:rPr>
          <w:sz w:val="16"/>
          <w:szCs w:val="20"/>
        </w:rPr>
      </w:pPr>
    </w:p>
    <w:p w:rsidR="00000000" w:rsidRDefault="007010FA">
      <w:pPr>
        <w:rPr>
          <w:sz w:val="16"/>
          <w:szCs w:val="20"/>
        </w:rPr>
      </w:pPr>
    </w:p>
    <w:p w:rsidR="00000000" w:rsidRDefault="007010FA">
      <w:pPr>
        <w:rPr>
          <w:sz w:val="16"/>
          <w:szCs w:val="20"/>
        </w:rPr>
      </w:pPr>
    </w:p>
    <w:p w:rsidR="00000000" w:rsidRDefault="007010FA">
      <w:pPr>
        <w:rPr>
          <w:b/>
          <w:sz w:val="16"/>
          <w:szCs w:val="20"/>
          <w:u w:val="single"/>
        </w:rPr>
      </w:pPr>
      <w:r>
        <w:rPr>
          <w:b/>
          <w:sz w:val="16"/>
          <w:szCs w:val="20"/>
          <w:u w:val="single"/>
        </w:rPr>
        <w:t>Application du recouvrement de coûts des contraceptifs :</w:t>
      </w:r>
    </w:p>
    <w:p w:rsidR="00000000" w:rsidRDefault="007010FA">
      <w:pPr>
        <w:rPr>
          <w:sz w:val="16"/>
          <w:szCs w:val="20"/>
        </w:rPr>
      </w:pPr>
    </w:p>
    <w:p w:rsidR="00000000" w:rsidRDefault="007010FA">
      <w:pPr>
        <w:rPr>
          <w:sz w:val="16"/>
          <w:szCs w:val="20"/>
        </w:rPr>
      </w:pPr>
    </w:p>
    <w:p w:rsidR="00000000" w:rsidRDefault="007010FA">
      <w:pPr>
        <w:rPr>
          <w:sz w:val="16"/>
          <w:szCs w:val="20"/>
        </w:rPr>
      </w:pPr>
      <w:r>
        <w:rPr>
          <w:sz w:val="16"/>
          <w:szCs w:val="20"/>
        </w:rPr>
        <w:t>Vente des contraceptifs aux clients</w:t>
      </w:r>
      <w:r>
        <w:rPr>
          <w:sz w:val="16"/>
          <w:szCs w:val="20"/>
        </w:rPr>
        <w:tab/>
      </w:r>
      <w:r>
        <w:rPr>
          <w:sz w:val="16"/>
          <w:szCs w:val="20"/>
        </w:rPr>
        <w:tab/>
      </w:r>
      <w:r>
        <w:rPr>
          <w:sz w:val="16"/>
          <w:szCs w:val="20"/>
        </w:rPr>
        <w:tab/>
        <w:t>Oui ______Non ________</w:t>
      </w:r>
    </w:p>
    <w:p w:rsidR="00000000" w:rsidRDefault="007010FA">
      <w:pPr>
        <w:rPr>
          <w:sz w:val="16"/>
          <w:szCs w:val="20"/>
        </w:rPr>
      </w:pPr>
    </w:p>
    <w:p w:rsidR="00000000" w:rsidRDefault="007010FA">
      <w:pPr>
        <w:rPr>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2729"/>
        <w:gridCol w:w="2729"/>
        <w:gridCol w:w="2729"/>
      </w:tblGrid>
      <w:tr w:rsidR="00000000">
        <w:trPr>
          <w:trHeight w:val="687"/>
        </w:trPr>
        <w:tc>
          <w:tcPr>
            <w:tcW w:w="2729" w:type="dxa"/>
            <w:shd w:val="clear" w:color="auto" w:fill="FFFF99"/>
          </w:tcPr>
          <w:p w:rsidR="00000000" w:rsidRDefault="007010FA">
            <w:pPr>
              <w:jc w:val="center"/>
              <w:rPr>
                <w:b/>
                <w:sz w:val="16"/>
                <w:szCs w:val="20"/>
              </w:rPr>
            </w:pPr>
            <w:r>
              <w:rPr>
                <w:b/>
                <w:sz w:val="16"/>
                <w:szCs w:val="20"/>
              </w:rPr>
              <w:t>Produits</w:t>
            </w:r>
          </w:p>
        </w:tc>
        <w:tc>
          <w:tcPr>
            <w:tcW w:w="2729" w:type="dxa"/>
            <w:shd w:val="clear" w:color="auto" w:fill="FFFF99"/>
          </w:tcPr>
          <w:p w:rsidR="00000000" w:rsidRDefault="007010FA">
            <w:pPr>
              <w:jc w:val="center"/>
              <w:rPr>
                <w:b/>
                <w:sz w:val="16"/>
                <w:szCs w:val="20"/>
              </w:rPr>
            </w:pPr>
            <w:r>
              <w:rPr>
                <w:b/>
                <w:sz w:val="16"/>
                <w:szCs w:val="20"/>
              </w:rPr>
              <w:t>Prix de vente du district au PPS</w:t>
            </w:r>
          </w:p>
        </w:tc>
        <w:tc>
          <w:tcPr>
            <w:tcW w:w="2729" w:type="dxa"/>
            <w:shd w:val="clear" w:color="auto" w:fill="FFFF99"/>
          </w:tcPr>
          <w:p w:rsidR="00000000" w:rsidRDefault="007010FA">
            <w:pPr>
              <w:jc w:val="center"/>
              <w:rPr>
                <w:b/>
                <w:sz w:val="16"/>
                <w:szCs w:val="20"/>
              </w:rPr>
            </w:pPr>
            <w:r>
              <w:rPr>
                <w:b/>
                <w:sz w:val="16"/>
                <w:szCs w:val="20"/>
              </w:rPr>
              <w:t>Prix de vente du PPS aux clients</w:t>
            </w:r>
          </w:p>
        </w:tc>
      </w:tr>
      <w:tr w:rsidR="00000000">
        <w:trPr>
          <w:trHeight w:val="343"/>
        </w:trPr>
        <w:tc>
          <w:tcPr>
            <w:tcW w:w="2729" w:type="dxa"/>
            <w:shd w:val="clear" w:color="auto" w:fill="FFFF99"/>
          </w:tcPr>
          <w:p w:rsidR="00000000" w:rsidRDefault="007010FA">
            <w:pPr>
              <w:rPr>
                <w:sz w:val="16"/>
                <w:szCs w:val="20"/>
              </w:rPr>
            </w:pPr>
            <w:r>
              <w:rPr>
                <w:sz w:val="16"/>
                <w:szCs w:val="20"/>
              </w:rPr>
              <w:t>Condom</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rPr>
                <w:sz w:val="16"/>
                <w:szCs w:val="20"/>
              </w:rPr>
            </w:pPr>
            <w:r>
              <w:rPr>
                <w:sz w:val="16"/>
                <w:szCs w:val="20"/>
              </w:rPr>
              <w:t>Lofemenal</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rPr>
                <w:sz w:val="16"/>
                <w:szCs w:val="20"/>
              </w:rPr>
            </w:pPr>
            <w:r>
              <w:rPr>
                <w:sz w:val="16"/>
                <w:szCs w:val="20"/>
              </w:rPr>
              <w:t>Ovrette</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rPr>
                <w:sz w:val="16"/>
                <w:szCs w:val="20"/>
              </w:rPr>
            </w:pPr>
            <w:r>
              <w:rPr>
                <w:sz w:val="16"/>
                <w:szCs w:val="20"/>
              </w:rPr>
              <w:t>Depoprovera</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rPr>
                <w:sz w:val="16"/>
                <w:szCs w:val="20"/>
              </w:rPr>
            </w:pPr>
            <w:r>
              <w:rPr>
                <w:sz w:val="16"/>
                <w:szCs w:val="20"/>
              </w:rPr>
              <w:t>Conce</w:t>
            </w:r>
            <w:r>
              <w:rPr>
                <w:sz w:val="16"/>
                <w:szCs w:val="20"/>
              </w:rPr>
              <w:t>ptrol</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bl>
    <w:p w:rsidR="00000000" w:rsidRDefault="007010FA">
      <w:pPr>
        <w:rPr>
          <w:sz w:val="16"/>
          <w:szCs w:val="20"/>
        </w:rPr>
      </w:pPr>
    </w:p>
    <w:p w:rsidR="00000000" w:rsidRDefault="007010FA">
      <w:pPr>
        <w:rPr>
          <w:sz w:val="16"/>
          <w:szCs w:val="20"/>
          <w:u w:val="single"/>
        </w:rPr>
      </w:pPr>
      <w:r>
        <w:rPr>
          <w:sz w:val="16"/>
          <w:szCs w:val="20"/>
          <w:u w:val="single"/>
        </w:rPr>
        <w:t>Commentaires (prestataires) :</w:t>
      </w:r>
    </w:p>
    <w:p w:rsidR="00000000" w:rsidRDefault="007010FA">
      <w:pPr>
        <w:rPr>
          <w:sz w:val="16"/>
          <w:szCs w:val="20"/>
          <w:u w:val="single"/>
        </w:rPr>
      </w:pPr>
    </w:p>
    <w:p w:rsidR="00000000" w:rsidRDefault="007010FA">
      <w:pPr>
        <w:rPr>
          <w:sz w:val="16"/>
          <w:szCs w:val="20"/>
        </w:rPr>
      </w:pPr>
      <w:r>
        <w:rPr>
          <w:sz w:val="16"/>
          <w:szCs w:val="20"/>
        </w:rPr>
        <w:t xml:space="preserve">Est ce que les prix sont acceptés ? </w:t>
      </w:r>
    </w:p>
    <w:p w:rsidR="00000000" w:rsidRDefault="007010FA">
      <w:pPr>
        <w:rPr>
          <w:sz w:val="16"/>
          <w:szCs w:val="20"/>
        </w:rPr>
      </w:pPr>
    </w:p>
    <w:p w:rsidR="00000000" w:rsidRDefault="007010FA">
      <w:pPr>
        <w:rPr>
          <w:sz w:val="16"/>
          <w:szCs w:val="20"/>
        </w:rPr>
      </w:pPr>
    </w:p>
    <w:p w:rsidR="00000000" w:rsidRDefault="007010FA">
      <w:pPr>
        <w:rPr>
          <w:sz w:val="16"/>
          <w:szCs w:val="20"/>
        </w:rPr>
      </w:pPr>
      <w:r>
        <w:rPr>
          <w:sz w:val="16"/>
          <w:szCs w:val="20"/>
        </w:rPr>
        <w:t>Sinon quels prix proposez-vous ?</w:t>
      </w:r>
    </w:p>
    <w:p w:rsidR="00000000" w:rsidRDefault="007010FA">
      <w:pPr>
        <w:rPr>
          <w:sz w:val="16"/>
          <w:szCs w:val="20"/>
        </w:rPr>
      </w:pPr>
    </w:p>
    <w:p w:rsidR="00000000" w:rsidRDefault="007010FA">
      <w:pPr>
        <w:rPr>
          <w:sz w:val="16"/>
          <w:szCs w:val="20"/>
        </w:rPr>
      </w:pPr>
    </w:p>
    <w:p w:rsidR="00000000" w:rsidRDefault="007010FA">
      <w:pPr>
        <w:pStyle w:val="Heading1"/>
        <w:rPr>
          <w:rFonts w:ascii="Times New Roman" w:hAnsi="Times New Roman" w:cs="Times New Roman"/>
          <w:sz w:val="16"/>
          <w:szCs w:val="20"/>
        </w:rPr>
      </w:pPr>
      <w:r>
        <w:rPr>
          <w:rFonts w:ascii="Times New Roman" w:hAnsi="Times New Roman" w:cs="Times New Roman"/>
          <w:sz w:val="16"/>
          <w:szCs w:val="20"/>
        </w:rPr>
        <w:t xml:space="preserve">Utilisation des ressources financières générées par la vente des produits </w:t>
      </w:r>
    </w:p>
    <w:p w:rsidR="00000000" w:rsidRDefault="007010FA">
      <w:pPr>
        <w:rPr>
          <w:sz w:val="16"/>
        </w:rPr>
      </w:pPr>
    </w:p>
    <w:p w:rsidR="00000000" w:rsidRDefault="007010FA">
      <w:pPr>
        <w:ind w:left="2160"/>
      </w:pPr>
      <w:r>
        <w:rPr>
          <w:b/>
          <w:sz w:val="16"/>
          <w:szCs w:val="20"/>
        </w:rPr>
        <w:lastRenderedPageBreak/>
        <w:t xml:space="preserve">8. Application du recouvrement de coûts Médicaments Essentiels : </w:t>
      </w:r>
      <w:r>
        <w:rPr>
          <w:b/>
          <w:sz w:val="16"/>
          <w:szCs w:val="20"/>
        </w:rPr>
        <w:t>(Respect des marges    bénéficiaires)</w:t>
      </w:r>
    </w:p>
    <w:p w:rsidR="00000000" w:rsidRDefault="007010FA"/>
    <w:p w:rsidR="00000000" w:rsidRDefault="007010FA">
      <w:pPr>
        <w:tabs>
          <w:tab w:val="left" w:pos="2235"/>
        </w:tabs>
        <w:rPr>
          <w:sz w:val="16"/>
          <w:szCs w:val="16"/>
        </w:rPr>
      </w:pPr>
      <w:r>
        <w:rPr>
          <w:sz w:val="16"/>
          <w:szCs w:val="16"/>
        </w:rPr>
        <w:t>NB : Marge bénéficiaire selon l’arrêté : 23,33% du prix d’achat</w:t>
      </w:r>
    </w:p>
    <w:p w:rsidR="00000000" w:rsidRDefault="007010F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70" w:type="dxa"/>
          <w:right w:w="70" w:type="dxa"/>
        </w:tblCellMar>
        <w:tblLook w:val="0000" w:firstRow="0" w:lastRow="0" w:firstColumn="0" w:lastColumn="0" w:noHBand="0" w:noVBand="0"/>
      </w:tblPr>
      <w:tblGrid>
        <w:gridCol w:w="2729"/>
        <w:gridCol w:w="2729"/>
        <w:gridCol w:w="2729"/>
      </w:tblGrid>
      <w:tr w:rsidR="00000000">
        <w:trPr>
          <w:trHeight w:val="687"/>
        </w:trPr>
        <w:tc>
          <w:tcPr>
            <w:tcW w:w="2729" w:type="dxa"/>
            <w:shd w:val="clear" w:color="auto" w:fill="FFFF99"/>
            <w:vAlign w:val="center"/>
          </w:tcPr>
          <w:p w:rsidR="00000000" w:rsidRDefault="007010FA">
            <w:pPr>
              <w:jc w:val="center"/>
              <w:rPr>
                <w:b/>
                <w:sz w:val="16"/>
                <w:szCs w:val="20"/>
              </w:rPr>
            </w:pPr>
            <w:r>
              <w:rPr>
                <w:b/>
                <w:sz w:val="16"/>
                <w:szCs w:val="20"/>
              </w:rPr>
              <w:t>Produits</w:t>
            </w:r>
          </w:p>
        </w:tc>
        <w:tc>
          <w:tcPr>
            <w:tcW w:w="2729" w:type="dxa"/>
            <w:shd w:val="clear" w:color="auto" w:fill="FFFF99"/>
            <w:vAlign w:val="center"/>
          </w:tcPr>
          <w:p w:rsidR="00000000" w:rsidRDefault="007010FA">
            <w:pPr>
              <w:jc w:val="center"/>
              <w:rPr>
                <w:b/>
                <w:sz w:val="16"/>
                <w:szCs w:val="20"/>
              </w:rPr>
            </w:pPr>
            <w:r>
              <w:rPr>
                <w:b/>
                <w:sz w:val="16"/>
                <w:szCs w:val="20"/>
              </w:rPr>
              <w:t>Prix de vente du PPS aux clients</w:t>
            </w:r>
          </w:p>
        </w:tc>
        <w:tc>
          <w:tcPr>
            <w:tcW w:w="2729" w:type="dxa"/>
            <w:shd w:val="clear" w:color="auto" w:fill="FFFF99"/>
            <w:vAlign w:val="center"/>
          </w:tcPr>
          <w:p w:rsidR="00000000" w:rsidRDefault="007010FA">
            <w:pPr>
              <w:jc w:val="center"/>
              <w:rPr>
                <w:b/>
                <w:sz w:val="16"/>
                <w:szCs w:val="20"/>
              </w:rPr>
            </w:pPr>
            <w:r>
              <w:rPr>
                <w:b/>
                <w:sz w:val="16"/>
                <w:szCs w:val="20"/>
              </w:rPr>
              <w:t>Marge bénéficiaire</w:t>
            </w:r>
          </w:p>
        </w:tc>
      </w:tr>
      <w:tr w:rsidR="00000000">
        <w:trPr>
          <w:trHeight w:val="343"/>
        </w:trPr>
        <w:tc>
          <w:tcPr>
            <w:tcW w:w="2729" w:type="dxa"/>
            <w:shd w:val="clear" w:color="auto" w:fill="FFFF99"/>
          </w:tcPr>
          <w:p w:rsidR="00000000" w:rsidRDefault="007010FA">
            <w:pPr>
              <w:ind w:left="720"/>
              <w:rPr>
                <w:sz w:val="16"/>
                <w:szCs w:val="20"/>
              </w:rPr>
            </w:pPr>
            <w:r>
              <w:rPr>
                <w:sz w:val="16"/>
                <w:szCs w:val="20"/>
              </w:rPr>
              <w:t>Aspirine  cp</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Amoxicilline 500 gel</w:t>
            </w:r>
          </w:p>
          <w:p w:rsidR="00000000" w:rsidRDefault="007010FA">
            <w:pPr>
              <w:rPr>
                <w:sz w:val="16"/>
                <w:szCs w:val="20"/>
              </w:rPr>
            </w:pP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Bactrim cp</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Paracetamol cp</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Amodiaquine 200 c</w:t>
            </w:r>
            <w:r>
              <w:rPr>
                <w:sz w:val="16"/>
                <w:szCs w:val="20"/>
              </w:rPr>
              <w:t>p</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Fansdar cp</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Quinine 400 amp</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Seringues 10cc</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SGI 5%</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r w:rsidR="00000000">
        <w:trPr>
          <w:trHeight w:val="343"/>
        </w:trPr>
        <w:tc>
          <w:tcPr>
            <w:tcW w:w="2729" w:type="dxa"/>
            <w:shd w:val="clear" w:color="auto" w:fill="FFFF99"/>
          </w:tcPr>
          <w:p w:rsidR="00000000" w:rsidRDefault="007010FA">
            <w:pPr>
              <w:ind w:firstLine="720"/>
              <w:rPr>
                <w:sz w:val="16"/>
                <w:szCs w:val="20"/>
              </w:rPr>
            </w:pPr>
            <w:r>
              <w:rPr>
                <w:sz w:val="16"/>
                <w:szCs w:val="20"/>
              </w:rPr>
              <w:t>Methergin inj</w:t>
            </w:r>
          </w:p>
        </w:tc>
        <w:tc>
          <w:tcPr>
            <w:tcW w:w="2729" w:type="dxa"/>
            <w:shd w:val="clear" w:color="auto" w:fill="FFFF99"/>
          </w:tcPr>
          <w:p w:rsidR="00000000" w:rsidRDefault="007010FA">
            <w:pPr>
              <w:jc w:val="center"/>
              <w:rPr>
                <w:b/>
                <w:bCs/>
                <w:sz w:val="16"/>
                <w:szCs w:val="20"/>
              </w:rPr>
            </w:pPr>
          </w:p>
        </w:tc>
        <w:tc>
          <w:tcPr>
            <w:tcW w:w="2729" w:type="dxa"/>
            <w:shd w:val="clear" w:color="auto" w:fill="FFFF99"/>
          </w:tcPr>
          <w:p w:rsidR="00000000" w:rsidRDefault="007010FA">
            <w:pPr>
              <w:jc w:val="center"/>
              <w:rPr>
                <w:b/>
                <w:bCs/>
                <w:sz w:val="16"/>
                <w:szCs w:val="20"/>
              </w:rPr>
            </w:pPr>
          </w:p>
        </w:tc>
      </w:tr>
    </w:tbl>
    <w:p w:rsidR="00000000" w:rsidRDefault="007010FA">
      <w:pPr>
        <w:pStyle w:val="Heading4"/>
        <w:spacing w:before="0" w:after="0"/>
        <w:jc w:val="left"/>
        <w:rPr>
          <w:rFonts w:ascii="Times New Roman" w:hAnsi="Times New Roman" w:cs="Times New Roman"/>
          <w:szCs w:val="28"/>
        </w:rPr>
      </w:pPr>
    </w:p>
    <w:p w:rsidR="00000000" w:rsidRDefault="007010FA">
      <w:pPr>
        <w:pStyle w:val="Heading4"/>
        <w:spacing w:before="0" w:after="0"/>
        <w:jc w:val="left"/>
        <w:rPr>
          <w:rFonts w:ascii="Times New Roman" w:hAnsi="Times New Roman" w:cs="Times New Roman"/>
          <w:szCs w:val="28"/>
        </w:rPr>
      </w:pPr>
    </w:p>
    <w:p w:rsidR="00000000" w:rsidRDefault="007010FA">
      <w:pPr>
        <w:pStyle w:val="Heading4"/>
        <w:spacing w:before="0" w:after="0"/>
        <w:jc w:val="left"/>
        <w:rPr>
          <w:rFonts w:ascii="Times New Roman" w:hAnsi="Times New Roman" w:cs="Times New Roman"/>
          <w:szCs w:val="28"/>
        </w:rPr>
      </w:pPr>
    </w:p>
    <w:p w:rsidR="00000000" w:rsidRDefault="007010FA">
      <w:pPr>
        <w:pStyle w:val="Heading3"/>
        <w:tabs>
          <w:tab w:val="left" w:pos="3420"/>
        </w:tabs>
        <w:ind w:left="720" w:firstLine="720"/>
        <w:rPr>
          <w:rFonts w:ascii="Times New Roman" w:hAnsi="Times New Roman" w:cs="Times New Roman"/>
          <w:b/>
          <w:bCs/>
          <w:i w:val="0"/>
          <w:iCs w:val="0"/>
          <w:szCs w:val="16"/>
        </w:rPr>
      </w:pPr>
      <w:r>
        <w:rPr>
          <w:rFonts w:ascii="Times New Roman" w:hAnsi="Times New Roman" w:cs="Times New Roman"/>
          <w:b/>
          <w:bCs/>
          <w:i w:val="0"/>
          <w:iCs w:val="0"/>
          <w:szCs w:val="16"/>
        </w:rPr>
        <w:t xml:space="preserve">                                 9. Gestion de la SP utilisée pour le TPI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00000">
        <w:tc>
          <w:tcPr>
            <w:tcW w:w="4428" w:type="dxa"/>
          </w:tcPr>
          <w:p w:rsidR="00000000" w:rsidRDefault="007010FA">
            <w:pPr>
              <w:spacing w:before="120" w:after="120"/>
              <w:rPr>
                <w:sz w:val="16"/>
                <w:szCs w:val="16"/>
              </w:rPr>
            </w:pPr>
            <w:r>
              <w:rPr>
                <w:sz w:val="16"/>
                <w:szCs w:val="16"/>
              </w:rPr>
              <w:t>Quel est le personnel chargé de la gestion</w:t>
            </w:r>
          </w:p>
          <w:p w:rsidR="00000000" w:rsidRDefault="007010FA">
            <w:pPr>
              <w:spacing w:before="120" w:after="120"/>
              <w:rPr>
                <w:sz w:val="16"/>
                <w:szCs w:val="16"/>
              </w:rPr>
            </w:pPr>
            <w:r>
              <w:rPr>
                <w:sz w:val="16"/>
                <w:szCs w:val="16"/>
              </w:rPr>
              <w:t>(Dépositaire ou prestataire ou autre agent)</w:t>
            </w:r>
          </w:p>
        </w:tc>
        <w:tc>
          <w:tcPr>
            <w:tcW w:w="4428" w:type="dxa"/>
          </w:tcPr>
          <w:p w:rsidR="00000000" w:rsidRDefault="007010FA">
            <w:pPr>
              <w:spacing w:before="120" w:after="120"/>
              <w:rPr>
                <w:sz w:val="16"/>
                <w:szCs w:val="16"/>
              </w:rPr>
            </w:pPr>
          </w:p>
        </w:tc>
      </w:tr>
      <w:tr w:rsidR="00000000">
        <w:tc>
          <w:tcPr>
            <w:tcW w:w="4428" w:type="dxa"/>
          </w:tcPr>
          <w:p w:rsidR="00000000" w:rsidRDefault="007010FA">
            <w:pPr>
              <w:pStyle w:val="BalloonText"/>
              <w:spacing w:before="120" w:after="120"/>
              <w:rPr>
                <w:rFonts w:ascii="Times New Roman" w:hAnsi="Times New Roman" w:cs="Times New Roman"/>
                <w:lang w:eastAsia="en-US"/>
              </w:rPr>
            </w:pPr>
            <w:r>
              <w:rPr>
                <w:rFonts w:ascii="Times New Roman" w:hAnsi="Times New Roman" w:cs="Times New Roman"/>
                <w:lang w:eastAsia="en-US"/>
              </w:rPr>
              <w:t>La circ</w:t>
            </w:r>
            <w:r>
              <w:rPr>
                <w:rFonts w:ascii="Times New Roman" w:hAnsi="Times New Roman" w:cs="Times New Roman"/>
                <w:lang w:eastAsia="en-US"/>
              </w:rPr>
              <w:t>ulaire d’information sur le TPI a-t-elle été reçue ?           diffusée ?  appliquée ?</w:t>
            </w:r>
          </w:p>
          <w:p w:rsidR="00000000" w:rsidRDefault="007010FA">
            <w:pPr>
              <w:spacing w:before="120" w:after="120"/>
              <w:rPr>
                <w:sz w:val="16"/>
                <w:szCs w:val="16"/>
              </w:rPr>
            </w:pPr>
          </w:p>
        </w:tc>
        <w:tc>
          <w:tcPr>
            <w:tcW w:w="4428" w:type="dxa"/>
          </w:tcPr>
          <w:p w:rsidR="00000000" w:rsidRDefault="007010FA">
            <w:pPr>
              <w:spacing w:before="120" w:after="120"/>
              <w:rPr>
                <w:sz w:val="16"/>
                <w:szCs w:val="16"/>
              </w:rPr>
            </w:pPr>
          </w:p>
        </w:tc>
      </w:tr>
      <w:tr w:rsidR="00000000">
        <w:trPr>
          <w:trHeight w:val="512"/>
        </w:trPr>
        <w:tc>
          <w:tcPr>
            <w:tcW w:w="4428" w:type="dxa"/>
          </w:tcPr>
          <w:p w:rsidR="00000000" w:rsidRDefault="007010FA">
            <w:pPr>
              <w:spacing w:before="120" w:after="120"/>
              <w:rPr>
                <w:sz w:val="16"/>
                <w:szCs w:val="16"/>
              </w:rPr>
            </w:pPr>
            <w:r>
              <w:rPr>
                <w:sz w:val="16"/>
                <w:szCs w:val="16"/>
              </w:rPr>
              <w:t>Où est stocké la SP/TPI ?</w:t>
            </w:r>
          </w:p>
        </w:tc>
        <w:tc>
          <w:tcPr>
            <w:tcW w:w="4428" w:type="dxa"/>
          </w:tcPr>
          <w:p w:rsidR="00000000" w:rsidRDefault="007010FA">
            <w:pPr>
              <w:spacing w:before="120" w:after="120"/>
              <w:rPr>
                <w:sz w:val="16"/>
                <w:szCs w:val="16"/>
              </w:rPr>
            </w:pPr>
          </w:p>
        </w:tc>
      </w:tr>
      <w:tr w:rsidR="00000000">
        <w:tc>
          <w:tcPr>
            <w:tcW w:w="4428" w:type="dxa"/>
          </w:tcPr>
          <w:p w:rsidR="00000000" w:rsidRDefault="007010FA">
            <w:pPr>
              <w:spacing w:before="120" w:after="120"/>
              <w:rPr>
                <w:sz w:val="16"/>
                <w:szCs w:val="16"/>
              </w:rPr>
            </w:pPr>
            <w:r>
              <w:rPr>
                <w:sz w:val="16"/>
                <w:szCs w:val="16"/>
              </w:rPr>
              <w:t>Quel est le mode d’approvisionnement en SP/TPI ?</w:t>
            </w:r>
          </w:p>
        </w:tc>
        <w:tc>
          <w:tcPr>
            <w:tcW w:w="4428" w:type="dxa"/>
          </w:tcPr>
          <w:p w:rsidR="00000000" w:rsidRDefault="007010FA">
            <w:pPr>
              <w:spacing w:before="120" w:after="120"/>
              <w:rPr>
                <w:sz w:val="16"/>
                <w:szCs w:val="16"/>
              </w:rPr>
            </w:pPr>
          </w:p>
        </w:tc>
      </w:tr>
      <w:tr w:rsidR="00000000">
        <w:tc>
          <w:tcPr>
            <w:tcW w:w="4428" w:type="dxa"/>
          </w:tcPr>
          <w:p w:rsidR="00000000" w:rsidRDefault="007010FA">
            <w:pPr>
              <w:spacing w:before="120" w:after="120"/>
              <w:rPr>
                <w:sz w:val="16"/>
                <w:szCs w:val="16"/>
              </w:rPr>
            </w:pPr>
            <w:r>
              <w:rPr>
                <w:sz w:val="16"/>
                <w:szCs w:val="16"/>
              </w:rPr>
              <w:t>Comment sont estimés les besoins  en SP/TPI ?</w:t>
            </w:r>
          </w:p>
          <w:p w:rsidR="00000000" w:rsidRDefault="007010FA">
            <w:pPr>
              <w:spacing w:before="120" w:after="120"/>
              <w:rPr>
                <w:sz w:val="16"/>
                <w:szCs w:val="16"/>
              </w:rPr>
            </w:pPr>
          </w:p>
        </w:tc>
        <w:tc>
          <w:tcPr>
            <w:tcW w:w="4428" w:type="dxa"/>
          </w:tcPr>
          <w:p w:rsidR="00000000" w:rsidRDefault="007010FA">
            <w:pPr>
              <w:spacing w:before="120" w:after="120"/>
              <w:rPr>
                <w:sz w:val="16"/>
                <w:szCs w:val="16"/>
              </w:rPr>
            </w:pPr>
          </w:p>
        </w:tc>
      </w:tr>
      <w:tr w:rsidR="00000000">
        <w:tc>
          <w:tcPr>
            <w:tcW w:w="4428" w:type="dxa"/>
          </w:tcPr>
          <w:p w:rsidR="00000000" w:rsidRDefault="007010FA">
            <w:pPr>
              <w:spacing w:before="120" w:after="120"/>
              <w:rPr>
                <w:sz w:val="16"/>
                <w:szCs w:val="16"/>
              </w:rPr>
            </w:pPr>
            <w:r>
              <w:rPr>
                <w:sz w:val="16"/>
                <w:szCs w:val="16"/>
              </w:rPr>
              <w:t>Y a t’il eu une ou des rupture(s) de s</w:t>
            </w:r>
            <w:r>
              <w:rPr>
                <w:sz w:val="16"/>
                <w:szCs w:val="16"/>
              </w:rPr>
              <w:t xml:space="preserve">tock dans le  semestre précédant la supervision ?   </w:t>
            </w:r>
          </w:p>
        </w:tc>
        <w:tc>
          <w:tcPr>
            <w:tcW w:w="4428" w:type="dxa"/>
          </w:tcPr>
          <w:p w:rsidR="00000000" w:rsidRDefault="007010FA">
            <w:pPr>
              <w:spacing w:before="120" w:after="120"/>
              <w:rPr>
                <w:sz w:val="16"/>
                <w:szCs w:val="16"/>
              </w:rPr>
            </w:pPr>
          </w:p>
        </w:tc>
      </w:tr>
      <w:tr w:rsidR="00000000">
        <w:tc>
          <w:tcPr>
            <w:tcW w:w="4428" w:type="dxa"/>
          </w:tcPr>
          <w:p w:rsidR="00000000" w:rsidRDefault="007010FA">
            <w:pPr>
              <w:spacing w:before="120" w:after="120"/>
              <w:rPr>
                <w:sz w:val="16"/>
                <w:szCs w:val="16"/>
              </w:rPr>
            </w:pPr>
            <w:r>
              <w:rPr>
                <w:sz w:val="16"/>
                <w:szCs w:val="16"/>
              </w:rPr>
              <w:t>Quelle sont les mesures prise lors des ruptures ?</w:t>
            </w:r>
          </w:p>
        </w:tc>
        <w:tc>
          <w:tcPr>
            <w:tcW w:w="4428" w:type="dxa"/>
          </w:tcPr>
          <w:p w:rsidR="00000000" w:rsidRDefault="007010FA">
            <w:pPr>
              <w:spacing w:before="120" w:after="120"/>
              <w:rPr>
                <w:sz w:val="16"/>
                <w:szCs w:val="16"/>
              </w:rPr>
            </w:pPr>
          </w:p>
        </w:tc>
      </w:tr>
      <w:tr w:rsidR="00000000">
        <w:tc>
          <w:tcPr>
            <w:tcW w:w="4428" w:type="dxa"/>
          </w:tcPr>
          <w:p w:rsidR="00000000" w:rsidRDefault="007010FA">
            <w:pPr>
              <w:spacing w:before="120" w:after="120"/>
              <w:rPr>
                <w:sz w:val="16"/>
                <w:szCs w:val="16"/>
              </w:rPr>
            </w:pPr>
            <w:r>
              <w:rPr>
                <w:sz w:val="16"/>
                <w:szCs w:val="16"/>
              </w:rPr>
              <w:t>La SP pour le TPI  est-elle vendue aux femmes enceintes?</w:t>
            </w:r>
          </w:p>
          <w:p w:rsidR="00000000" w:rsidRDefault="007010FA">
            <w:pPr>
              <w:spacing w:before="120" w:after="120"/>
              <w:rPr>
                <w:sz w:val="16"/>
                <w:szCs w:val="16"/>
              </w:rPr>
            </w:pPr>
            <w:r>
              <w:rPr>
                <w:sz w:val="16"/>
                <w:szCs w:val="16"/>
              </w:rPr>
              <w:t>Si oui préciser le prix des 3 cp</w:t>
            </w:r>
          </w:p>
        </w:tc>
        <w:tc>
          <w:tcPr>
            <w:tcW w:w="4428" w:type="dxa"/>
          </w:tcPr>
          <w:p w:rsidR="00000000" w:rsidRDefault="007010FA">
            <w:pPr>
              <w:spacing w:before="120" w:after="120"/>
              <w:rPr>
                <w:sz w:val="16"/>
                <w:szCs w:val="16"/>
              </w:rPr>
            </w:pPr>
          </w:p>
        </w:tc>
      </w:tr>
    </w:tbl>
    <w:p w:rsidR="00000000" w:rsidRDefault="007010FA">
      <w:pPr>
        <w:rPr>
          <w:rFonts w:ascii="Arial" w:hAnsi="Arial" w:cs="Arial"/>
          <w:sz w:val="16"/>
        </w:rPr>
      </w:pPr>
      <w:r>
        <w:rPr>
          <w:rFonts w:ascii="Arial" w:hAnsi="Arial" w:cs="Arial"/>
          <w:sz w:val="16"/>
        </w:rPr>
        <w:br w:type="page"/>
      </w:r>
    </w:p>
    <w:p w:rsidR="00000000" w:rsidRDefault="007010FA">
      <w:pPr>
        <w:rPr>
          <w:rFonts w:ascii="Arial" w:hAnsi="Arial" w:cs="Arial"/>
          <w:b/>
          <w:bCs/>
          <w:sz w:val="16"/>
        </w:rPr>
      </w:pPr>
      <w:r>
        <w:rPr>
          <w:rFonts w:ascii="Arial" w:hAnsi="Arial" w:cs="Arial"/>
          <w:b/>
          <w:bCs/>
          <w:sz w:val="16"/>
        </w:rPr>
        <w:tab/>
      </w:r>
    </w:p>
    <w:p w:rsidR="00000000" w:rsidRDefault="007010FA">
      <w:pPr>
        <w:pStyle w:val="Heading4"/>
        <w:rPr>
          <w:rFonts w:ascii="Times New Roman" w:hAnsi="Times New Roman" w:cs="Times New Roman"/>
          <w:sz w:val="16"/>
          <w:szCs w:val="16"/>
        </w:rPr>
      </w:pPr>
      <w:r>
        <w:rPr>
          <w:rFonts w:ascii="Times New Roman" w:hAnsi="Times New Roman" w:cs="Times New Roman"/>
          <w:sz w:val="16"/>
          <w:szCs w:val="16"/>
        </w:rPr>
        <w:t>10. Activités relatives à la gestion des moustiquaire</w:t>
      </w:r>
      <w:r>
        <w:rPr>
          <w:rFonts w:ascii="Times New Roman" w:hAnsi="Times New Roman" w:cs="Times New Roman"/>
          <w:sz w:val="16"/>
          <w:szCs w:val="16"/>
        </w:rPr>
        <w:t>s</w:t>
      </w:r>
    </w:p>
    <w:p w:rsidR="00000000" w:rsidRDefault="007010FA">
      <w:pPr>
        <w:rPr>
          <w:sz w:val="16"/>
          <w:szCs w:val="16"/>
        </w:rPr>
      </w:pPr>
      <w:r>
        <w:rPr>
          <w:sz w:val="16"/>
          <w:szCs w:val="16"/>
        </w:rPr>
        <w:t>Entretien avec responsable de structure, responsable de brigade d’hygiène</w:t>
      </w:r>
    </w:p>
    <w:p w:rsidR="00000000" w:rsidRDefault="007010FA">
      <w:pPr>
        <w:rPr>
          <w:rFonts w:ascii="Arial" w:hAnsi="Arial" w:cs="Arial"/>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320"/>
      </w:tblGrid>
      <w:tr w:rsidR="00000000">
        <w:trPr>
          <w:cantSplit/>
        </w:trPr>
        <w:tc>
          <w:tcPr>
            <w:tcW w:w="5580" w:type="dxa"/>
            <w:tcBorders>
              <w:bottom w:val="single" w:sz="4" w:space="0" w:color="auto"/>
            </w:tcBorders>
            <w:shd w:val="clear" w:color="auto" w:fill="F3F3F3"/>
          </w:tcPr>
          <w:p w:rsidR="00000000" w:rsidRDefault="007010FA">
            <w:pPr>
              <w:pStyle w:val="Heading6"/>
              <w:rPr>
                <w:rFonts w:ascii="Times New Roman" w:hAnsi="Times New Roman" w:cs="Times New Roman"/>
                <w:sz w:val="16"/>
                <w:szCs w:val="16"/>
              </w:rPr>
            </w:pPr>
            <w:r>
              <w:rPr>
                <w:rFonts w:ascii="Times New Roman" w:hAnsi="Times New Roman" w:cs="Times New Roman"/>
                <w:sz w:val="16"/>
                <w:szCs w:val="16"/>
              </w:rPr>
              <w:t xml:space="preserve"> POINTS ESSENTIELS</w:t>
            </w:r>
          </w:p>
          <w:p w:rsidR="00000000" w:rsidRDefault="007010FA">
            <w:pPr>
              <w:jc w:val="center"/>
              <w:rPr>
                <w:sz w:val="16"/>
                <w:szCs w:val="16"/>
              </w:rPr>
            </w:pPr>
          </w:p>
        </w:tc>
        <w:tc>
          <w:tcPr>
            <w:tcW w:w="4320" w:type="dxa"/>
            <w:tcBorders>
              <w:bottom w:val="single" w:sz="4" w:space="0" w:color="auto"/>
            </w:tcBorders>
            <w:shd w:val="clear" w:color="auto" w:fill="F3F3F3"/>
          </w:tcPr>
          <w:p w:rsidR="00000000" w:rsidRDefault="007010FA">
            <w:pPr>
              <w:pStyle w:val="Heading7"/>
              <w:rPr>
                <w:rFonts w:ascii="Times New Roman" w:hAnsi="Times New Roman" w:cs="Times New Roman"/>
                <w:sz w:val="16"/>
                <w:szCs w:val="16"/>
              </w:rPr>
            </w:pPr>
            <w:r>
              <w:rPr>
                <w:rFonts w:ascii="Times New Roman" w:hAnsi="Times New Roman" w:cs="Times New Roman"/>
                <w:sz w:val="16"/>
                <w:szCs w:val="16"/>
              </w:rPr>
              <w:t>SITUATION ACTUELLE/NOMBRE</w:t>
            </w:r>
          </w:p>
        </w:tc>
      </w:tr>
      <w:tr w:rsidR="00000000">
        <w:trPr>
          <w:cantSplit/>
        </w:trPr>
        <w:tc>
          <w:tcPr>
            <w:tcW w:w="5580" w:type="dxa"/>
          </w:tcPr>
          <w:p w:rsidR="00000000" w:rsidRDefault="007010FA">
            <w:pPr>
              <w:rPr>
                <w:b/>
                <w:bCs/>
                <w:sz w:val="16"/>
                <w:szCs w:val="16"/>
              </w:rPr>
            </w:pPr>
            <w:r>
              <w:rPr>
                <w:sz w:val="16"/>
                <w:szCs w:val="16"/>
              </w:rPr>
              <w:t>1. Demander les informations ci- dessous</w:t>
            </w:r>
          </w:p>
        </w:tc>
        <w:tc>
          <w:tcPr>
            <w:tcW w:w="4320" w:type="dxa"/>
          </w:tcPr>
          <w:p w:rsidR="00000000" w:rsidRDefault="007010FA">
            <w:pPr>
              <w:pStyle w:val="Heading5"/>
              <w:rPr>
                <w:rFonts w:ascii="Times New Roman" w:hAnsi="Times New Roman" w:cs="Times New Roman"/>
                <w:b w:val="0"/>
                <w:bCs w:val="0"/>
                <w:sz w:val="16"/>
                <w:szCs w:val="16"/>
              </w:rPr>
            </w:pPr>
            <w:r>
              <w:rPr>
                <w:rFonts w:ascii="Times New Roman" w:hAnsi="Times New Roman" w:cs="Times New Roman"/>
                <w:b w:val="0"/>
                <w:bCs w:val="0"/>
                <w:sz w:val="16"/>
                <w:szCs w:val="16"/>
              </w:rPr>
              <w:t>Nombre</w:t>
            </w:r>
          </w:p>
        </w:tc>
      </w:tr>
      <w:tr w:rsidR="00000000">
        <w:trPr>
          <w:cantSplit/>
        </w:trPr>
        <w:tc>
          <w:tcPr>
            <w:tcW w:w="5580" w:type="dxa"/>
          </w:tcPr>
          <w:p w:rsidR="00000000" w:rsidRDefault="007010FA" w:rsidP="007010FA">
            <w:pPr>
              <w:numPr>
                <w:ilvl w:val="0"/>
                <w:numId w:val="121"/>
              </w:numPr>
              <w:rPr>
                <w:b/>
                <w:bCs/>
                <w:sz w:val="16"/>
                <w:szCs w:val="16"/>
              </w:rPr>
            </w:pPr>
            <w:r>
              <w:rPr>
                <w:b/>
                <w:bCs/>
                <w:sz w:val="16"/>
                <w:szCs w:val="16"/>
              </w:rPr>
              <w:t>Le nombre total  de MI  vendues  dans la structure sanitaire durant le semestre pré</w:t>
            </w:r>
            <w:r>
              <w:rPr>
                <w:b/>
                <w:bCs/>
                <w:sz w:val="16"/>
                <w:szCs w:val="16"/>
              </w:rPr>
              <w:t>cédent la supervision (juillet-décembre)</w:t>
            </w:r>
          </w:p>
          <w:p w:rsidR="00000000" w:rsidRDefault="007010FA">
            <w:pPr>
              <w:rPr>
                <w:b/>
                <w:bCs/>
                <w:sz w:val="16"/>
                <w:szCs w:val="16"/>
              </w:rPr>
            </w:pPr>
          </w:p>
          <w:p w:rsidR="00000000" w:rsidRDefault="007010FA" w:rsidP="007010FA">
            <w:pPr>
              <w:numPr>
                <w:ilvl w:val="0"/>
                <w:numId w:val="121"/>
              </w:numPr>
              <w:rPr>
                <w:b/>
                <w:bCs/>
                <w:sz w:val="16"/>
                <w:szCs w:val="16"/>
              </w:rPr>
            </w:pPr>
            <w:r>
              <w:rPr>
                <w:b/>
                <w:bCs/>
                <w:sz w:val="16"/>
                <w:szCs w:val="16"/>
              </w:rPr>
              <w:t>Le nombre  de MI  vendues  aux femmes enceintes et aux enfants de moins 5 ans durant le dernier semestre. (juillet-décembre)</w:t>
            </w:r>
          </w:p>
          <w:p w:rsidR="00000000" w:rsidRDefault="007010FA">
            <w:pPr>
              <w:rPr>
                <w:sz w:val="16"/>
                <w:szCs w:val="16"/>
              </w:rPr>
            </w:pPr>
          </w:p>
          <w:p w:rsidR="00000000" w:rsidRDefault="007010FA" w:rsidP="007010FA">
            <w:pPr>
              <w:numPr>
                <w:ilvl w:val="0"/>
                <w:numId w:val="121"/>
              </w:numPr>
              <w:rPr>
                <w:b/>
                <w:bCs/>
                <w:sz w:val="16"/>
                <w:szCs w:val="16"/>
              </w:rPr>
            </w:pPr>
            <w:r>
              <w:rPr>
                <w:b/>
                <w:bCs/>
                <w:sz w:val="16"/>
                <w:szCs w:val="16"/>
              </w:rPr>
              <w:t>Le nombre de MI disponibles dans la structure le jour de la visite</w:t>
            </w:r>
          </w:p>
          <w:p w:rsidR="00000000" w:rsidRDefault="007010FA">
            <w:pPr>
              <w:pStyle w:val="Heading6"/>
              <w:rPr>
                <w:rFonts w:ascii="Times New Roman" w:hAnsi="Times New Roman" w:cs="Times New Roman"/>
                <w:sz w:val="16"/>
                <w:szCs w:val="16"/>
              </w:rPr>
            </w:pPr>
            <w:r>
              <w:rPr>
                <w:rFonts w:ascii="Times New Roman" w:hAnsi="Times New Roman" w:cs="Times New Roman"/>
                <w:b w:val="0"/>
                <w:bCs w:val="0"/>
                <w:sz w:val="16"/>
                <w:szCs w:val="16"/>
              </w:rPr>
              <w:t>.</w:t>
            </w:r>
          </w:p>
        </w:tc>
        <w:tc>
          <w:tcPr>
            <w:tcW w:w="4320" w:type="dxa"/>
          </w:tcPr>
          <w:p w:rsidR="00000000" w:rsidRDefault="007010FA">
            <w:pPr>
              <w:jc w:val="center"/>
              <w:rPr>
                <w:b/>
                <w:bCs/>
                <w:sz w:val="16"/>
                <w:szCs w:val="16"/>
              </w:rPr>
            </w:pPr>
          </w:p>
        </w:tc>
      </w:tr>
      <w:tr w:rsidR="00000000">
        <w:trPr>
          <w:cantSplit/>
        </w:trPr>
        <w:tc>
          <w:tcPr>
            <w:tcW w:w="5580" w:type="dxa"/>
          </w:tcPr>
          <w:p w:rsidR="00000000" w:rsidRDefault="007010FA">
            <w:pPr>
              <w:pStyle w:val="BodyText3"/>
              <w:rPr>
                <w:rFonts w:ascii="Times New Roman" w:hAnsi="Times New Roman" w:cs="Times New Roman"/>
                <w:b w:val="0"/>
                <w:bCs w:val="0"/>
                <w:sz w:val="16"/>
                <w:szCs w:val="16"/>
              </w:rPr>
            </w:pPr>
            <w:r>
              <w:rPr>
                <w:rFonts w:ascii="Times New Roman" w:hAnsi="Times New Roman" w:cs="Times New Roman"/>
                <w:b w:val="0"/>
                <w:bCs w:val="0"/>
                <w:sz w:val="16"/>
                <w:szCs w:val="16"/>
              </w:rPr>
              <w:t xml:space="preserve">2. S’enquérir du </w:t>
            </w:r>
            <w:r>
              <w:rPr>
                <w:rFonts w:ascii="Times New Roman" w:hAnsi="Times New Roman" w:cs="Times New Roman"/>
                <w:b w:val="0"/>
                <w:bCs w:val="0"/>
                <w:sz w:val="16"/>
                <w:szCs w:val="16"/>
              </w:rPr>
              <w:t>mode de gestion des MII vendues  dans la  structure sanitaire</w:t>
            </w:r>
          </w:p>
        </w:tc>
        <w:tc>
          <w:tcPr>
            <w:tcW w:w="4320" w:type="dxa"/>
          </w:tcPr>
          <w:p w:rsidR="00000000" w:rsidRDefault="007010FA">
            <w:pPr>
              <w:pStyle w:val="NormalWeb"/>
              <w:spacing w:before="0" w:beforeAutospacing="0" w:after="0" w:afterAutospacing="0"/>
              <w:rPr>
                <w:rFonts w:ascii="Times New Roman" w:hAnsi="Times New Roman" w:cs="Times New Roman"/>
                <w:sz w:val="16"/>
                <w:szCs w:val="16"/>
                <w:lang w:val="fr-FR"/>
              </w:rPr>
            </w:pPr>
            <w:r>
              <w:rPr>
                <w:rFonts w:ascii="Times New Roman" w:hAnsi="Times New Roman" w:cs="Times New Roman"/>
                <w:sz w:val="16"/>
                <w:szCs w:val="16"/>
                <w:lang w:val="fr-FR"/>
              </w:rPr>
              <w:t>Situation actuelle.</w:t>
            </w:r>
          </w:p>
        </w:tc>
      </w:tr>
      <w:tr w:rsidR="00000000">
        <w:trPr>
          <w:cantSplit/>
        </w:trPr>
        <w:tc>
          <w:tcPr>
            <w:tcW w:w="5580" w:type="dxa"/>
          </w:tcPr>
          <w:p w:rsidR="00000000" w:rsidRDefault="007010FA">
            <w:pPr>
              <w:rPr>
                <w:sz w:val="16"/>
                <w:szCs w:val="16"/>
              </w:rPr>
            </w:pPr>
          </w:p>
          <w:p w:rsidR="00000000" w:rsidRDefault="007010FA" w:rsidP="007010FA">
            <w:pPr>
              <w:numPr>
                <w:ilvl w:val="0"/>
                <w:numId w:val="122"/>
              </w:numPr>
              <w:rPr>
                <w:b/>
                <w:bCs/>
                <w:sz w:val="16"/>
                <w:szCs w:val="16"/>
              </w:rPr>
            </w:pPr>
            <w:r>
              <w:rPr>
                <w:b/>
                <w:bCs/>
                <w:sz w:val="16"/>
                <w:szCs w:val="16"/>
              </w:rPr>
              <w:t>Approvisionnement</w:t>
            </w:r>
          </w:p>
          <w:p w:rsidR="00000000" w:rsidRDefault="007010FA">
            <w:pPr>
              <w:rPr>
                <w:b/>
                <w:bCs/>
                <w:sz w:val="16"/>
                <w:szCs w:val="16"/>
              </w:rPr>
            </w:pPr>
          </w:p>
          <w:p w:rsidR="00000000" w:rsidRDefault="007010FA">
            <w:pPr>
              <w:rPr>
                <w:b/>
                <w:bCs/>
                <w:sz w:val="16"/>
                <w:szCs w:val="16"/>
              </w:rPr>
            </w:pPr>
          </w:p>
          <w:p w:rsidR="00000000" w:rsidRDefault="007010FA">
            <w:pPr>
              <w:rPr>
                <w:b/>
                <w:bCs/>
                <w:sz w:val="16"/>
                <w:szCs w:val="16"/>
              </w:rPr>
            </w:pPr>
          </w:p>
          <w:p w:rsidR="00000000" w:rsidRDefault="007010FA">
            <w:pPr>
              <w:rPr>
                <w:b/>
                <w:bCs/>
                <w:sz w:val="16"/>
                <w:szCs w:val="16"/>
              </w:rPr>
            </w:pPr>
          </w:p>
          <w:p w:rsidR="00000000" w:rsidRDefault="007010FA" w:rsidP="007010FA">
            <w:pPr>
              <w:numPr>
                <w:ilvl w:val="0"/>
                <w:numId w:val="122"/>
              </w:numPr>
              <w:rPr>
                <w:b/>
                <w:bCs/>
                <w:sz w:val="16"/>
                <w:szCs w:val="16"/>
              </w:rPr>
            </w:pPr>
            <w:r>
              <w:rPr>
                <w:b/>
                <w:bCs/>
                <w:sz w:val="16"/>
                <w:szCs w:val="16"/>
              </w:rPr>
              <w:t>Prix</w:t>
            </w:r>
          </w:p>
          <w:p w:rsidR="00000000" w:rsidRDefault="007010FA">
            <w:pPr>
              <w:rPr>
                <w:b/>
                <w:bCs/>
                <w:sz w:val="16"/>
                <w:szCs w:val="16"/>
              </w:rPr>
            </w:pPr>
          </w:p>
          <w:p w:rsidR="00000000" w:rsidRDefault="007010FA">
            <w:pPr>
              <w:rPr>
                <w:b/>
                <w:bCs/>
                <w:sz w:val="16"/>
                <w:szCs w:val="16"/>
              </w:rPr>
            </w:pPr>
          </w:p>
          <w:p w:rsidR="00000000" w:rsidRDefault="007010FA" w:rsidP="007010FA">
            <w:pPr>
              <w:pStyle w:val="Heading5"/>
              <w:numPr>
                <w:ilvl w:val="0"/>
                <w:numId w:val="122"/>
              </w:numPr>
              <w:rPr>
                <w:rFonts w:ascii="Times New Roman" w:hAnsi="Times New Roman" w:cs="Times New Roman"/>
                <w:b w:val="0"/>
                <w:bCs w:val="0"/>
                <w:sz w:val="16"/>
                <w:szCs w:val="16"/>
              </w:rPr>
            </w:pPr>
            <w:r>
              <w:rPr>
                <w:rFonts w:ascii="Times New Roman" w:hAnsi="Times New Roman" w:cs="Times New Roman"/>
                <w:b w:val="0"/>
                <w:bCs w:val="0"/>
                <w:sz w:val="16"/>
                <w:szCs w:val="16"/>
              </w:rPr>
              <w:t>Distribution (cible vulnérable et population)</w:t>
            </w:r>
          </w:p>
          <w:p w:rsidR="00000000" w:rsidRDefault="007010FA">
            <w:pPr>
              <w:rPr>
                <w:sz w:val="16"/>
                <w:szCs w:val="16"/>
              </w:rPr>
            </w:pPr>
          </w:p>
          <w:p w:rsidR="00000000" w:rsidRDefault="007010FA">
            <w:pPr>
              <w:rPr>
                <w:sz w:val="16"/>
                <w:szCs w:val="16"/>
              </w:rPr>
            </w:pPr>
          </w:p>
          <w:p w:rsidR="00000000" w:rsidRDefault="007010FA">
            <w:pPr>
              <w:rPr>
                <w:sz w:val="16"/>
                <w:szCs w:val="16"/>
              </w:rPr>
            </w:pPr>
          </w:p>
        </w:tc>
        <w:tc>
          <w:tcPr>
            <w:tcW w:w="4320" w:type="dxa"/>
          </w:tcPr>
          <w:p w:rsidR="00000000" w:rsidRDefault="007010FA">
            <w:pPr>
              <w:rPr>
                <w:sz w:val="16"/>
                <w:szCs w:val="16"/>
              </w:rPr>
            </w:pPr>
          </w:p>
        </w:tc>
      </w:tr>
      <w:tr w:rsidR="00000000">
        <w:trPr>
          <w:cantSplit/>
        </w:trPr>
        <w:tc>
          <w:tcPr>
            <w:tcW w:w="5580" w:type="dxa"/>
          </w:tcPr>
          <w:p w:rsidR="00000000" w:rsidRDefault="007010FA">
            <w:pPr>
              <w:rPr>
                <w:sz w:val="16"/>
                <w:szCs w:val="16"/>
              </w:rPr>
            </w:pPr>
            <w:r>
              <w:rPr>
                <w:sz w:val="16"/>
                <w:szCs w:val="16"/>
              </w:rPr>
              <w:t>3. Faire le point sur la collaboration avec les organisations communautaires.</w:t>
            </w:r>
          </w:p>
        </w:tc>
        <w:tc>
          <w:tcPr>
            <w:tcW w:w="4320" w:type="dxa"/>
          </w:tcPr>
          <w:p w:rsidR="00000000" w:rsidRDefault="007010FA">
            <w:pPr>
              <w:pStyle w:val="NormalWeb"/>
              <w:spacing w:before="0" w:beforeAutospacing="0" w:after="0" w:afterAutospacing="0"/>
              <w:rPr>
                <w:rFonts w:ascii="Times New Roman" w:hAnsi="Times New Roman" w:cs="Times New Roman"/>
                <w:sz w:val="16"/>
                <w:szCs w:val="16"/>
                <w:lang w:val="fr-FR"/>
              </w:rPr>
            </w:pPr>
            <w:r>
              <w:rPr>
                <w:rFonts w:ascii="Times New Roman" w:hAnsi="Times New Roman" w:cs="Times New Roman"/>
                <w:sz w:val="16"/>
                <w:szCs w:val="16"/>
                <w:lang w:val="fr-FR"/>
              </w:rPr>
              <w:t>Situation actu</w:t>
            </w:r>
            <w:r>
              <w:rPr>
                <w:rFonts w:ascii="Times New Roman" w:hAnsi="Times New Roman" w:cs="Times New Roman"/>
                <w:sz w:val="16"/>
                <w:szCs w:val="16"/>
                <w:lang w:val="fr-FR"/>
              </w:rPr>
              <w:t>elle.</w:t>
            </w:r>
          </w:p>
        </w:tc>
      </w:tr>
      <w:tr w:rsidR="00000000">
        <w:trPr>
          <w:cantSplit/>
        </w:trPr>
        <w:tc>
          <w:tcPr>
            <w:tcW w:w="5580" w:type="dxa"/>
          </w:tcPr>
          <w:p w:rsidR="00000000" w:rsidRDefault="007010FA">
            <w:pPr>
              <w:rPr>
                <w:sz w:val="16"/>
                <w:szCs w:val="16"/>
              </w:rPr>
            </w:pPr>
          </w:p>
          <w:p w:rsidR="00000000" w:rsidRDefault="007010FA" w:rsidP="007010FA">
            <w:pPr>
              <w:numPr>
                <w:ilvl w:val="0"/>
                <w:numId w:val="122"/>
              </w:numPr>
              <w:rPr>
                <w:b/>
                <w:bCs/>
                <w:sz w:val="16"/>
                <w:szCs w:val="16"/>
              </w:rPr>
            </w:pPr>
            <w:r>
              <w:rPr>
                <w:b/>
                <w:bCs/>
                <w:sz w:val="16"/>
                <w:szCs w:val="16"/>
              </w:rPr>
              <w:t>ONG</w:t>
            </w:r>
          </w:p>
          <w:p w:rsidR="00000000" w:rsidRDefault="007010FA">
            <w:pPr>
              <w:rPr>
                <w:b/>
                <w:bCs/>
                <w:sz w:val="16"/>
                <w:szCs w:val="16"/>
              </w:rPr>
            </w:pPr>
          </w:p>
          <w:p w:rsidR="00000000" w:rsidRDefault="007010FA">
            <w:pPr>
              <w:rPr>
                <w:b/>
                <w:bCs/>
                <w:sz w:val="16"/>
                <w:szCs w:val="16"/>
              </w:rPr>
            </w:pPr>
          </w:p>
          <w:p w:rsidR="00000000" w:rsidRDefault="007010FA" w:rsidP="007010FA">
            <w:pPr>
              <w:pStyle w:val="Heading5"/>
              <w:numPr>
                <w:ilvl w:val="0"/>
                <w:numId w:val="122"/>
              </w:numPr>
              <w:rPr>
                <w:rFonts w:ascii="Times New Roman" w:hAnsi="Times New Roman" w:cs="Times New Roman"/>
                <w:b w:val="0"/>
                <w:sz w:val="16"/>
                <w:szCs w:val="16"/>
              </w:rPr>
            </w:pPr>
            <w:r>
              <w:rPr>
                <w:rFonts w:ascii="Times New Roman" w:hAnsi="Times New Roman" w:cs="Times New Roman"/>
                <w:b w:val="0"/>
                <w:sz w:val="16"/>
                <w:szCs w:val="16"/>
              </w:rPr>
              <w:t>GPF</w:t>
            </w:r>
          </w:p>
          <w:p w:rsidR="00000000" w:rsidRDefault="007010FA">
            <w:pPr>
              <w:rPr>
                <w:sz w:val="16"/>
                <w:szCs w:val="16"/>
              </w:rPr>
            </w:pPr>
          </w:p>
          <w:p w:rsidR="00000000" w:rsidRDefault="007010FA" w:rsidP="007010FA">
            <w:pPr>
              <w:numPr>
                <w:ilvl w:val="0"/>
                <w:numId w:val="122"/>
              </w:numPr>
              <w:rPr>
                <w:sz w:val="16"/>
                <w:szCs w:val="16"/>
              </w:rPr>
            </w:pPr>
            <w:r>
              <w:rPr>
                <w:b/>
                <w:bCs/>
                <w:sz w:val="16"/>
                <w:szCs w:val="16"/>
              </w:rPr>
              <w:t>Autre</w:t>
            </w:r>
            <w:r>
              <w:rPr>
                <w:sz w:val="16"/>
                <w:szCs w:val="16"/>
              </w:rPr>
              <w:t xml:space="preserve"> </w:t>
            </w:r>
          </w:p>
          <w:p w:rsidR="00000000" w:rsidRDefault="007010FA">
            <w:pPr>
              <w:rPr>
                <w:sz w:val="16"/>
                <w:szCs w:val="16"/>
              </w:rPr>
            </w:pPr>
          </w:p>
          <w:p w:rsidR="00000000" w:rsidRDefault="007010FA">
            <w:pPr>
              <w:rPr>
                <w:sz w:val="16"/>
                <w:szCs w:val="16"/>
              </w:rPr>
            </w:pPr>
          </w:p>
        </w:tc>
        <w:tc>
          <w:tcPr>
            <w:tcW w:w="4320" w:type="dxa"/>
          </w:tcPr>
          <w:p w:rsidR="00000000" w:rsidRDefault="007010FA">
            <w:pPr>
              <w:rPr>
                <w:sz w:val="16"/>
                <w:szCs w:val="16"/>
              </w:rPr>
            </w:pPr>
          </w:p>
        </w:tc>
      </w:tr>
    </w:tbl>
    <w:p w:rsidR="00000000" w:rsidRDefault="007010FA">
      <w:pPr>
        <w:pStyle w:val="Heading4"/>
        <w:spacing w:before="0" w:after="0"/>
        <w:jc w:val="left"/>
        <w:rPr>
          <w:rFonts w:ascii="Times New Roman" w:hAnsi="Times New Roman" w:cs="Times New Roman"/>
          <w:szCs w:val="28"/>
        </w:rPr>
      </w:pPr>
      <w:r>
        <w:rPr>
          <w:rFonts w:ascii="Times New Roman" w:hAnsi="Times New Roman" w:cs="Times New Roman"/>
          <w:szCs w:val="28"/>
        </w:rPr>
        <w:br w:type="page"/>
      </w:r>
      <w:r>
        <w:rPr>
          <w:rFonts w:ascii="Times New Roman" w:hAnsi="Times New Roman" w:cs="Times New Roman"/>
          <w:szCs w:val="28"/>
        </w:rPr>
        <w:lastRenderedPageBreak/>
        <w:t>IMAT</w:t>
      </w:r>
    </w:p>
    <w:p w:rsidR="00000000" w:rsidRDefault="007010FA">
      <w:pPr>
        <w:jc w:val="both"/>
        <w:rPr>
          <w:sz w:val="20"/>
          <w:szCs w:val="22"/>
        </w:rPr>
      </w:pPr>
    </w:p>
    <w:p w:rsidR="00000000" w:rsidRDefault="007010FA">
      <w:pPr>
        <w:jc w:val="both"/>
      </w:pPr>
      <w:r>
        <w:t>Quelques recommandations pour collecter les données de l’IMAT</w:t>
      </w:r>
    </w:p>
    <w:p w:rsidR="00000000" w:rsidRDefault="007010FA">
      <w:pPr>
        <w:jc w:val="both"/>
      </w:pPr>
      <w:r>
        <w:t xml:space="preserve"> </w:t>
      </w:r>
    </w:p>
    <w:p w:rsidR="00000000" w:rsidRDefault="007010FA">
      <w:pPr>
        <w:jc w:val="both"/>
      </w:pPr>
    </w:p>
    <w:p w:rsidR="00000000" w:rsidRDefault="007010FA" w:rsidP="007010FA">
      <w:pPr>
        <w:numPr>
          <w:ilvl w:val="0"/>
          <w:numId w:val="91"/>
        </w:numPr>
        <w:jc w:val="both"/>
      </w:pPr>
      <w:r>
        <w:t>Ne changer aucun produit, utiliser seulement les produits inscrits dans la grille</w:t>
      </w:r>
    </w:p>
    <w:p w:rsidR="00000000" w:rsidRDefault="007010FA" w:rsidP="007010FA">
      <w:pPr>
        <w:numPr>
          <w:ilvl w:val="0"/>
          <w:numId w:val="91"/>
        </w:numPr>
        <w:jc w:val="both"/>
      </w:pPr>
      <w:r>
        <w:t>Bien délimiter les 100 jours à partir du jour de collecte (14 semaines +</w:t>
      </w:r>
      <w:r>
        <w:t>2 jours)</w:t>
      </w:r>
    </w:p>
    <w:p w:rsidR="00000000" w:rsidRDefault="007010FA" w:rsidP="007010FA">
      <w:pPr>
        <w:numPr>
          <w:ilvl w:val="0"/>
          <w:numId w:val="91"/>
        </w:numPr>
        <w:jc w:val="both"/>
      </w:pPr>
      <w:r>
        <w:t>Faire l’inventaire physique pour les produits à collecter</w:t>
      </w:r>
    </w:p>
    <w:p w:rsidR="00000000" w:rsidRDefault="007010FA" w:rsidP="007010FA">
      <w:pPr>
        <w:numPr>
          <w:ilvl w:val="0"/>
          <w:numId w:val="91"/>
        </w:numPr>
        <w:jc w:val="both"/>
      </w:pPr>
      <w:r>
        <w:t xml:space="preserve">Dénombrer les jours de ruptures à partir des fiches de stock (prendre les nombre de jours ou le solde est égal a zéro sur la fiche) ou bien utiliser le registre de distribution journalière </w:t>
      </w:r>
      <w:r>
        <w:t>des médicaments en l’absence de fiches.</w:t>
      </w:r>
    </w:p>
    <w:p w:rsidR="00000000" w:rsidRDefault="007010FA" w:rsidP="007010FA">
      <w:pPr>
        <w:numPr>
          <w:ilvl w:val="0"/>
          <w:numId w:val="91"/>
        </w:numPr>
        <w:jc w:val="both"/>
      </w:pPr>
      <w:r>
        <w:t>En l’absence de fiche pour un produit il faut considérer 100 jours de rupture.</w:t>
      </w:r>
    </w:p>
    <w:p w:rsidR="00000000" w:rsidRDefault="007010FA" w:rsidP="007010FA">
      <w:pPr>
        <w:numPr>
          <w:ilvl w:val="0"/>
          <w:numId w:val="91"/>
        </w:numPr>
        <w:jc w:val="both"/>
      </w:pPr>
      <w:r>
        <w:t>Prendre le dernier enregistrement sur la fiche pour la colonne stock théorique et en l’absence de fiche mettre simplement zéro.</w:t>
      </w:r>
    </w:p>
    <w:p w:rsidR="00000000" w:rsidRDefault="007010FA" w:rsidP="007010FA">
      <w:pPr>
        <w:numPr>
          <w:ilvl w:val="0"/>
          <w:numId w:val="91"/>
        </w:numPr>
        <w:jc w:val="both"/>
      </w:pPr>
      <w:r>
        <w:t>Faites le</w:t>
      </w:r>
      <w:r>
        <w:t xml:space="preserve">s calculs et bien vérifier.    </w:t>
      </w:r>
    </w:p>
    <w:p w:rsidR="00000000" w:rsidRDefault="007010FA">
      <w:pPr>
        <w:jc w:val="both"/>
      </w:pPr>
    </w:p>
    <w:p w:rsidR="00000000" w:rsidRDefault="007010FA">
      <w:pPr>
        <w:jc w:val="both"/>
      </w:pPr>
    </w:p>
    <w:p w:rsidR="00000000" w:rsidRDefault="007010FA">
      <w:pPr>
        <w:jc w:val="center"/>
        <w:rPr>
          <w:b/>
          <w:bCs/>
          <w:sz w:val="20"/>
          <w:szCs w:val="28"/>
        </w:rPr>
      </w:pPr>
      <w:r>
        <w:rPr>
          <w:b/>
          <w:bCs/>
          <w:sz w:val="20"/>
          <w:szCs w:val="28"/>
        </w:rPr>
        <w:t>IMAT</w:t>
      </w:r>
    </w:p>
    <w:p w:rsidR="00000000" w:rsidRDefault="007010FA">
      <w:pPr>
        <w:jc w:val="both"/>
        <w:rPr>
          <w:sz w:val="20"/>
          <w:szCs w:val="20"/>
        </w:rPr>
      </w:pPr>
      <w:r>
        <w:rPr>
          <w:sz w:val="20"/>
          <w:szCs w:val="20"/>
        </w:rPr>
        <w:t>Le « Inventory Management Assessment Tool » (IMAT) est un outil qui donne des indicateurs pour l’évaluation de l’efficacité des pratiques de gestion et d’enregistrement des produits dans un magasin, et des suggestions</w:t>
      </w:r>
      <w:r>
        <w:rPr>
          <w:sz w:val="20"/>
          <w:szCs w:val="20"/>
        </w:rPr>
        <w:t xml:space="preserve"> pour l’amélioration de ces pratiques.  Cet outil oriente les utilisateurs dans le processus de collecte de données (basées sur les niveaux de stock d’un groupe représentatif de produits sur une période de 100 jours), en calculant les indicateurs, analysan</w:t>
      </w:r>
      <w:r>
        <w:rPr>
          <w:sz w:val="20"/>
          <w:szCs w:val="20"/>
        </w:rPr>
        <w:t>t et interprétant les résultats, et en identifiant les stratégies appropriées pour leur amélioration.  Le IMAT peut être appliqué dans un simple dépôt ou magasin, tout comme dans une facilité sanitaire, tout comme dans n’importe quelle autre institution de</w:t>
      </w:r>
      <w:r>
        <w:rPr>
          <w:sz w:val="20"/>
          <w:szCs w:val="20"/>
        </w:rPr>
        <w:t xml:space="preserve"> gestion de stock.  Il peut être utilisé aussi à différents niveaux du système sanitaire pour examiner les pratiques d’enregistrement et de gestion de stock à travers tout le pays.  Les évaluateurs doivent prévoir une demi-journée de travail pour appliquer</w:t>
      </w:r>
      <w:r>
        <w:rPr>
          <w:sz w:val="20"/>
          <w:szCs w:val="20"/>
        </w:rPr>
        <w:t xml:space="preserve"> cet outil à chaque site.</w:t>
      </w:r>
    </w:p>
    <w:p w:rsidR="00000000" w:rsidRDefault="007010FA">
      <w:pPr>
        <w:jc w:val="both"/>
        <w:rPr>
          <w:sz w:val="20"/>
          <w:szCs w:val="22"/>
        </w:rPr>
      </w:pP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p>
    <w:p w:rsidR="00000000" w:rsidRDefault="007010FA">
      <w:pPr>
        <w:jc w:val="both"/>
        <w:rPr>
          <w:b/>
          <w:bCs/>
          <w:sz w:val="20"/>
        </w:rPr>
      </w:pPr>
      <w:r>
        <w:rPr>
          <w:b/>
          <w:bCs/>
          <w:sz w:val="20"/>
        </w:rPr>
        <w:t>Indicateurs</w:t>
      </w:r>
      <w:r>
        <w:rPr>
          <w:b/>
          <w:bCs/>
          <w:sz w:val="20"/>
        </w:rPr>
        <w:tab/>
      </w:r>
    </w:p>
    <w:p w:rsidR="00000000" w:rsidRDefault="007010FA">
      <w:pPr>
        <w:jc w:val="both"/>
        <w:rPr>
          <w:sz w:val="20"/>
          <w:szCs w:val="22"/>
        </w:rPr>
      </w:pPr>
    </w:p>
    <w:p w:rsidR="00000000" w:rsidRDefault="007010FA">
      <w:pPr>
        <w:jc w:val="both"/>
        <w:rPr>
          <w:sz w:val="20"/>
          <w:szCs w:val="20"/>
        </w:rPr>
      </w:pPr>
      <w:r>
        <w:rPr>
          <w:sz w:val="20"/>
          <w:szCs w:val="20"/>
        </w:rPr>
        <w:t>Le IMAT utilise quatre indicateurs pour évaluer les pratiques de gestion. Utilisés ensemble, ils mesurent l’efficacité des systèmes d’enregistrement et de gestion. Ces indicateurs sont basés sur ceux de la l</w:t>
      </w:r>
      <w:r>
        <w:rPr>
          <w:sz w:val="20"/>
          <w:szCs w:val="20"/>
        </w:rPr>
        <w:t>ogistique pharmaceutique, expliquée en détails dans le document de MSH intitulé « Rapid Pharmaceutical Management Assessment :  An Indicator-Based Approach. »</w:t>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t>Deux indicateurs mesurent l’exactitude des enregistrements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b/>
          <w:bCs/>
          <w:sz w:val="20"/>
          <w:szCs w:val="20"/>
        </w:rPr>
        <w:t>Indicateur 1 :</w:t>
      </w:r>
      <w:r>
        <w:rPr>
          <w:b/>
          <w:bCs/>
          <w:sz w:val="20"/>
          <w:szCs w:val="20"/>
        </w:rPr>
        <w:tab/>
      </w:r>
      <w:r>
        <w:rPr>
          <w:b/>
          <w:bCs/>
          <w:sz w:val="20"/>
          <w:szCs w:val="20"/>
        </w:rPr>
        <w:t>Pourcentage d’enregistrements de stock exacts :</w:t>
      </w:r>
      <w:r>
        <w:rPr>
          <w:sz w:val="20"/>
          <w:szCs w:val="20"/>
        </w:rPr>
        <w:t xml:space="preserve"> Montre la qualité du système d’enregistrement en identifiant la proportion d’enregistrements exact. Deux indicateurs supplémentaires permettent d’analyser la proportion d’enregistrements inexact :  Le premier</w:t>
      </w:r>
      <w:r>
        <w:rPr>
          <w:sz w:val="20"/>
          <w:szCs w:val="20"/>
        </w:rPr>
        <w:t xml:space="preserve"> examine la proportion de balances enregistrées inférieures au compte physique ; le second examine la proportion de balances supérieures au compte physique.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b/>
          <w:bCs/>
          <w:sz w:val="20"/>
          <w:szCs w:val="20"/>
        </w:rPr>
        <w:t>Indicateur 2 :</w:t>
      </w:r>
      <w:r>
        <w:rPr>
          <w:b/>
          <w:bCs/>
          <w:sz w:val="20"/>
          <w:szCs w:val="20"/>
        </w:rPr>
        <w:tab/>
        <w:t>Rapport de la variation de l’inventaire au stock physique </w:t>
      </w:r>
      <w:r>
        <w:rPr>
          <w:sz w:val="20"/>
          <w:szCs w:val="20"/>
        </w:rPr>
        <w:t>: Indique l’import</w:t>
      </w:r>
      <w:r>
        <w:rPr>
          <w:sz w:val="20"/>
          <w:szCs w:val="20"/>
        </w:rPr>
        <w:t xml:space="preserve">ance des erreurs d’enregistrement. </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t xml:space="preserve">Deux indicateurs mesurent l’efficacité du contrôle des niveaux de stock :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b/>
          <w:bCs/>
          <w:sz w:val="20"/>
          <w:szCs w:val="20"/>
        </w:rPr>
        <w:t>Indicateur 3 :</w:t>
      </w:r>
      <w:r>
        <w:rPr>
          <w:b/>
          <w:bCs/>
          <w:sz w:val="20"/>
          <w:szCs w:val="20"/>
        </w:rPr>
        <w:tab/>
        <w:t>Pourcentage de produits disponibles </w:t>
      </w:r>
      <w:r>
        <w:rPr>
          <w:sz w:val="20"/>
          <w:szCs w:val="20"/>
        </w:rPr>
        <w:t>: Mesure l’efficacité du système à maintenir une gamme de produits en</w:t>
      </w:r>
      <w:r>
        <w:rPr>
          <w:sz w:val="20"/>
          <w:szCs w:val="20"/>
        </w:rPr>
        <w:t xml:space="preserve"> stock (au moment de l’évaluation).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2"/>
        </w:rPr>
      </w:pPr>
      <w:r>
        <w:rPr>
          <w:b/>
          <w:bCs/>
          <w:sz w:val="20"/>
          <w:szCs w:val="20"/>
        </w:rPr>
        <w:t>Indicateur 4 :</w:t>
      </w:r>
      <w:r>
        <w:rPr>
          <w:b/>
          <w:bCs/>
          <w:sz w:val="20"/>
          <w:szCs w:val="20"/>
        </w:rPr>
        <w:tab/>
        <w:t>Pourcentage moyen de temps de rupture de stock </w:t>
      </w:r>
      <w:r>
        <w:rPr>
          <w:sz w:val="20"/>
          <w:szCs w:val="20"/>
        </w:rPr>
        <w:t>:  Indique la capacité du système à maintenir un approvisionnement constant de produits dans le temps, en reduisant la durée des ruptures de stock.</w:t>
      </w:r>
      <w:r>
        <w:rPr>
          <w:sz w:val="20"/>
          <w:szCs w:val="20"/>
        </w:rPr>
        <w:tab/>
      </w:r>
      <w:r>
        <w:rPr>
          <w:sz w:val="20"/>
          <w:szCs w:val="20"/>
        </w:rPr>
        <w:tab/>
      </w:r>
      <w:r>
        <w:rPr>
          <w:sz w:val="20"/>
          <w:szCs w:val="20"/>
        </w:rPr>
        <w:tab/>
      </w:r>
      <w:r>
        <w:rPr>
          <w:sz w:val="20"/>
          <w:szCs w:val="20"/>
        </w:rPr>
        <w:tab/>
      </w:r>
      <w:r>
        <w:rPr>
          <w:sz w:val="20"/>
          <w:szCs w:val="22"/>
        </w:rPr>
        <w:tab/>
      </w:r>
      <w:r>
        <w:rPr>
          <w:sz w:val="20"/>
          <w:szCs w:val="22"/>
        </w:rPr>
        <w:tab/>
      </w:r>
      <w:r>
        <w:rPr>
          <w:sz w:val="20"/>
          <w:szCs w:val="22"/>
        </w:rPr>
        <w:tab/>
      </w:r>
      <w:r>
        <w:rPr>
          <w:sz w:val="20"/>
          <w:szCs w:val="22"/>
        </w:rPr>
        <w:tab/>
      </w:r>
    </w:p>
    <w:p w:rsidR="00000000" w:rsidRDefault="007010FA">
      <w:pPr>
        <w:jc w:val="both"/>
        <w:rPr>
          <w:b/>
          <w:bCs/>
          <w:sz w:val="20"/>
          <w:szCs w:val="22"/>
        </w:rPr>
      </w:pPr>
      <w:r>
        <w:rPr>
          <w:b/>
          <w:bCs/>
          <w:sz w:val="20"/>
          <w:szCs w:val="22"/>
        </w:rPr>
        <w:t>Fréquence de l’évaluation</w:t>
      </w:r>
    </w:p>
    <w:p w:rsidR="00000000" w:rsidRDefault="007010FA">
      <w:pPr>
        <w:jc w:val="both"/>
        <w:rPr>
          <w:sz w:val="20"/>
          <w:szCs w:val="20"/>
        </w:rPr>
      </w:pPr>
    </w:p>
    <w:p w:rsidR="00000000" w:rsidRDefault="007010FA">
      <w:pPr>
        <w:jc w:val="both"/>
        <w:rPr>
          <w:sz w:val="20"/>
          <w:szCs w:val="20"/>
        </w:rPr>
      </w:pPr>
      <w:r>
        <w:rPr>
          <w:sz w:val="20"/>
          <w:szCs w:val="20"/>
        </w:rPr>
        <w:lastRenderedPageBreak/>
        <w:t>Le IMAT peut être utilisé pour obtenir une base de données de la gestion de l’inventaire dans un magasin ou dépôt, et pour conduire des évaluations régulières de suivi (une fois l’an par exemple). Il ne remplace pas le beso</w:t>
      </w:r>
      <w:r>
        <w:rPr>
          <w:sz w:val="20"/>
          <w:szCs w:val="20"/>
        </w:rPr>
        <w:t>in de contrôle routinier des pratiques de gestion d’un magasin ou dépôt.</w:t>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b/>
          <w:bCs/>
          <w:sz w:val="20"/>
          <w:szCs w:val="22"/>
        </w:rPr>
      </w:pPr>
      <w:r>
        <w:rPr>
          <w:b/>
          <w:bCs/>
          <w:sz w:val="20"/>
          <w:szCs w:val="22"/>
        </w:rPr>
        <w:t>Organisation de l’Outil</w:t>
      </w:r>
    </w:p>
    <w:p w:rsidR="00000000" w:rsidRDefault="007010FA">
      <w:pPr>
        <w:jc w:val="both"/>
        <w:rPr>
          <w:sz w:val="20"/>
          <w:szCs w:val="22"/>
        </w:rPr>
      </w:pPr>
    </w:p>
    <w:p w:rsidR="00000000" w:rsidRDefault="007010FA">
      <w:pPr>
        <w:jc w:val="both"/>
        <w:rPr>
          <w:sz w:val="20"/>
          <w:szCs w:val="20"/>
        </w:rPr>
      </w:pPr>
      <w:r>
        <w:rPr>
          <w:sz w:val="20"/>
          <w:szCs w:val="20"/>
        </w:rPr>
        <w:t>Cet outil peut être utilisé aussi bien dans sa version électronique que manuelle. Dans les deux cas, l’utilisateur devra commencer par enregistre</w:t>
      </w:r>
      <w:r>
        <w:rPr>
          <w:sz w:val="20"/>
          <w:szCs w:val="20"/>
        </w:rPr>
        <w:t>r les données dans la feuille « Collecte de données et calcul ». Les utilisateurs peuvent ou bien suivre les instructions pour calculer les indicateurs manuellement, ou, s’ils ont le logiciel Excel, le IMAT peut être utilisé comme un tableur en vue de faci</w:t>
      </w:r>
      <w:r>
        <w:rPr>
          <w:sz w:val="20"/>
          <w:szCs w:val="20"/>
        </w:rPr>
        <w:t>liter les calculs. Il contient neuf (9) sections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Page de garde </w:t>
      </w:r>
      <w:r>
        <w:rPr>
          <w:sz w:val="20"/>
          <w:szCs w:val="20"/>
        </w:rPr>
        <w:t>: Elle contient les informations de base concernant l’outil, y compris le contact au niveau de MSH.</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A. Introduction </w:t>
      </w:r>
      <w:r>
        <w:rPr>
          <w:sz w:val="20"/>
          <w:szCs w:val="20"/>
        </w:rPr>
        <w:t>:  Une vue des utilisations possibles du IMAT.</w:t>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B. Inst</w:t>
      </w:r>
      <w:r>
        <w:rPr>
          <w:i/>
          <w:iCs/>
          <w:sz w:val="20"/>
          <w:szCs w:val="20"/>
        </w:rPr>
        <w:t>ructions </w:t>
      </w:r>
      <w:r>
        <w:rPr>
          <w:sz w:val="20"/>
          <w:szCs w:val="20"/>
        </w:rPr>
        <w:t>:  Des explications sur l’utilisation de l’outil et comment conduire une évaluation de ce type.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C. Collecte&amp;Calcul </w:t>
      </w:r>
      <w:r>
        <w:rPr>
          <w:sz w:val="20"/>
          <w:szCs w:val="20"/>
        </w:rPr>
        <w:t xml:space="preserve">: Une fiche de collecte. Ceux qui ont l’outil dans son format électronique peuvent saisir directement les données sur cette </w:t>
      </w:r>
      <w:r>
        <w:rPr>
          <w:sz w:val="20"/>
          <w:szCs w:val="20"/>
        </w:rPr>
        <w:t xml:space="preserve">feuille pour faciliter la tabulation.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D. Résultats </w:t>
      </w:r>
      <w:r>
        <w:rPr>
          <w:sz w:val="20"/>
          <w:szCs w:val="20"/>
        </w:rPr>
        <w:t>:  Les résultats des indicateurs sont présentés sur cette page. Cette page inclut aussi une description des indicateurs, leurs valeurs idéales et leurs niveaux réels observés.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E. Graphi</w:t>
      </w:r>
      <w:r>
        <w:rPr>
          <w:i/>
          <w:iCs/>
          <w:sz w:val="20"/>
          <w:szCs w:val="20"/>
        </w:rPr>
        <w:t>ques </w:t>
      </w:r>
      <w:r>
        <w:rPr>
          <w:sz w:val="20"/>
          <w:szCs w:val="20"/>
        </w:rPr>
        <w:t>:  La représentation graphique des résultats.</w:t>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F. Analyse </w:t>
      </w:r>
      <w:r>
        <w:rPr>
          <w:sz w:val="20"/>
          <w:szCs w:val="20"/>
        </w:rPr>
        <w:t>: Un guide d’analyse et d’interprétation pour aider à comprendre les résultats des indicateurs et des suggestions pour leur amélioration. Un espace est prévu pour écrire les mesures d’amélio</w:t>
      </w:r>
      <w:r>
        <w:rPr>
          <w:sz w:val="20"/>
          <w:szCs w:val="20"/>
        </w:rPr>
        <w:t>ration.</w:t>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Annexe I </w:t>
      </w:r>
      <w:r>
        <w:rPr>
          <w:sz w:val="20"/>
          <w:szCs w:val="20"/>
        </w:rPr>
        <w:t>:  Des recommandations et suggestions pour améliorer la gestion de stock et les procédures d’enregistrement.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i/>
          <w:iCs/>
          <w:sz w:val="20"/>
          <w:szCs w:val="20"/>
        </w:rPr>
        <w:t>Annexe II </w:t>
      </w:r>
      <w:r>
        <w:rPr>
          <w:sz w:val="20"/>
          <w:szCs w:val="20"/>
        </w:rPr>
        <w:t>:  Un exemple de Fiche de stock en référence aux feuilles d’instructions et recommandations.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b/>
          <w:bCs/>
          <w:sz w:val="20"/>
          <w:szCs w:val="22"/>
        </w:rPr>
      </w:pPr>
      <w:r>
        <w:rPr>
          <w:b/>
          <w:bCs/>
          <w:sz w:val="20"/>
          <w:szCs w:val="22"/>
        </w:rPr>
        <w:t>B</w:t>
      </w:r>
      <w:r>
        <w:rPr>
          <w:b/>
          <w:bCs/>
          <w:sz w:val="20"/>
          <w:szCs w:val="22"/>
        </w:rPr>
        <w:t>. INSTRUCTIONS</w:t>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p>
    <w:p w:rsidR="00000000" w:rsidRDefault="007010FA">
      <w:pPr>
        <w:jc w:val="both"/>
        <w:rPr>
          <w:b/>
          <w:bCs/>
          <w:sz w:val="20"/>
          <w:szCs w:val="22"/>
        </w:rPr>
      </w:pPr>
      <w:r>
        <w:rPr>
          <w:b/>
          <w:bCs/>
          <w:sz w:val="20"/>
          <w:szCs w:val="22"/>
        </w:rPr>
        <w:t xml:space="preserve">Matériel requis pour l’utilisation sous Excel : </w:t>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p>
    <w:p w:rsidR="00000000" w:rsidRDefault="007010FA">
      <w:pPr>
        <w:jc w:val="both"/>
        <w:rPr>
          <w:sz w:val="20"/>
          <w:szCs w:val="20"/>
        </w:rPr>
      </w:pPr>
      <w:r>
        <w:rPr>
          <w:sz w:val="20"/>
          <w:szCs w:val="20"/>
        </w:rPr>
        <w:tab/>
        <w:t>• Un ordinateur IBM-compatible dont la capacité permet d’exécuter Microsoft Excel Version 5.0 et plus.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t>• Le logiciel Microsoft Excel, dans sa version 5.0 o</w:t>
      </w:r>
      <w:r>
        <w:rPr>
          <w:sz w:val="20"/>
          <w:szCs w:val="20"/>
        </w:rPr>
        <w:t>u plus.</w:t>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t>• Une imprimante compatible offrant la possibilité d’imprimer en mode paysage.</w:t>
      </w:r>
      <w:r>
        <w:rPr>
          <w:sz w:val="20"/>
          <w:szCs w:val="20"/>
        </w:rPr>
        <w:tab/>
      </w:r>
    </w:p>
    <w:p w:rsidR="00000000" w:rsidRDefault="007010FA">
      <w:pPr>
        <w:jc w:val="both"/>
        <w:rPr>
          <w:sz w:val="20"/>
          <w:szCs w:val="22"/>
        </w:rPr>
      </w:pPr>
      <w:r>
        <w:rPr>
          <w:sz w:val="20"/>
          <w:szCs w:val="20"/>
        </w:rPr>
        <w:tab/>
        <w:t xml:space="preserve">• La capacité d’utiliser des tableurs électroniques. </w:t>
      </w:r>
      <w:r>
        <w:rPr>
          <w:sz w:val="20"/>
          <w:szCs w:val="20"/>
        </w:rPr>
        <w:tab/>
      </w:r>
      <w:r>
        <w:rPr>
          <w:sz w:val="20"/>
          <w:szCs w:val="20"/>
        </w:rPr>
        <w:tab/>
      </w:r>
      <w:r>
        <w:rPr>
          <w:sz w:val="20"/>
          <w:szCs w:val="20"/>
        </w:rPr>
        <w:tab/>
      </w:r>
      <w:r>
        <w:rPr>
          <w:sz w:val="20"/>
          <w:szCs w:val="20"/>
        </w:rPr>
        <w:tab/>
      </w:r>
      <w:r>
        <w:rPr>
          <w:sz w:val="20"/>
          <w:szCs w:val="22"/>
        </w:rPr>
        <w:tab/>
      </w:r>
      <w:r>
        <w:rPr>
          <w:sz w:val="20"/>
          <w:szCs w:val="22"/>
        </w:rPr>
        <w:tab/>
      </w:r>
    </w:p>
    <w:p w:rsidR="00000000" w:rsidRDefault="007010FA">
      <w:pPr>
        <w:jc w:val="both"/>
        <w:rPr>
          <w:b/>
          <w:bCs/>
          <w:sz w:val="20"/>
          <w:szCs w:val="20"/>
        </w:rPr>
      </w:pPr>
      <w:r>
        <w:rPr>
          <w:b/>
          <w:bCs/>
          <w:sz w:val="20"/>
          <w:szCs w:val="22"/>
        </w:rPr>
        <w:t>Etape 1 :  Pour commencer</w:t>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000000" w:rsidRDefault="007010FA">
      <w:pPr>
        <w:jc w:val="both"/>
        <w:rPr>
          <w:b/>
          <w:bCs/>
          <w:i/>
          <w:iCs/>
          <w:sz w:val="20"/>
          <w:szCs w:val="20"/>
        </w:rPr>
      </w:pPr>
      <w:r>
        <w:rPr>
          <w:b/>
          <w:bCs/>
          <w:i/>
          <w:iCs/>
          <w:sz w:val="20"/>
          <w:szCs w:val="20"/>
        </w:rPr>
        <w:t>1a. Créer une nouvelle copie du IMAT pour une utilisation ultér</w:t>
      </w:r>
      <w:r>
        <w:rPr>
          <w:b/>
          <w:bCs/>
          <w:i/>
          <w:iCs/>
          <w:sz w:val="20"/>
          <w:szCs w:val="20"/>
        </w:rPr>
        <w:t>ieure.</w:t>
      </w:r>
      <w:r>
        <w:rPr>
          <w:b/>
          <w:bCs/>
          <w:i/>
          <w:iCs/>
          <w:sz w:val="20"/>
          <w:szCs w:val="20"/>
        </w:rPr>
        <w:tab/>
      </w:r>
      <w:r>
        <w:rPr>
          <w:b/>
          <w:bCs/>
          <w:i/>
          <w:iCs/>
          <w:sz w:val="20"/>
          <w:szCs w:val="20"/>
        </w:rPr>
        <w:tab/>
      </w:r>
      <w:r>
        <w:rPr>
          <w:b/>
          <w:bCs/>
          <w:i/>
          <w:iCs/>
          <w:sz w:val="20"/>
          <w:szCs w:val="20"/>
        </w:rPr>
        <w:tab/>
      </w:r>
    </w:p>
    <w:p w:rsidR="00000000" w:rsidRDefault="007010FA">
      <w:pPr>
        <w:jc w:val="both"/>
        <w:rPr>
          <w:sz w:val="20"/>
          <w:szCs w:val="20"/>
        </w:rPr>
      </w:pPr>
      <w:r>
        <w:rPr>
          <w:sz w:val="20"/>
          <w:szCs w:val="20"/>
        </w:rPr>
        <w:tab/>
        <w:t xml:space="preserve">Si vous avez reçu une copie électronique du questionnaire, il serait plus prudent de sauver cette copie quelque part ailleurs, ainsi vous aurez la possibilité de l’utiliser pour une autre évaluation. Aussi, si vous avez à mener cette évaluation </w:t>
      </w:r>
      <w:r>
        <w:rPr>
          <w:sz w:val="20"/>
          <w:szCs w:val="20"/>
        </w:rPr>
        <w:t>pour plusieurs dépôts, créer des copies séparées pour chaque site.</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b/>
          <w:bCs/>
          <w:i/>
          <w:iCs/>
          <w:sz w:val="20"/>
          <w:szCs w:val="20"/>
        </w:rPr>
      </w:pPr>
      <w:r>
        <w:rPr>
          <w:b/>
          <w:bCs/>
          <w:i/>
          <w:iCs/>
          <w:sz w:val="20"/>
          <w:szCs w:val="20"/>
        </w:rPr>
        <w:t>1b. Actualiser les enregistrements si des transactions récentes n’y figurent pas.</w:t>
      </w:r>
      <w:r>
        <w:rPr>
          <w:b/>
          <w:bCs/>
          <w:i/>
          <w:iCs/>
          <w:sz w:val="20"/>
          <w:szCs w:val="20"/>
        </w:rPr>
        <w:tab/>
      </w:r>
      <w:r>
        <w:rPr>
          <w:b/>
          <w:bCs/>
          <w:i/>
          <w:iCs/>
          <w:sz w:val="20"/>
          <w:szCs w:val="20"/>
        </w:rPr>
        <w:tab/>
      </w:r>
    </w:p>
    <w:p w:rsidR="00000000" w:rsidRDefault="007010FA">
      <w:pPr>
        <w:jc w:val="both"/>
        <w:rPr>
          <w:sz w:val="20"/>
          <w:szCs w:val="20"/>
        </w:rPr>
      </w:pPr>
      <w:r>
        <w:rPr>
          <w:sz w:val="20"/>
          <w:szCs w:val="20"/>
        </w:rPr>
        <w:tab/>
        <w:t>Vérifier que les enregistrements sont à jour. Si les réceptions et/ou distributions non enregis</w:t>
      </w:r>
      <w:r>
        <w:rPr>
          <w:sz w:val="20"/>
          <w:szCs w:val="20"/>
        </w:rPr>
        <w:t>trées peuvent l’être facilement, avant le lancement de l’évaluation, il vaudrait mieux le faire. Ainsi les totaux enregistrés refléteront l’ajustement. Si par contre, cette opération semble impossible (exemple :  plusieurs semaines ou mois de réception et/</w:t>
      </w:r>
      <w:r>
        <w:rPr>
          <w:sz w:val="20"/>
          <w:szCs w:val="20"/>
        </w:rPr>
        <w:t>ou de distribution non enregistrés), utiliser les totaux enregistrés le jour de l’enquête et noter que ces données ne sont pas actuelles.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b/>
          <w:bCs/>
          <w:i/>
          <w:iCs/>
          <w:sz w:val="20"/>
          <w:szCs w:val="20"/>
        </w:rPr>
        <w:t xml:space="preserve">1c. Imprimer la feuille « Collecte &amp; Calcul » </w:t>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p>
    <w:p w:rsidR="00000000" w:rsidRDefault="007010FA">
      <w:pPr>
        <w:jc w:val="both"/>
        <w:rPr>
          <w:sz w:val="20"/>
          <w:szCs w:val="20"/>
        </w:rPr>
      </w:pPr>
      <w:r>
        <w:rPr>
          <w:sz w:val="20"/>
          <w:szCs w:val="20"/>
        </w:rPr>
        <w:tab/>
        <w:t>S’assurer d’avoir une copie imprimée de la feuille « Co</w:t>
      </w:r>
      <w:r>
        <w:rPr>
          <w:sz w:val="20"/>
          <w:szCs w:val="20"/>
        </w:rPr>
        <w:t>llecte de données et Calcul » avant de commencer à collecter les données. (Cliquer sur la feuille « Collecte &amp; Calcul » et lancer l’impression).</w:t>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b/>
          <w:bCs/>
          <w:sz w:val="20"/>
          <w:szCs w:val="20"/>
        </w:rPr>
      </w:pPr>
      <w:r>
        <w:rPr>
          <w:b/>
          <w:bCs/>
          <w:sz w:val="20"/>
          <w:szCs w:val="22"/>
        </w:rPr>
        <w:t>Etape 2 :  Collecter les données</w:t>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0"/>
        </w:rPr>
        <w:tab/>
      </w:r>
      <w:r>
        <w:rPr>
          <w:b/>
          <w:bCs/>
          <w:sz w:val="20"/>
          <w:szCs w:val="20"/>
        </w:rPr>
        <w:tab/>
      </w:r>
    </w:p>
    <w:p w:rsidR="00000000" w:rsidRDefault="007010FA">
      <w:pPr>
        <w:jc w:val="both"/>
        <w:rPr>
          <w:sz w:val="20"/>
          <w:szCs w:val="20"/>
        </w:rPr>
      </w:pPr>
      <w:r>
        <w:rPr>
          <w:b/>
          <w:bCs/>
          <w:i/>
          <w:iCs/>
          <w:sz w:val="20"/>
          <w:szCs w:val="20"/>
        </w:rPr>
        <w:lastRenderedPageBreak/>
        <w:t>2a. Déterminer le début de la période d’évaluation</w:t>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p>
    <w:p w:rsidR="00000000" w:rsidRDefault="007010FA">
      <w:pPr>
        <w:jc w:val="both"/>
        <w:rPr>
          <w:sz w:val="20"/>
          <w:szCs w:val="20"/>
        </w:rPr>
      </w:pPr>
      <w:r>
        <w:rPr>
          <w:sz w:val="20"/>
          <w:szCs w:val="20"/>
        </w:rPr>
        <w:tab/>
        <w:t>L’évaluation doit couvrir la période des 100 précédents jours. Pour trouver le début de cette période, utiliser un calendrier et compter en allant vers l’arrière, 14 semaines et 2 jours (ceci donne 100 jours calendriers). Ne pas estimer la date de d</w:t>
      </w:r>
      <w:r>
        <w:rPr>
          <w:sz w:val="20"/>
          <w:szCs w:val="20"/>
        </w:rPr>
        <w:t>ébut en comptant en allant vers l’arrière 3 mois et 10 jours, ceci peut entraîner une sous/sur estimation de la période de référence.  Noter la date du début en haut de la colonne D (feuille « Collecte &amp; Calcul).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b/>
          <w:bCs/>
          <w:i/>
          <w:iCs/>
          <w:sz w:val="20"/>
          <w:szCs w:val="20"/>
        </w:rPr>
        <w:t>2b. Sélectionner les pro</w:t>
      </w:r>
      <w:r>
        <w:rPr>
          <w:b/>
          <w:bCs/>
          <w:i/>
          <w:iCs/>
          <w:sz w:val="20"/>
          <w:szCs w:val="20"/>
        </w:rPr>
        <w:t>duits devant faire partie de l’étude</w:t>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p>
    <w:p w:rsidR="00000000" w:rsidRDefault="007010FA">
      <w:pPr>
        <w:jc w:val="both"/>
        <w:rPr>
          <w:sz w:val="20"/>
          <w:szCs w:val="20"/>
        </w:rPr>
      </w:pPr>
      <w:r>
        <w:rPr>
          <w:sz w:val="20"/>
          <w:szCs w:val="20"/>
        </w:rPr>
        <w:tab/>
        <w:t>Créer une liste des produits les plus fréquemment distribués (jusqu’à 25) que vous avez l’habitude de stocker dans votre dépôt (source : rapports ou questions au personnel des dépôts). Noter les noms de ces produi</w:t>
      </w:r>
      <w:r>
        <w:rPr>
          <w:sz w:val="20"/>
          <w:szCs w:val="20"/>
        </w:rPr>
        <w:t xml:space="preserve">ts dans la colonne B. Idéalement, votre liste devrait inclure les produits de différentes catégories (voir l’encadre ci-dessous).  En notant ces produits, enregistrer les unités de mesure correspondantes (i.e. : litre, tablette, condom, paquet, etc.) dans </w:t>
      </w:r>
      <w:r>
        <w:rPr>
          <w:sz w:val="20"/>
          <w:szCs w:val="20"/>
        </w:rPr>
        <w:t>la colonne C.</w:t>
      </w:r>
      <w:r>
        <w:rPr>
          <w:sz w:val="20"/>
          <w:szCs w:val="20"/>
        </w:rPr>
        <w:tab/>
      </w:r>
    </w:p>
    <w:p w:rsidR="00000000" w:rsidRDefault="007010FA">
      <w:pPr>
        <w:jc w:val="both"/>
        <w:rPr>
          <w:sz w:val="20"/>
          <w:szCs w:val="22"/>
        </w:rPr>
      </w:pPr>
      <w:r>
        <w:rPr>
          <w:sz w:val="20"/>
          <w:szCs w:val="22"/>
        </w:rPr>
        <w:tab/>
      </w:r>
      <w:r>
        <w:rPr>
          <w:sz w:val="20"/>
          <w:szCs w:val="22"/>
        </w:rPr>
        <w:tab/>
      </w:r>
      <w:r>
        <w:rPr>
          <w:sz w:val="20"/>
          <w:szCs w:val="22"/>
        </w:rPr>
        <w:tab/>
      </w:r>
      <w:r>
        <w:rPr>
          <w:sz w:val="20"/>
          <w:szCs w:val="22"/>
        </w:rPr>
        <w:tab/>
      </w:r>
      <w:r>
        <w:rPr>
          <w:sz w:val="20"/>
          <w:szCs w:val="22"/>
        </w:rPr>
        <w:tab/>
      </w:r>
    </w:p>
    <w:p w:rsidR="00000000" w:rsidRDefault="007010FA">
      <w:pPr>
        <w:jc w:val="both"/>
        <w:rPr>
          <w:b/>
          <w:bCs/>
          <w:i/>
          <w:iCs/>
          <w:sz w:val="20"/>
          <w:szCs w:val="20"/>
        </w:rPr>
      </w:pPr>
      <w:r>
        <w:rPr>
          <w:b/>
          <w:bCs/>
          <w:i/>
          <w:iCs/>
          <w:sz w:val="20"/>
          <w:szCs w:val="20"/>
        </w:rPr>
        <w:t>2c. Compter le nombre de jours de rupture de chaque produit durant la période d’évaluation</w:t>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p>
    <w:p w:rsidR="00000000" w:rsidRDefault="007010FA">
      <w:pPr>
        <w:jc w:val="both"/>
        <w:rPr>
          <w:sz w:val="20"/>
          <w:szCs w:val="20"/>
        </w:rPr>
      </w:pPr>
      <w:r>
        <w:rPr>
          <w:sz w:val="20"/>
          <w:szCs w:val="20"/>
        </w:rPr>
        <w:tab/>
        <w:t>Pour chaque produit, se référer aux transactions sur la carte de stock durant les 100 jours passés. Pour chaque rupture durant cette</w:t>
      </w:r>
      <w:r>
        <w:rPr>
          <w:sz w:val="20"/>
          <w:szCs w:val="20"/>
        </w:rPr>
        <w:t xml:space="preserve"> période, ajouter le nombre de jours pour lesquels ce produit a enregistré la balance 0. Ecrire le </w:t>
      </w:r>
      <w:r>
        <w:rPr>
          <w:bCs/>
          <w:sz w:val="20"/>
          <w:szCs w:val="20"/>
        </w:rPr>
        <w:t>total</w:t>
      </w:r>
      <w:r>
        <w:rPr>
          <w:sz w:val="20"/>
          <w:szCs w:val="20"/>
        </w:rPr>
        <w:t xml:space="preserve"> de jours de rupture dans la colonne D.</w:t>
      </w:r>
      <w:r>
        <w:rPr>
          <w:sz w:val="20"/>
          <w:szCs w:val="20"/>
        </w:rPr>
        <w:tab/>
      </w:r>
    </w:p>
    <w:p w:rsidR="00000000" w:rsidRDefault="007010FA">
      <w:pPr>
        <w:jc w:val="both"/>
        <w:rPr>
          <w:sz w:val="20"/>
          <w:szCs w:val="20"/>
        </w:rPr>
      </w:pPr>
    </w:p>
    <w:p w:rsidR="00000000" w:rsidRDefault="007010FA">
      <w:pPr>
        <w:jc w:val="both"/>
        <w:rPr>
          <w:sz w:val="20"/>
          <w:szCs w:val="20"/>
        </w:rPr>
      </w:pPr>
      <w:r>
        <w:rPr>
          <w:b/>
          <w:bCs/>
          <w:i/>
          <w:iCs/>
          <w:sz w:val="20"/>
          <w:szCs w:val="20"/>
        </w:rPr>
        <w:t>2d. Enregistrer la balance actuelle de la fiche de stock de chaque produit</w:t>
      </w:r>
      <w:r>
        <w:rPr>
          <w:b/>
          <w:bCs/>
          <w:i/>
          <w:iCs/>
          <w:sz w:val="20"/>
          <w:szCs w:val="20"/>
        </w:rPr>
        <w:tab/>
      </w:r>
      <w:r>
        <w:rPr>
          <w:b/>
          <w:bCs/>
          <w:i/>
          <w:iCs/>
          <w:sz w:val="20"/>
          <w:szCs w:val="20"/>
        </w:rPr>
        <w:tab/>
      </w:r>
      <w:r>
        <w:rPr>
          <w:b/>
          <w:bCs/>
          <w:i/>
          <w:iCs/>
          <w:sz w:val="20"/>
          <w:szCs w:val="20"/>
        </w:rPr>
        <w:tab/>
      </w:r>
    </w:p>
    <w:p w:rsidR="00000000" w:rsidRDefault="007010FA">
      <w:pPr>
        <w:jc w:val="both"/>
        <w:rPr>
          <w:sz w:val="20"/>
          <w:szCs w:val="20"/>
        </w:rPr>
      </w:pPr>
      <w:r>
        <w:rPr>
          <w:sz w:val="20"/>
          <w:szCs w:val="20"/>
        </w:rPr>
        <w:tab/>
        <w:t xml:space="preserve">Enregistrer la balance la plus </w:t>
      </w:r>
      <w:r>
        <w:rPr>
          <w:sz w:val="20"/>
          <w:szCs w:val="20"/>
        </w:rPr>
        <w:t>récente indiquée sur la fiche de stock dans la colonne E. Ne pas corriger les erreurs mathématiques.</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20"/>
          <w:szCs w:val="20"/>
        </w:rPr>
      </w:pPr>
      <w:r>
        <w:rPr>
          <w:b/>
          <w:bCs/>
          <w:i/>
          <w:iCs/>
          <w:sz w:val="20"/>
          <w:szCs w:val="20"/>
        </w:rPr>
        <w:t>2</w:t>
      </w:r>
      <w:r>
        <w:rPr>
          <w:b/>
          <w:bCs/>
          <w:i/>
          <w:iCs/>
          <w:sz w:val="20"/>
          <w:szCs w:val="20"/>
          <w:vertAlign w:val="superscript"/>
        </w:rPr>
        <w:t>e</w:t>
      </w:r>
      <w:r>
        <w:rPr>
          <w:b/>
          <w:bCs/>
          <w:i/>
          <w:iCs/>
          <w:sz w:val="20"/>
          <w:szCs w:val="20"/>
        </w:rPr>
        <w:t>. Faire un inventaire pour avoir la balance physique actuelle de chaque produit</w:t>
      </w:r>
      <w:r>
        <w:rPr>
          <w:b/>
          <w:bCs/>
          <w:i/>
          <w:iCs/>
          <w:sz w:val="20"/>
          <w:szCs w:val="20"/>
        </w:rPr>
        <w:tab/>
      </w:r>
    </w:p>
    <w:p w:rsidR="00000000" w:rsidRDefault="007010FA">
      <w:pPr>
        <w:jc w:val="both"/>
        <w:rPr>
          <w:sz w:val="20"/>
          <w:szCs w:val="20"/>
        </w:rPr>
      </w:pPr>
      <w:r>
        <w:rPr>
          <w:sz w:val="20"/>
          <w:szCs w:val="20"/>
        </w:rPr>
        <w:tab/>
        <w:t>Pour chaque produit sur la liste, compter les quantités physi</w:t>
      </w:r>
      <w:r>
        <w:rPr>
          <w:sz w:val="20"/>
          <w:szCs w:val="20"/>
        </w:rPr>
        <w:t>ques dans le dépôt. Ne pas y inclure les produits périmés. Enregistrer les résultats dans la colonne F.</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b/>
          <w:bCs/>
          <w:sz w:val="20"/>
          <w:szCs w:val="22"/>
        </w:rPr>
      </w:pPr>
      <w:r>
        <w:rPr>
          <w:b/>
          <w:bCs/>
          <w:sz w:val="20"/>
          <w:szCs w:val="22"/>
        </w:rPr>
        <w:t>Etape 3 : Calculer les indicateurs</w:t>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r>
        <w:rPr>
          <w:b/>
          <w:bCs/>
          <w:sz w:val="20"/>
          <w:szCs w:val="22"/>
        </w:rPr>
        <w:tab/>
      </w:r>
    </w:p>
    <w:p w:rsidR="00000000" w:rsidRDefault="007010FA">
      <w:pPr>
        <w:jc w:val="both"/>
        <w:rPr>
          <w:b/>
          <w:bCs/>
          <w:sz w:val="20"/>
          <w:szCs w:val="20"/>
        </w:rPr>
      </w:pPr>
      <w:r>
        <w:rPr>
          <w:b/>
          <w:bCs/>
          <w:sz w:val="20"/>
          <w:szCs w:val="20"/>
        </w:rPr>
        <w:t>Option A</w:t>
      </w:r>
      <w:r>
        <w:rPr>
          <w:b/>
          <w:bCs/>
          <w:sz w:val="20"/>
          <w:szCs w:val="20"/>
        </w:rPr>
        <w:tab/>
        <w:t>Calcul des indicateurs en utilisant le tableur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000000" w:rsidRDefault="007010FA">
      <w:pPr>
        <w:jc w:val="both"/>
        <w:rPr>
          <w:sz w:val="20"/>
          <w:szCs w:val="20"/>
        </w:rPr>
      </w:pPr>
      <w:r>
        <w:rPr>
          <w:sz w:val="20"/>
          <w:szCs w:val="20"/>
        </w:rPr>
        <w:tab/>
        <w:t>Entrer les données dans les</w:t>
      </w:r>
      <w:r>
        <w:rPr>
          <w:sz w:val="20"/>
          <w:szCs w:val="20"/>
        </w:rPr>
        <w:t xml:space="preserve"> colonnes B-F de la table (feuille « Collecte &amp; Calcul »). (Noter qu’il faut mettre 0 pour les valeurs nulles). Les données dans les zones ombrées (colonnes G et H, le nombre </w:t>
      </w:r>
      <w:r>
        <w:rPr>
          <w:bCs/>
          <w:sz w:val="20"/>
          <w:szCs w:val="20"/>
        </w:rPr>
        <w:t>total</w:t>
      </w:r>
      <w:r>
        <w:rPr>
          <w:sz w:val="20"/>
          <w:szCs w:val="20"/>
        </w:rPr>
        <w:t xml:space="preserve"> de produits (N), la ligne « Totaux » (des colonnes D-H), et les comptes sur</w:t>
      </w:r>
      <w:r>
        <w:rPr>
          <w:sz w:val="20"/>
          <w:szCs w:val="20"/>
        </w:rPr>
        <w:t xml:space="preserve"> le bas de la page (I-L)) seront calculés automatiquement.  Les indicateurs seront calculés et apparaîtront sur la feuille « Résultats ».  Continuer à l’étape 4 pour analyser les résultats.</w:t>
      </w:r>
      <w:r>
        <w:rPr>
          <w:sz w:val="20"/>
          <w:szCs w:val="20"/>
        </w:rPr>
        <w:tab/>
      </w:r>
      <w:r>
        <w:rPr>
          <w:sz w:val="20"/>
          <w:szCs w:val="20"/>
        </w:rPr>
        <w:tab/>
      </w:r>
      <w:r>
        <w:rPr>
          <w:sz w:val="20"/>
          <w:szCs w:val="20"/>
        </w:rPr>
        <w:tab/>
      </w:r>
    </w:p>
    <w:p w:rsidR="00000000" w:rsidRDefault="007010FA">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b/>
          <w:bCs/>
          <w:sz w:val="20"/>
          <w:szCs w:val="20"/>
        </w:rPr>
      </w:pPr>
      <w:r>
        <w:rPr>
          <w:b/>
          <w:bCs/>
          <w:sz w:val="20"/>
          <w:szCs w:val="20"/>
        </w:rPr>
        <w:t>Option B</w:t>
      </w:r>
      <w:r>
        <w:rPr>
          <w:b/>
          <w:bCs/>
          <w:sz w:val="20"/>
          <w:szCs w:val="20"/>
        </w:rPr>
        <w:tab/>
        <w:t>Pour calculer les indicateurs manuellement</w:t>
      </w:r>
      <w:r>
        <w:rPr>
          <w:b/>
          <w:bCs/>
          <w:sz w:val="20"/>
          <w:szCs w:val="20"/>
        </w:rPr>
        <w:t>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000000" w:rsidRDefault="007010FA">
      <w:pPr>
        <w:jc w:val="both"/>
        <w:rPr>
          <w:sz w:val="20"/>
          <w:szCs w:val="20"/>
        </w:rPr>
      </w:pPr>
      <w:r>
        <w:rPr>
          <w:b/>
          <w:bCs/>
          <w:sz w:val="20"/>
          <w:szCs w:val="20"/>
        </w:rPr>
        <w:t>3a.</w:t>
      </w:r>
      <w:r>
        <w:rPr>
          <w:sz w:val="20"/>
          <w:szCs w:val="20"/>
        </w:rPr>
        <w:t xml:space="preserve"> Tabuler et remplir les colonnes G et H sur la feuille « Collecte &amp; Calcul ».</w:t>
      </w:r>
      <w:r>
        <w:rPr>
          <w:sz w:val="20"/>
          <w:szCs w:val="20"/>
        </w:rPr>
        <w:tab/>
      </w:r>
      <w:r>
        <w:rPr>
          <w:sz w:val="20"/>
          <w:szCs w:val="20"/>
        </w:rPr>
        <w:tab/>
      </w:r>
    </w:p>
    <w:p w:rsidR="00000000" w:rsidRDefault="007010FA">
      <w:pPr>
        <w:jc w:val="both"/>
        <w:rPr>
          <w:sz w:val="20"/>
          <w:szCs w:val="20"/>
        </w:rPr>
      </w:pPr>
      <w:r>
        <w:rPr>
          <w:b/>
          <w:bCs/>
          <w:sz w:val="20"/>
          <w:szCs w:val="20"/>
        </w:rPr>
        <w:t>3b.</w:t>
      </w:r>
      <w:r>
        <w:rPr>
          <w:sz w:val="20"/>
          <w:szCs w:val="20"/>
        </w:rPr>
        <w:t xml:space="preserve"> Faire le </w:t>
      </w:r>
      <w:r>
        <w:rPr>
          <w:bCs/>
          <w:sz w:val="20"/>
          <w:szCs w:val="20"/>
        </w:rPr>
        <w:t>total</w:t>
      </w:r>
      <w:r>
        <w:rPr>
          <w:sz w:val="20"/>
          <w:szCs w:val="20"/>
        </w:rPr>
        <w:t xml:space="preserve"> des colonnes D à H dans la ligne « Totaux » en bas de la table.</w:t>
      </w:r>
      <w:r>
        <w:rPr>
          <w:sz w:val="20"/>
          <w:szCs w:val="20"/>
        </w:rPr>
        <w:tab/>
      </w:r>
    </w:p>
    <w:p w:rsidR="00000000" w:rsidRDefault="007010FA">
      <w:pPr>
        <w:jc w:val="both"/>
        <w:rPr>
          <w:sz w:val="20"/>
          <w:szCs w:val="20"/>
        </w:rPr>
      </w:pPr>
      <w:r>
        <w:rPr>
          <w:b/>
          <w:bCs/>
          <w:sz w:val="20"/>
          <w:szCs w:val="20"/>
        </w:rPr>
        <w:t>3c.</w:t>
      </w:r>
      <w:r>
        <w:rPr>
          <w:sz w:val="20"/>
          <w:szCs w:val="20"/>
        </w:rPr>
        <w:t xml:space="preserve"> Utiliser les nombres enregistrés, remplir les espaces en bas de la feuil</w:t>
      </w:r>
      <w:r>
        <w:rPr>
          <w:sz w:val="20"/>
          <w:szCs w:val="20"/>
        </w:rPr>
        <w:t xml:space="preserve">le en comptant : le nombre de produits concernés par l’évaluation (N), le nombre de zéros dans la colonne G (I), le nombre de valeurs négatives dans la colonne G (J), le nombre de valeurs positives dans la colonne G (K) et le </w:t>
      </w:r>
      <w:r>
        <w:rPr>
          <w:bCs/>
          <w:sz w:val="20"/>
          <w:szCs w:val="20"/>
        </w:rPr>
        <w:t>total</w:t>
      </w:r>
      <w:r>
        <w:rPr>
          <w:sz w:val="20"/>
          <w:szCs w:val="20"/>
        </w:rPr>
        <w:t xml:space="preserve"> des produits présents (p</w:t>
      </w:r>
      <w:r>
        <w:rPr>
          <w:sz w:val="20"/>
          <w:szCs w:val="20"/>
        </w:rPr>
        <w:t>as zéro) de la colonne F (L).</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000000" w:rsidRDefault="007010FA">
      <w:pPr>
        <w:jc w:val="both"/>
        <w:rPr>
          <w:sz w:val="16"/>
          <w:szCs w:val="20"/>
        </w:rPr>
      </w:pPr>
      <w:r>
        <w:rPr>
          <w:b/>
          <w:bCs/>
          <w:sz w:val="20"/>
          <w:szCs w:val="20"/>
        </w:rPr>
        <w:t>3d</w:t>
      </w:r>
      <w:r>
        <w:rPr>
          <w:sz w:val="20"/>
          <w:szCs w:val="20"/>
        </w:rPr>
        <w:t>. Passer à la feuille « Résultats » pour calculer les indicateurs utilisant les formules données, puis passer à l`étape 4.</w:t>
      </w:r>
      <w:r>
        <w:rPr>
          <w:sz w:val="20"/>
          <w:szCs w:val="20"/>
        </w:rPr>
        <w:tab/>
      </w:r>
      <w:r>
        <w:rPr>
          <w:sz w:val="16"/>
          <w:szCs w:val="20"/>
        </w:rPr>
        <w:tab/>
      </w:r>
      <w:r>
        <w:rPr>
          <w:sz w:val="16"/>
          <w:szCs w:val="20"/>
        </w:rPr>
        <w:tab/>
      </w:r>
      <w:r>
        <w:rPr>
          <w:sz w:val="16"/>
          <w:szCs w:val="20"/>
        </w:rPr>
        <w:tab/>
      </w:r>
      <w:r>
        <w:rPr>
          <w:sz w:val="16"/>
          <w:szCs w:val="20"/>
        </w:rPr>
        <w:tab/>
      </w:r>
      <w:r>
        <w:rPr>
          <w:sz w:val="16"/>
          <w:szCs w:val="20"/>
        </w:rPr>
        <w:tab/>
      </w:r>
      <w:r>
        <w:rPr>
          <w:sz w:val="16"/>
          <w:szCs w:val="20"/>
        </w:rPr>
        <w:tab/>
      </w:r>
      <w:r>
        <w:rPr>
          <w:sz w:val="16"/>
          <w:szCs w:val="20"/>
        </w:rPr>
        <w:tab/>
      </w:r>
    </w:p>
    <w:p w:rsidR="00000000" w:rsidRDefault="007010FA">
      <w:pPr>
        <w:jc w:val="both"/>
        <w:rPr>
          <w:sz w:val="16"/>
          <w:szCs w:val="22"/>
        </w:rPr>
      </w:pPr>
      <w:r>
        <w:rPr>
          <w:sz w:val="16"/>
          <w:szCs w:val="22"/>
        </w:rPr>
        <w:tab/>
      </w:r>
      <w:r>
        <w:rPr>
          <w:sz w:val="16"/>
          <w:szCs w:val="22"/>
        </w:rPr>
        <w:tab/>
      </w:r>
      <w:r>
        <w:rPr>
          <w:sz w:val="16"/>
          <w:szCs w:val="22"/>
        </w:rPr>
        <w:tab/>
      </w:r>
      <w:r>
        <w:rPr>
          <w:sz w:val="16"/>
          <w:szCs w:val="22"/>
        </w:rPr>
        <w:tab/>
      </w:r>
      <w:r>
        <w:rPr>
          <w:sz w:val="16"/>
          <w:szCs w:val="22"/>
        </w:rPr>
        <w:tab/>
      </w:r>
      <w:r>
        <w:rPr>
          <w:sz w:val="16"/>
          <w:szCs w:val="22"/>
        </w:rPr>
        <w:tab/>
      </w:r>
      <w:r>
        <w:rPr>
          <w:sz w:val="16"/>
          <w:szCs w:val="22"/>
        </w:rPr>
        <w:tab/>
      </w:r>
      <w:r>
        <w:rPr>
          <w:sz w:val="16"/>
          <w:szCs w:val="22"/>
        </w:rPr>
        <w:tab/>
      </w:r>
      <w:r>
        <w:rPr>
          <w:sz w:val="16"/>
          <w:szCs w:val="22"/>
        </w:rPr>
        <w:tab/>
      </w:r>
      <w:r>
        <w:rPr>
          <w:sz w:val="16"/>
          <w:szCs w:val="22"/>
        </w:rPr>
        <w:tab/>
      </w:r>
      <w:r>
        <w:rPr>
          <w:sz w:val="16"/>
          <w:szCs w:val="22"/>
        </w:rPr>
        <w:tab/>
      </w:r>
    </w:p>
    <w:p w:rsidR="00000000" w:rsidRDefault="007010FA">
      <w:pPr>
        <w:jc w:val="cente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pPr>
    </w:p>
    <w:p w:rsidR="00000000" w:rsidRDefault="007010FA">
      <w:pPr>
        <w:rPr>
          <w:sz w:val="16"/>
        </w:rPr>
        <w:sectPr w:rsidR="00000000">
          <w:footerReference w:type="even" r:id="rId11"/>
          <w:footerReference w:type="default" r:id="rId12"/>
          <w:pgSz w:w="12240" w:h="15840"/>
          <w:pgMar w:top="720" w:right="1800" w:bottom="180" w:left="1800" w:header="720" w:footer="720" w:gutter="0"/>
          <w:cols w:space="720"/>
        </w:sectPr>
      </w:pPr>
    </w:p>
    <w:tbl>
      <w:tblPr>
        <w:tblpPr w:leftFromText="180" w:rightFromText="180" w:vertAnchor="page" w:horzAnchor="margin" w:tblpXSpec="center" w:tblpY="901"/>
        <w:tblW w:w="5377" w:type="pct"/>
        <w:tblLook w:val="0000" w:firstRow="0" w:lastRow="0" w:firstColumn="0" w:lastColumn="0" w:noHBand="0" w:noVBand="0"/>
      </w:tblPr>
      <w:tblGrid>
        <w:gridCol w:w="475"/>
        <w:gridCol w:w="3467"/>
        <w:gridCol w:w="944"/>
        <w:gridCol w:w="210"/>
        <w:gridCol w:w="222"/>
        <w:gridCol w:w="315"/>
        <w:gridCol w:w="896"/>
        <w:gridCol w:w="1581"/>
        <w:gridCol w:w="938"/>
        <w:gridCol w:w="48"/>
        <w:gridCol w:w="175"/>
        <w:gridCol w:w="606"/>
      </w:tblGrid>
      <w:tr w:rsidR="00000000">
        <w:trPr>
          <w:trHeight w:val="181"/>
        </w:trPr>
        <w:tc>
          <w:tcPr>
            <w:tcW w:w="3155" w:type="pct"/>
            <w:gridSpan w:val="7"/>
            <w:shd w:val="clear" w:color="auto" w:fill="FFFFFF"/>
            <w:noWrap/>
            <w:vAlign w:val="bottom"/>
          </w:tcPr>
          <w:p w:rsidR="00000000" w:rsidRDefault="007010FA">
            <w:pPr>
              <w:ind w:left="720"/>
              <w:rPr>
                <w:b/>
                <w:bCs/>
                <w:sz w:val="16"/>
                <w:szCs w:val="16"/>
                <w:lang w:val="en-US"/>
              </w:rPr>
            </w:pPr>
            <w:r>
              <w:rPr>
                <w:b/>
                <w:bCs/>
                <w:sz w:val="16"/>
                <w:szCs w:val="16"/>
                <w:lang w:val="en-US"/>
              </w:rPr>
              <w:lastRenderedPageBreak/>
              <w:t>INVENTORY MANAGEMENT ASSESSMENT TOOL (IMAT)</w:t>
            </w:r>
          </w:p>
          <w:p w:rsidR="00000000" w:rsidRDefault="007010FA">
            <w:pPr>
              <w:ind w:left="720"/>
              <w:jc w:val="center"/>
              <w:rPr>
                <w:b/>
                <w:bCs/>
                <w:sz w:val="16"/>
                <w:szCs w:val="16"/>
              </w:rPr>
            </w:pPr>
            <w:r>
              <w:rPr>
                <w:b/>
                <w:bCs/>
                <w:sz w:val="16"/>
                <w:szCs w:val="16"/>
              </w:rPr>
              <w:t>POSTES DE SANTE</w:t>
            </w:r>
            <w:r>
              <w:rPr>
                <w:b/>
                <w:bCs/>
                <w:sz w:val="16"/>
                <w:szCs w:val="16"/>
              </w:rPr>
              <w:t xml:space="preserve">  </w:t>
            </w:r>
          </w:p>
          <w:p w:rsidR="00000000" w:rsidRDefault="007010FA">
            <w:pPr>
              <w:ind w:left="720"/>
              <w:rPr>
                <w:b/>
                <w:bCs/>
                <w:sz w:val="16"/>
                <w:szCs w:val="16"/>
              </w:rPr>
            </w:pPr>
          </w:p>
        </w:tc>
        <w:tc>
          <w:tcPr>
            <w:tcW w:w="811" w:type="pct"/>
            <w:shd w:val="clear" w:color="auto" w:fill="FFFFFF"/>
            <w:noWrap/>
            <w:vAlign w:val="bottom"/>
          </w:tcPr>
          <w:p w:rsidR="00000000" w:rsidRDefault="007010FA">
            <w:pPr>
              <w:rPr>
                <w:b/>
                <w:bCs/>
                <w:sz w:val="16"/>
                <w:szCs w:val="16"/>
              </w:rPr>
            </w:pPr>
            <w:r>
              <w:rPr>
                <w:b/>
                <w:bCs/>
                <w:sz w:val="16"/>
                <w:szCs w:val="16"/>
              </w:rPr>
              <w:t xml:space="preserve">ORGANISATION : </w:t>
            </w:r>
          </w:p>
        </w:tc>
        <w:tc>
          <w:tcPr>
            <w:tcW w:w="555" w:type="pct"/>
            <w:gridSpan w:val="2"/>
            <w:noWrap/>
            <w:vAlign w:val="bottom"/>
          </w:tcPr>
          <w:p w:rsidR="00000000" w:rsidRDefault="007010FA">
            <w:pPr>
              <w:rPr>
                <w:sz w:val="16"/>
                <w:szCs w:val="16"/>
              </w:rPr>
            </w:pPr>
            <w:r>
              <w:rPr>
                <w:sz w:val="16"/>
                <w:szCs w:val="16"/>
              </w:rPr>
              <w:t> </w:t>
            </w:r>
          </w:p>
        </w:tc>
        <w:tc>
          <w:tcPr>
            <w:tcW w:w="479" w:type="pct"/>
            <w:gridSpan w:val="2"/>
            <w:noWrap/>
            <w:vAlign w:val="bottom"/>
          </w:tcPr>
          <w:p w:rsidR="00000000" w:rsidRDefault="007010FA">
            <w:pPr>
              <w:rPr>
                <w:sz w:val="16"/>
                <w:szCs w:val="16"/>
              </w:rPr>
            </w:pPr>
            <w:r>
              <w:rPr>
                <w:sz w:val="16"/>
                <w:szCs w:val="16"/>
              </w:rPr>
              <w:t> </w:t>
            </w:r>
          </w:p>
        </w:tc>
      </w:tr>
      <w:tr w:rsidR="00000000">
        <w:trPr>
          <w:trHeight w:val="181"/>
        </w:trPr>
        <w:tc>
          <w:tcPr>
            <w:tcW w:w="3155" w:type="pct"/>
            <w:gridSpan w:val="7"/>
            <w:noWrap/>
            <w:vAlign w:val="bottom"/>
          </w:tcPr>
          <w:p w:rsidR="00000000" w:rsidRDefault="007010FA">
            <w:pPr>
              <w:jc w:val="center"/>
              <w:rPr>
                <w:b/>
                <w:bCs/>
                <w:sz w:val="20"/>
                <w:szCs w:val="20"/>
              </w:rPr>
            </w:pPr>
            <w:r>
              <w:rPr>
                <w:b/>
                <w:bCs/>
                <w:sz w:val="20"/>
                <w:szCs w:val="20"/>
              </w:rPr>
              <w:t xml:space="preserve"> COLLECTE DE DONNEES ET CALCUL</w:t>
            </w:r>
          </w:p>
        </w:tc>
        <w:tc>
          <w:tcPr>
            <w:tcW w:w="811" w:type="pct"/>
            <w:noWrap/>
            <w:vAlign w:val="bottom"/>
          </w:tcPr>
          <w:p w:rsidR="00000000" w:rsidRDefault="007010FA">
            <w:pPr>
              <w:rPr>
                <w:b/>
                <w:bCs/>
                <w:sz w:val="20"/>
                <w:szCs w:val="20"/>
                <w:lang w:val="en-US"/>
              </w:rPr>
            </w:pPr>
            <w:r>
              <w:rPr>
                <w:b/>
                <w:bCs/>
                <w:sz w:val="20"/>
                <w:szCs w:val="20"/>
                <w:lang w:val="en-US"/>
              </w:rPr>
              <w:t xml:space="preserve">DATE: </w:t>
            </w:r>
          </w:p>
        </w:tc>
        <w:tc>
          <w:tcPr>
            <w:tcW w:w="555" w:type="pct"/>
            <w:gridSpan w:val="2"/>
            <w:noWrap/>
            <w:vAlign w:val="bottom"/>
          </w:tcPr>
          <w:p w:rsidR="00000000" w:rsidRDefault="007010FA">
            <w:pPr>
              <w:rPr>
                <w:sz w:val="20"/>
                <w:szCs w:val="20"/>
                <w:lang w:val="en-US"/>
              </w:rPr>
            </w:pPr>
            <w:r>
              <w:rPr>
                <w:sz w:val="20"/>
                <w:szCs w:val="20"/>
                <w:lang w:val="en-US"/>
              </w:rPr>
              <w:t> </w:t>
            </w:r>
          </w:p>
        </w:tc>
        <w:tc>
          <w:tcPr>
            <w:tcW w:w="479" w:type="pct"/>
            <w:gridSpan w:val="2"/>
            <w:noWrap/>
            <w:vAlign w:val="bottom"/>
          </w:tcPr>
          <w:p w:rsidR="00000000" w:rsidRDefault="007010FA">
            <w:pPr>
              <w:rPr>
                <w:sz w:val="20"/>
                <w:szCs w:val="20"/>
                <w:lang w:val="en-US"/>
              </w:rPr>
            </w:pPr>
            <w:r>
              <w:rPr>
                <w:sz w:val="20"/>
                <w:szCs w:val="20"/>
                <w:lang w:val="en-US"/>
              </w:rPr>
              <w:t> </w:t>
            </w:r>
          </w:p>
        </w:tc>
      </w:tr>
      <w:tr w:rsidR="00000000">
        <w:trPr>
          <w:trHeight w:val="181"/>
        </w:trPr>
        <w:tc>
          <w:tcPr>
            <w:tcW w:w="257" w:type="pct"/>
            <w:shd w:val="clear" w:color="auto" w:fill="FFFFFF"/>
            <w:noWrap/>
            <w:vAlign w:val="bottom"/>
          </w:tcPr>
          <w:p w:rsidR="00000000" w:rsidRDefault="007010FA">
            <w:pPr>
              <w:rPr>
                <w:b/>
                <w:bCs/>
                <w:sz w:val="20"/>
                <w:szCs w:val="20"/>
                <w:lang w:val="en-US"/>
              </w:rPr>
            </w:pPr>
            <w:r>
              <w:rPr>
                <w:b/>
                <w:bCs/>
                <w:sz w:val="20"/>
                <w:szCs w:val="20"/>
                <w:lang w:val="en-US"/>
              </w:rPr>
              <w:t> </w:t>
            </w:r>
          </w:p>
        </w:tc>
        <w:tc>
          <w:tcPr>
            <w:tcW w:w="1437" w:type="pct"/>
            <w:noWrap/>
            <w:vAlign w:val="bottom"/>
          </w:tcPr>
          <w:p w:rsidR="00000000" w:rsidRDefault="007010FA">
            <w:pPr>
              <w:rPr>
                <w:sz w:val="20"/>
                <w:szCs w:val="20"/>
                <w:lang w:val="en-US"/>
              </w:rPr>
            </w:pPr>
            <w:r>
              <w:rPr>
                <w:sz w:val="20"/>
                <w:szCs w:val="20"/>
                <w:lang w:val="en-US"/>
              </w:rPr>
              <w:t> </w:t>
            </w:r>
          </w:p>
        </w:tc>
        <w:tc>
          <w:tcPr>
            <w:tcW w:w="505" w:type="pct"/>
            <w:noWrap/>
            <w:vAlign w:val="bottom"/>
          </w:tcPr>
          <w:p w:rsidR="00000000" w:rsidRDefault="007010FA">
            <w:pPr>
              <w:rPr>
                <w:sz w:val="20"/>
                <w:szCs w:val="20"/>
                <w:lang w:val="en-US"/>
              </w:rPr>
            </w:pPr>
            <w:r>
              <w:rPr>
                <w:sz w:val="20"/>
                <w:szCs w:val="20"/>
                <w:lang w:val="en-US"/>
              </w:rPr>
              <w:t> </w:t>
            </w:r>
          </w:p>
        </w:tc>
        <w:tc>
          <w:tcPr>
            <w:tcW w:w="438" w:type="pct"/>
            <w:gridSpan w:val="3"/>
            <w:noWrap/>
            <w:vAlign w:val="bottom"/>
          </w:tcPr>
          <w:p w:rsidR="00000000" w:rsidRDefault="007010FA">
            <w:pPr>
              <w:rPr>
                <w:sz w:val="20"/>
                <w:szCs w:val="20"/>
                <w:lang w:val="en-US"/>
              </w:rPr>
            </w:pPr>
            <w:r>
              <w:rPr>
                <w:sz w:val="20"/>
                <w:szCs w:val="20"/>
                <w:lang w:val="en-US"/>
              </w:rPr>
              <w:t> </w:t>
            </w:r>
          </w:p>
        </w:tc>
        <w:tc>
          <w:tcPr>
            <w:tcW w:w="518" w:type="pct"/>
            <w:noWrap/>
            <w:vAlign w:val="bottom"/>
          </w:tcPr>
          <w:p w:rsidR="00000000" w:rsidRDefault="007010FA">
            <w:pPr>
              <w:rPr>
                <w:sz w:val="20"/>
                <w:szCs w:val="20"/>
                <w:lang w:val="en-US"/>
              </w:rPr>
            </w:pPr>
            <w:r>
              <w:rPr>
                <w:sz w:val="20"/>
                <w:szCs w:val="20"/>
                <w:lang w:val="en-US"/>
              </w:rPr>
              <w:t> </w:t>
            </w:r>
          </w:p>
        </w:tc>
        <w:tc>
          <w:tcPr>
            <w:tcW w:w="811" w:type="pct"/>
            <w:shd w:val="clear" w:color="auto" w:fill="FFFFFF"/>
            <w:noWrap/>
            <w:vAlign w:val="bottom"/>
          </w:tcPr>
          <w:p w:rsidR="00000000" w:rsidRDefault="007010FA">
            <w:pPr>
              <w:rPr>
                <w:b/>
                <w:bCs/>
                <w:sz w:val="20"/>
                <w:szCs w:val="20"/>
                <w:lang w:val="en-US"/>
              </w:rPr>
            </w:pPr>
            <w:r>
              <w:rPr>
                <w:b/>
                <w:bCs/>
                <w:sz w:val="20"/>
                <w:szCs w:val="20"/>
                <w:lang w:val="en-US"/>
              </w:rPr>
              <w:t> </w:t>
            </w:r>
          </w:p>
        </w:tc>
        <w:tc>
          <w:tcPr>
            <w:tcW w:w="555" w:type="pct"/>
            <w:gridSpan w:val="2"/>
            <w:shd w:val="clear" w:color="auto" w:fill="FFFFFF"/>
            <w:noWrap/>
            <w:vAlign w:val="bottom"/>
          </w:tcPr>
          <w:p w:rsidR="00000000" w:rsidRDefault="007010FA">
            <w:pPr>
              <w:rPr>
                <w:b/>
                <w:bCs/>
                <w:sz w:val="20"/>
                <w:szCs w:val="20"/>
                <w:lang w:val="en-US"/>
              </w:rPr>
            </w:pPr>
            <w:r>
              <w:rPr>
                <w:b/>
                <w:bCs/>
                <w:sz w:val="20"/>
                <w:szCs w:val="20"/>
                <w:lang w:val="en-US"/>
              </w:rPr>
              <w:t> </w:t>
            </w:r>
          </w:p>
        </w:tc>
        <w:tc>
          <w:tcPr>
            <w:tcW w:w="479" w:type="pct"/>
            <w:gridSpan w:val="2"/>
            <w:noWrap/>
            <w:vAlign w:val="bottom"/>
          </w:tcPr>
          <w:p w:rsidR="00000000" w:rsidRDefault="007010FA">
            <w:pPr>
              <w:rPr>
                <w:sz w:val="20"/>
                <w:szCs w:val="20"/>
                <w:lang w:val="en-US"/>
              </w:rPr>
            </w:pPr>
            <w:r>
              <w:rPr>
                <w:sz w:val="20"/>
                <w:szCs w:val="20"/>
                <w:lang w:val="en-US"/>
              </w:rPr>
              <w:t> </w:t>
            </w:r>
          </w:p>
        </w:tc>
      </w:tr>
      <w:tr w:rsidR="00000000">
        <w:trPr>
          <w:trHeight w:val="181"/>
        </w:trPr>
        <w:tc>
          <w:tcPr>
            <w:tcW w:w="257"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00000" w:rsidRDefault="007010FA">
            <w:pPr>
              <w:jc w:val="center"/>
              <w:rPr>
                <w:b/>
                <w:bCs/>
                <w:sz w:val="20"/>
                <w:szCs w:val="20"/>
                <w:lang w:val="en-US"/>
              </w:rPr>
            </w:pPr>
            <w:r>
              <w:rPr>
                <w:b/>
                <w:bCs/>
                <w:sz w:val="20"/>
                <w:szCs w:val="20"/>
                <w:lang w:val="en-US"/>
              </w:rPr>
              <w:t xml:space="preserve"> A</w:t>
            </w:r>
          </w:p>
        </w:tc>
        <w:tc>
          <w:tcPr>
            <w:tcW w:w="1437" w:type="pct"/>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center"/>
              <w:rPr>
                <w:b/>
                <w:bCs/>
                <w:sz w:val="20"/>
                <w:szCs w:val="20"/>
                <w:lang w:val="en-US"/>
              </w:rPr>
            </w:pPr>
            <w:r>
              <w:rPr>
                <w:b/>
                <w:bCs/>
                <w:sz w:val="20"/>
                <w:szCs w:val="20"/>
                <w:lang w:val="en-US"/>
              </w:rPr>
              <w:t xml:space="preserve"> B</w:t>
            </w:r>
          </w:p>
        </w:tc>
        <w:tc>
          <w:tcPr>
            <w:tcW w:w="505" w:type="pct"/>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center"/>
              <w:rPr>
                <w:b/>
                <w:bCs/>
                <w:sz w:val="20"/>
                <w:szCs w:val="20"/>
                <w:lang w:val="de-DE"/>
              </w:rPr>
            </w:pPr>
            <w:r>
              <w:rPr>
                <w:b/>
                <w:bCs/>
                <w:sz w:val="20"/>
                <w:szCs w:val="20"/>
                <w:lang w:val="en-US"/>
              </w:rPr>
              <w:t xml:space="preserve"> </w:t>
            </w:r>
            <w:r>
              <w:rPr>
                <w:b/>
                <w:bCs/>
                <w:sz w:val="20"/>
                <w:szCs w:val="20"/>
                <w:lang w:val="de-DE"/>
              </w:rPr>
              <w:t>C</w:t>
            </w:r>
          </w:p>
        </w:tc>
        <w:tc>
          <w:tcPr>
            <w:tcW w:w="438" w:type="pct"/>
            <w:gridSpan w:val="3"/>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center"/>
              <w:rPr>
                <w:b/>
                <w:bCs/>
                <w:sz w:val="20"/>
                <w:szCs w:val="20"/>
                <w:lang w:val="de-DE"/>
              </w:rPr>
            </w:pPr>
            <w:r>
              <w:rPr>
                <w:b/>
                <w:bCs/>
                <w:sz w:val="20"/>
                <w:szCs w:val="20"/>
                <w:lang w:val="de-DE"/>
              </w:rPr>
              <w:t xml:space="preserve"> D</w:t>
            </w:r>
          </w:p>
        </w:tc>
        <w:tc>
          <w:tcPr>
            <w:tcW w:w="518" w:type="pct"/>
            <w:tcBorders>
              <w:top w:val="single" w:sz="4" w:space="0" w:color="auto"/>
              <w:left w:val="nil"/>
              <w:bottom w:val="nil"/>
              <w:right w:val="single" w:sz="4" w:space="0" w:color="auto"/>
            </w:tcBorders>
            <w:shd w:val="clear" w:color="auto" w:fill="FFFFFF"/>
            <w:noWrap/>
            <w:vAlign w:val="bottom"/>
          </w:tcPr>
          <w:p w:rsidR="00000000" w:rsidRDefault="007010FA">
            <w:pPr>
              <w:jc w:val="center"/>
              <w:rPr>
                <w:b/>
                <w:bCs/>
                <w:sz w:val="20"/>
                <w:szCs w:val="20"/>
                <w:lang w:val="de-DE"/>
              </w:rPr>
            </w:pPr>
            <w:r>
              <w:rPr>
                <w:b/>
                <w:bCs/>
                <w:sz w:val="20"/>
                <w:szCs w:val="20"/>
                <w:lang w:val="de-DE"/>
              </w:rPr>
              <w:t xml:space="preserve"> E</w:t>
            </w:r>
          </w:p>
        </w:tc>
        <w:tc>
          <w:tcPr>
            <w:tcW w:w="811" w:type="pct"/>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center"/>
              <w:rPr>
                <w:b/>
                <w:bCs/>
                <w:sz w:val="20"/>
                <w:szCs w:val="20"/>
                <w:lang w:val="en-US"/>
              </w:rPr>
            </w:pPr>
            <w:r>
              <w:rPr>
                <w:b/>
                <w:bCs/>
                <w:sz w:val="20"/>
                <w:szCs w:val="20"/>
                <w:lang w:val="de-DE"/>
              </w:rPr>
              <w:t xml:space="preserve"> </w:t>
            </w:r>
            <w:r>
              <w:rPr>
                <w:b/>
                <w:bCs/>
                <w:sz w:val="20"/>
                <w:szCs w:val="20"/>
                <w:lang w:val="en-US"/>
              </w:rPr>
              <w:t>F</w:t>
            </w:r>
          </w:p>
        </w:tc>
        <w:tc>
          <w:tcPr>
            <w:tcW w:w="555" w:type="pct"/>
            <w:gridSpan w:val="2"/>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center"/>
              <w:rPr>
                <w:b/>
                <w:bCs/>
                <w:sz w:val="20"/>
                <w:szCs w:val="20"/>
                <w:lang w:val="en-US"/>
              </w:rPr>
            </w:pPr>
            <w:r>
              <w:rPr>
                <w:b/>
                <w:bCs/>
                <w:sz w:val="20"/>
                <w:szCs w:val="20"/>
                <w:lang w:val="en-US"/>
              </w:rPr>
              <w:t>G</w:t>
            </w:r>
          </w:p>
        </w:tc>
        <w:tc>
          <w:tcPr>
            <w:tcW w:w="479" w:type="pct"/>
            <w:gridSpan w:val="2"/>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center"/>
              <w:rPr>
                <w:b/>
                <w:bCs/>
                <w:sz w:val="20"/>
                <w:szCs w:val="20"/>
                <w:lang w:val="en-US"/>
              </w:rPr>
            </w:pPr>
            <w:r>
              <w:rPr>
                <w:b/>
                <w:bCs/>
                <w:sz w:val="20"/>
                <w:szCs w:val="20"/>
                <w:lang w:val="en-US"/>
              </w:rPr>
              <w:t>H</w:t>
            </w:r>
          </w:p>
        </w:tc>
      </w:tr>
      <w:tr w:rsidR="00000000">
        <w:trPr>
          <w:trHeight w:val="454"/>
        </w:trPr>
        <w:tc>
          <w:tcPr>
            <w:tcW w:w="257" w:type="pct"/>
            <w:tcBorders>
              <w:top w:val="nil"/>
              <w:left w:val="single" w:sz="4" w:space="0" w:color="auto"/>
              <w:bottom w:val="nil"/>
              <w:right w:val="nil"/>
            </w:tcBorders>
            <w:shd w:val="clear" w:color="auto" w:fill="FFFFFF"/>
            <w:noWrap/>
            <w:vAlign w:val="bottom"/>
          </w:tcPr>
          <w:p w:rsidR="00000000" w:rsidRDefault="007010FA">
            <w:pPr>
              <w:rPr>
                <w:sz w:val="20"/>
                <w:szCs w:val="20"/>
              </w:rPr>
            </w:pPr>
            <w:r>
              <w:rPr>
                <w:sz w:val="20"/>
                <w:szCs w:val="20"/>
              </w:rPr>
              <w:t>#</w:t>
            </w:r>
          </w:p>
        </w:tc>
        <w:tc>
          <w:tcPr>
            <w:tcW w:w="1437" w:type="pct"/>
            <w:tcBorders>
              <w:top w:val="nil"/>
              <w:left w:val="single" w:sz="4" w:space="0" w:color="auto"/>
              <w:bottom w:val="nil"/>
              <w:right w:val="nil"/>
            </w:tcBorders>
            <w:shd w:val="clear" w:color="auto" w:fill="FFFFFF"/>
            <w:noWrap/>
          </w:tcPr>
          <w:p w:rsidR="00000000" w:rsidRDefault="007010FA">
            <w:pPr>
              <w:rPr>
                <w:sz w:val="18"/>
                <w:szCs w:val="18"/>
              </w:rPr>
            </w:pPr>
            <w:r>
              <w:rPr>
                <w:sz w:val="18"/>
                <w:szCs w:val="18"/>
              </w:rPr>
              <w:t>Nom du Produit</w:t>
            </w:r>
          </w:p>
        </w:tc>
        <w:tc>
          <w:tcPr>
            <w:tcW w:w="505" w:type="pct"/>
            <w:tcBorders>
              <w:top w:val="nil"/>
              <w:left w:val="single" w:sz="4" w:space="0" w:color="auto"/>
              <w:bottom w:val="nil"/>
              <w:right w:val="single" w:sz="4" w:space="0" w:color="auto"/>
            </w:tcBorders>
            <w:shd w:val="clear" w:color="auto" w:fill="FFFFFF"/>
            <w:noWrap/>
          </w:tcPr>
          <w:p w:rsidR="00000000" w:rsidRDefault="007010FA">
            <w:pPr>
              <w:rPr>
                <w:sz w:val="18"/>
                <w:szCs w:val="18"/>
              </w:rPr>
            </w:pPr>
            <w:r>
              <w:rPr>
                <w:sz w:val="18"/>
                <w:szCs w:val="18"/>
              </w:rPr>
              <w:t>Unité</w:t>
            </w:r>
          </w:p>
        </w:tc>
        <w:tc>
          <w:tcPr>
            <w:tcW w:w="438" w:type="pct"/>
            <w:gridSpan w:val="3"/>
            <w:tcBorders>
              <w:top w:val="nil"/>
              <w:left w:val="nil"/>
              <w:bottom w:val="nil"/>
              <w:right w:val="single" w:sz="4" w:space="0" w:color="auto"/>
            </w:tcBorders>
            <w:shd w:val="clear" w:color="auto" w:fill="FFFFFF"/>
          </w:tcPr>
          <w:p w:rsidR="00000000" w:rsidRDefault="007010FA">
            <w:pPr>
              <w:rPr>
                <w:sz w:val="18"/>
                <w:szCs w:val="18"/>
              </w:rPr>
            </w:pPr>
            <w:r>
              <w:rPr>
                <w:sz w:val="18"/>
                <w:szCs w:val="18"/>
              </w:rPr>
              <w:t>Jours rupture</w:t>
            </w:r>
          </w:p>
        </w:tc>
        <w:tc>
          <w:tcPr>
            <w:tcW w:w="518" w:type="pct"/>
            <w:tcBorders>
              <w:top w:val="single" w:sz="4" w:space="0" w:color="auto"/>
              <w:left w:val="nil"/>
              <w:bottom w:val="nil"/>
              <w:right w:val="single" w:sz="4" w:space="0" w:color="auto"/>
            </w:tcBorders>
            <w:shd w:val="clear" w:color="auto" w:fill="FFFFFF"/>
          </w:tcPr>
          <w:p w:rsidR="00000000" w:rsidRDefault="007010FA">
            <w:pPr>
              <w:rPr>
                <w:sz w:val="18"/>
                <w:szCs w:val="18"/>
              </w:rPr>
            </w:pPr>
            <w:r>
              <w:rPr>
                <w:sz w:val="18"/>
                <w:szCs w:val="18"/>
              </w:rPr>
              <w:t xml:space="preserve">Quantité théorique </w:t>
            </w:r>
          </w:p>
        </w:tc>
        <w:tc>
          <w:tcPr>
            <w:tcW w:w="811" w:type="pct"/>
            <w:tcBorders>
              <w:top w:val="nil"/>
              <w:left w:val="nil"/>
              <w:bottom w:val="nil"/>
              <w:right w:val="single" w:sz="4" w:space="0" w:color="auto"/>
            </w:tcBorders>
            <w:shd w:val="clear" w:color="auto" w:fill="FFFFFF"/>
          </w:tcPr>
          <w:p w:rsidR="00000000" w:rsidRDefault="007010FA">
            <w:pPr>
              <w:rPr>
                <w:sz w:val="18"/>
                <w:szCs w:val="18"/>
              </w:rPr>
            </w:pPr>
            <w:r>
              <w:rPr>
                <w:sz w:val="18"/>
                <w:szCs w:val="18"/>
              </w:rPr>
              <w:t>Quantité physique</w:t>
            </w:r>
            <w:r>
              <w:rPr>
                <w:i/>
                <w:iCs/>
                <w:sz w:val="18"/>
                <w:szCs w:val="18"/>
              </w:rPr>
              <w:t xml:space="preserve"> </w:t>
            </w:r>
          </w:p>
        </w:tc>
        <w:tc>
          <w:tcPr>
            <w:tcW w:w="555" w:type="pct"/>
            <w:gridSpan w:val="2"/>
            <w:tcBorders>
              <w:top w:val="nil"/>
              <w:left w:val="nil"/>
              <w:bottom w:val="single" w:sz="4" w:space="0" w:color="auto"/>
              <w:right w:val="single" w:sz="4" w:space="0" w:color="auto"/>
            </w:tcBorders>
            <w:shd w:val="clear" w:color="auto" w:fill="FFFFFF"/>
          </w:tcPr>
          <w:p w:rsidR="00000000" w:rsidRDefault="007010FA">
            <w:pPr>
              <w:rPr>
                <w:sz w:val="18"/>
                <w:szCs w:val="18"/>
              </w:rPr>
            </w:pPr>
            <w:r>
              <w:rPr>
                <w:sz w:val="18"/>
                <w:szCs w:val="18"/>
              </w:rPr>
              <w:t xml:space="preserve">Différence </w:t>
            </w:r>
            <w:r>
              <w:rPr>
                <w:i/>
                <w:iCs/>
                <w:sz w:val="18"/>
                <w:szCs w:val="18"/>
              </w:rPr>
              <w:t>E et F</w:t>
            </w:r>
          </w:p>
        </w:tc>
        <w:tc>
          <w:tcPr>
            <w:tcW w:w="479" w:type="pct"/>
            <w:gridSpan w:val="2"/>
            <w:tcBorders>
              <w:top w:val="nil"/>
              <w:left w:val="nil"/>
              <w:bottom w:val="single" w:sz="4" w:space="0" w:color="auto"/>
              <w:right w:val="single" w:sz="4" w:space="0" w:color="auto"/>
            </w:tcBorders>
          </w:tcPr>
          <w:p w:rsidR="00000000" w:rsidRDefault="007010FA">
            <w:pPr>
              <w:rPr>
                <w:sz w:val="18"/>
                <w:szCs w:val="18"/>
              </w:rPr>
            </w:pPr>
            <w:r>
              <w:rPr>
                <w:sz w:val="18"/>
                <w:szCs w:val="18"/>
              </w:rPr>
              <w:t>Valeur absolue  G</w:t>
            </w:r>
            <w:r>
              <w:rPr>
                <w:i/>
                <w:iCs/>
                <w:sz w:val="18"/>
                <w:szCs w:val="18"/>
              </w:rPr>
              <w:t xml:space="preserve"> </w:t>
            </w:r>
          </w:p>
        </w:tc>
      </w:tr>
      <w:tr w:rsidR="00000000">
        <w:trPr>
          <w:trHeight w:val="268"/>
        </w:trPr>
        <w:tc>
          <w:tcPr>
            <w:tcW w:w="257"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w:t>
            </w:r>
          </w:p>
        </w:tc>
        <w:tc>
          <w:tcPr>
            <w:tcW w:w="1437" w:type="pct"/>
            <w:tcBorders>
              <w:top w:val="single" w:sz="4" w:space="0" w:color="auto"/>
              <w:left w:val="nil"/>
              <w:bottom w:val="single" w:sz="4" w:space="0" w:color="auto"/>
              <w:right w:val="single" w:sz="4" w:space="0" w:color="auto"/>
            </w:tcBorders>
            <w:noWrap/>
            <w:vAlign w:val="bottom"/>
          </w:tcPr>
          <w:p w:rsidR="00000000" w:rsidRDefault="007010FA">
            <w:pPr>
              <w:rPr>
                <w:sz w:val="18"/>
                <w:szCs w:val="18"/>
              </w:rPr>
            </w:pPr>
            <w:r>
              <w:rPr>
                <w:sz w:val="18"/>
                <w:szCs w:val="18"/>
              </w:rPr>
              <w:t>Fer folique</w:t>
            </w:r>
          </w:p>
        </w:tc>
        <w:tc>
          <w:tcPr>
            <w:tcW w:w="505" w:type="pct"/>
            <w:tcBorders>
              <w:top w:val="single" w:sz="4" w:space="0" w:color="auto"/>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single" w:sz="4" w:space="0" w:color="auto"/>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single" w:sz="4" w:space="0" w:color="auto"/>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single" w:sz="4" w:space="0" w:color="auto"/>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 xml:space="preserve"> met</w:t>
            </w:r>
            <w:r>
              <w:rPr>
                <w:sz w:val="18"/>
                <w:szCs w:val="18"/>
              </w:rPr>
              <w:t>ronidazole  250 mg (flagyl)</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3</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Sulfamethoxazole+pyrimethamine (bactrim)</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lang w:val="en-US"/>
              </w:rPr>
            </w:pPr>
            <w:r>
              <w:rPr>
                <w:sz w:val="20"/>
                <w:szCs w:val="20"/>
                <w:lang w:val="en-US"/>
              </w:rPr>
              <w:t>4</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 xml:space="preserve"> Erythromycine </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5</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Quinine Base  400 mg (paluject 400)</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inj</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6</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Sulfadoxine+pyrimethamine (fansidar  ) SP</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7</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 xml:space="preserve">Amodiaquine </w:t>
            </w:r>
            <w:r>
              <w:rPr>
                <w:sz w:val="18"/>
                <w:szCs w:val="18"/>
              </w:rPr>
              <w:t>sp</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sp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8</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Ergometrine ( methergin)</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inj</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9</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Amodiaquine  200mg</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10</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 xml:space="preserve">Ciprofloxacine </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11</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Lofemenal</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cycle</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12</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Paracetamol</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13</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Paracetamol</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sp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14</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Ovrette</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cycle</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15</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S.G.I 5%</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inj</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lang w:val="en-US"/>
              </w:rPr>
            </w:pPr>
            <w:r>
              <w:rPr>
                <w:sz w:val="20"/>
                <w:szCs w:val="20"/>
                <w:lang w:val="en-US"/>
              </w:rPr>
              <w:t>16</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Depo-provera</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inj</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lang w:val="en-US"/>
              </w:rPr>
            </w:pPr>
            <w:r>
              <w:rPr>
                <w:sz w:val="20"/>
                <w:szCs w:val="20"/>
                <w:lang w:val="en-US"/>
              </w:rPr>
              <w:t>17</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Condom</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unite</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en-US"/>
              </w:rPr>
            </w:pPr>
            <w:r>
              <w:rPr>
                <w:sz w:val="18"/>
                <w:szCs w:val="18"/>
                <w:lang w:val="en-US"/>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en-US"/>
              </w:rPr>
            </w:pPr>
            <w:r>
              <w:rPr>
                <w:sz w:val="18"/>
                <w:szCs w:val="18"/>
                <w:lang w:val="en-US"/>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lang w:val="en-US"/>
              </w:rPr>
            </w:pPr>
            <w:r>
              <w:rPr>
                <w:sz w:val="20"/>
                <w:szCs w:val="20"/>
                <w:lang w:val="en-US"/>
              </w:rPr>
              <w:t>18</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lang w:val="en-US"/>
              </w:rPr>
            </w:pPr>
            <w:r>
              <w:rPr>
                <w:sz w:val="18"/>
                <w:szCs w:val="18"/>
                <w:lang w:val="en-US"/>
              </w:rPr>
              <w:t>Sulfamethoxazole+pyrimethamine  (bactrim)</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lang w:val="nl-NL"/>
              </w:rPr>
            </w:pPr>
            <w:r>
              <w:rPr>
                <w:sz w:val="18"/>
                <w:szCs w:val="18"/>
                <w:lang w:val="nl-NL"/>
              </w:rPr>
              <w:t>sp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nl-NL"/>
              </w:rPr>
            </w:pPr>
            <w:r>
              <w:rPr>
                <w:sz w:val="18"/>
                <w:szCs w:val="18"/>
                <w:lang w:val="nl-NL"/>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nl-NL"/>
              </w:rPr>
            </w:pPr>
            <w:r>
              <w:rPr>
                <w:sz w:val="18"/>
                <w:szCs w:val="18"/>
                <w:lang w:val="nl-NL"/>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nl-NL"/>
              </w:rPr>
            </w:pPr>
            <w:r>
              <w:rPr>
                <w:sz w:val="18"/>
                <w:szCs w:val="18"/>
                <w:lang w:val="nl-NL"/>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nl-NL"/>
              </w:rPr>
            </w:pPr>
            <w:r>
              <w:rPr>
                <w:sz w:val="18"/>
                <w:szCs w:val="18"/>
                <w:lang w:val="nl-NL"/>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nl-NL"/>
              </w:rPr>
            </w:pPr>
            <w:r>
              <w:rPr>
                <w:sz w:val="18"/>
                <w:szCs w:val="18"/>
                <w:lang w:val="nl-NL"/>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lang w:val="nl-NL"/>
              </w:rPr>
            </w:pPr>
            <w:r>
              <w:rPr>
                <w:sz w:val="20"/>
                <w:szCs w:val="20"/>
                <w:lang w:val="nl-NL"/>
              </w:rPr>
              <w:t>19</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lang w:val="nl-NL"/>
              </w:rPr>
            </w:pPr>
            <w:r>
              <w:rPr>
                <w:sz w:val="18"/>
                <w:szCs w:val="18"/>
                <w:lang w:val="nl-NL"/>
              </w:rPr>
              <w:t>Metronidazole (flagyl )</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lang w:val="nl-NL"/>
              </w:rPr>
            </w:pPr>
            <w:r>
              <w:rPr>
                <w:sz w:val="18"/>
                <w:szCs w:val="18"/>
                <w:lang w:val="nl-NL"/>
              </w:rPr>
              <w:t>sp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nl-NL"/>
              </w:rPr>
            </w:pPr>
            <w:r>
              <w:rPr>
                <w:sz w:val="18"/>
                <w:szCs w:val="18"/>
                <w:lang w:val="nl-NL"/>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nl-NL"/>
              </w:rPr>
            </w:pPr>
            <w:r>
              <w:rPr>
                <w:sz w:val="18"/>
                <w:szCs w:val="18"/>
                <w:lang w:val="nl-NL"/>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lang w:val="nl-NL"/>
              </w:rPr>
            </w:pPr>
            <w:r>
              <w:rPr>
                <w:sz w:val="18"/>
                <w:szCs w:val="18"/>
                <w:lang w:val="nl-NL"/>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nl-NL"/>
              </w:rPr>
            </w:pPr>
            <w:r>
              <w:rPr>
                <w:sz w:val="18"/>
                <w:szCs w:val="18"/>
                <w:lang w:val="nl-NL"/>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lang w:val="nl-NL"/>
              </w:rPr>
            </w:pPr>
            <w:r>
              <w:rPr>
                <w:sz w:val="18"/>
                <w:szCs w:val="18"/>
                <w:lang w:val="nl-NL"/>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20</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 xml:space="preserve">SRO </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sachet</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21</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Amoxicilline  500 mg</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gel</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22</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Vitamine A</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23</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Conceptrol</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24</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Ampicillin</w:t>
            </w:r>
            <w:r>
              <w:rPr>
                <w:sz w:val="18"/>
                <w:szCs w:val="18"/>
              </w:rPr>
              <w:t>e 1g</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inj</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268"/>
        </w:trPr>
        <w:tc>
          <w:tcPr>
            <w:tcW w:w="257" w:type="pct"/>
            <w:tcBorders>
              <w:top w:val="nil"/>
              <w:left w:val="single" w:sz="4" w:space="0" w:color="auto"/>
              <w:bottom w:val="single" w:sz="4" w:space="0" w:color="auto"/>
              <w:right w:val="single" w:sz="4" w:space="0" w:color="auto"/>
            </w:tcBorders>
            <w:shd w:val="clear" w:color="auto" w:fill="FFFFFF"/>
            <w:noWrap/>
            <w:vAlign w:val="bottom"/>
          </w:tcPr>
          <w:p w:rsidR="00000000" w:rsidRDefault="007010FA">
            <w:pPr>
              <w:jc w:val="right"/>
              <w:rPr>
                <w:sz w:val="20"/>
                <w:szCs w:val="20"/>
              </w:rPr>
            </w:pPr>
            <w:r>
              <w:rPr>
                <w:sz w:val="20"/>
                <w:szCs w:val="20"/>
              </w:rPr>
              <w:t>25</w:t>
            </w:r>
          </w:p>
        </w:tc>
        <w:tc>
          <w:tcPr>
            <w:tcW w:w="1437"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Acide Acétyle Salicylique 500 mg(aspirine)</w:t>
            </w:r>
          </w:p>
        </w:tc>
        <w:tc>
          <w:tcPr>
            <w:tcW w:w="505" w:type="pct"/>
            <w:tcBorders>
              <w:top w:val="nil"/>
              <w:left w:val="nil"/>
              <w:bottom w:val="single" w:sz="4" w:space="0" w:color="auto"/>
              <w:right w:val="single" w:sz="4" w:space="0" w:color="auto"/>
            </w:tcBorders>
            <w:noWrap/>
            <w:vAlign w:val="bottom"/>
          </w:tcPr>
          <w:p w:rsidR="00000000" w:rsidRDefault="007010FA">
            <w:pPr>
              <w:rPr>
                <w:sz w:val="18"/>
                <w:szCs w:val="18"/>
              </w:rPr>
            </w:pPr>
            <w:r>
              <w:rPr>
                <w:sz w:val="18"/>
                <w:szCs w:val="18"/>
              </w:rPr>
              <w:t>cp</w:t>
            </w:r>
          </w:p>
        </w:tc>
        <w:tc>
          <w:tcPr>
            <w:tcW w:w="438" w:type="pct"/>
            <w:gridSpan w:val="3"/>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18"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811" w:type="pct"/>
            <w:tcBorders>
              <w:top w:val="nil"/>
              <w:left w:val="nil"/>
              <w:bottom w:val="single" w:sz="4" w:space="0" w:color="auto"/>
              <w:right w:val="single" w:sz="4" w:space="0" w:color="auto"/>
            </w:tcBorders>
            <w:shd w:val="clear" w:color="auto" w:fill="FFFFFF"/>
            <w:noWrap/>
            <w:vAlign w:val="bottom"/>
          </w:tcPr>
          <w:p w:rsidR="00000000" w:rsidRDefault="007010FA">
            <w:pPr>
              <w:jc w:val="right"/>
              <w:rPr>
                <w:sz w:val="18"/>
                <w:szCs w:val="18"/>
              </w:rPr>
            </w:pPr>
            <w:r>
              <w:rPr>
                <w:sz w:val="18"/>
                <w:szCs w:val="18"/>
              </w:rPr>
              <w:t> </w:t>
            </w:r>
          </w:p>
        </w:tc>
        <w:tc>
          <w:tcPr>
            <w:tcW w:w="555"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c>
          <w:tcPr>
            <w:tcW w:w="479" w:type="pct"/>
            <w:gridSpan w:val="2"/>
            <w:tcBorders>
              <w:top w:val="nil"/>
              <w:left w:val="nil"/>
              <w:bottom w:val="single" w:sz="4" w:space="0" w:color="auto"/>
              <w:right w:val="single" w:sz="4" w:space="0" w:color="auto"/>
            </w:tcBorders>
            <w:shd w:val="clear" w:color="auto" w:fill="FFFF99"/>
            <w:noWrap/>
            <w:vAlign w:val="bottom"/>
          </w:tcPr>
          <w:p w:rsidR="00000000" w:rsidRDefault="007010FA">
            <w:pPr>
              <w:jc w:val="right"/>
              <w:rPr>
                <w:sz w:val="18"/>
                <w:szCs w:val="18"/>
              </w:rPr>
            </w:pPr>
            <w:r>
              <w:rPr>
                <w:sz w:val="18"/>
                <w:szCs w:val="18"/>
              </w:rPr>
              <w:t> </w:t>
            </w:r>
          </w:p>
        </w:tc>
      </w:tr>
      <w:tr w:rsidR="00000000">
        <w:trPr>
          <w:trHeight w:val="190"/>
        </w:trPr>
        <w:tc>
          <w:tcPr>
            <w:tcW w:w="1694" w:type="pct"/>
            <w:gridSpan w:val="2"/>
            <w:tcBorders>
              <w:top w:val="single" w:sz="4" w:space="0" w:color="auto"/>
              <w:left w:val="nil"/>
              <w:bottom w:val="nil"/>
              <w:right w:val="nil"/>
            </w:tcBorders>
            <w:vAlign w:val="bottom"/>
          </w:tcPr>
          <w:p w:rsidR="00000000" w:rsidRDefault="007010FA">
            <w:pPr>
              <w:rPr>
                <w:b/>
                <w:bCs/>
                <w:sz w:val="20"/>
                <w:szCs w:val="20"/>
              </w:rPr>
            </w:pPr>
            <w:r>
              <w:rPr>
                <w:b/>
                <w:bCs/>
                <w:sz w:val="20"/>
                <w:szCs w:val="20"/>
              </w:rPr>
              <w:t> </w:t>
            </w:r>
          </w:p>
        </w:tc>
        <w:tc>
          <w:tcPr>
            <w:tcW w:w="505" w:type="pct"/>
            <w:shd w:val="clear" w:color="auto" w:fill="FFFFFF"/>
            <w:noWrap/>
            <w:vAlign w:val="bottom"/>
          </w:tcPr>
          <w:p w:rsidR="00000000" w:rsidRDefault="007010FA">
            <w:pPr>
              <w:rPr>
                <w:sz w:val="20"/>
                <w:szCs w:val="20"/>
              </w:rPr>
            </w:pPr>
            <w:r>
              <w:rPr>
                <w:sz w:val="20"/>
                <w:szCs w:val="20"/>
              </w:rPr>
              <w:t> </w:t>
            </w:r>
          </w:p>
        </w:tc>
        <w:tc>
          <w:tcPr>
            <w:tcW w:w="438" w:type="pct"/>
            <w:gridSpan w:val="3"/>
            <w:tcBorders>
              <w:bottom w:val="double" w:sz="6" w:space="0" w:color="auto"/>
            </w:tcBorders>
            <w:shd w:val="clear" w:color="auto" w:fill="FFFFFF"/>
            <w:noWrap/>
            <w:vAlign w:val="bottom"/>
          </w:tcPr>
          <w:p w:rsidR="00000000" w:rsidRDefault="007010FA">
            <w:pPr>
              <w:rPr>
                <w:sz w:val="20"/>
                <w:szCs w:val="20"/>
              </w:rPr>
            </w:pPr>
            <w:r>
              <w:rPr>
                <w:sz w:val="20"/>
                <w:szCs w:val="20"/>
              </w:rPr>
              <w:t> </w:t>
            </w:r>
          </w:p>
        </w:tc>
        <w:tc>
          <w:tcPr>
            <w:tcW w:w="518" w:type="pct"/>
            <w:tcBorders>
              <w:bottom w:val="double" w:sz="6" w:space="0" w:color="auto"/>
            </w:tcBorders>
            <w:shd w:val="clear" w:color="auto" w:fill="FFFFFF"/>
            <w:noWrap/>
            <w:vAlign w:val="bottom"/>
          </w:tcPr>
          <w:p w:rsidR="00000000" w:rsidRDefault="007010FA">
            <w:pPr>
              <w:rPr>
                <w:sz w:val="20"/>
                <w:szCs w:val="20"/>
              </w:rPr>
            </w:pPr>
            <w:r>
              <w:rPr>
                <w:sz w:val="20"/>
                <w:szCs w:val="20"/>
              </w:rPr>
              <w:t> </w:t>
            </w:r>
          </w:p>
        </w:tc>
        <w:tc>
          <w:tcPr>
            <w:tcW w:w="811" w:type="pct"/>
            <w:tcBorders>
              <w:bottom w:val="double" w:sz="6" w:space="0" w:color="auto"/>
            </w:tcBorders>
            <w:shd w:val="clear" w:color="auto" w:fill="FFFFFF"/>
            <w:noWrap/>
            <w:vAlign w:val="bottom"/>
          </w:tcPr>
          <w:p w:rsidR="00000000" w:rsidRDefault="007010FA">
            <w:pPr>
              <w:rPr>
                <w:sz w:val="20"/>
                <w:szCs w:val="20"/>
              </w:rPr>
            </w:pPr>
            <w:r>
              <w:rPr>
                <w:sz w:val="20"/>
                <w:szCs w:val="20"/>
              </w:rPr>
              <w:t> </w:t>
            </w:r>
          </w:p>
        </w:tc>
        <w:tc>
          <w:tcPr>
            <w:tcW w:w="555" w:type="pct"/>
            <w:gridSpan w:val="2"/>
            <w:shd w:val="clear" w:color="auto" w:fill="FFFF99"/>
            <w:noWrap/>
            <w:vAlign w:val="bottom"/>
          </w:tcPr>
          <w:p w:rsidR="00000000" w:rsidRDefault="007010FA">
            <w:pPr>
              <w:rPr>
                <w:sz w:val="20"/>
                <w:szCs w:val="20"/>
              </w:rPr>
            </w:pPr>
            <w:r>
              <w:rPr>
                <w:sz w:val="20"/>
                <w:szCs w:val="20"/>
              </w:rPr>
              <w:t> </w:t>
            </w:r>
          </w:p>
        </w:tc>
        <w:tc>
          <w:tcPr>
            <w:tcW w:w="479" w:type="pct"/>
            <w:gridSpan w:val="2"/>
            <w:shd w:val="clear" w:color="auto" w:fill="FFFF99"/>
            <w:noWrap/>
            <w:vAlign w:val="bottom"/>
          </w:tcPr>
          <w:p w:rsidR="00000000" w:rsidRDefault="007010FA">
            <w:pPr>
              <w:jc w:val="right"/>
              <w:rPr>
                <w:sz w:val="20"/>
                <w:szCs w:val="20"/>
              </w:rPr>
            </w:pPr>
            <w:r>
              <w:rPr>
                <w:sz w:val="20"/>
                <w:szCs w:val="20"/>
              </w:rPr>
              <w:t> </w:t>
            </w:r>
          </w:p>
        </w:tc>
      </w:tr>
      <w:tr w:rsidR="00000000">
        <w:trPr>
          <w:trHeight w:val="243"/>
        </w:trPr>
        <w:tc>
          <w:tcPr>
            <w:tcW w:w="257" w:type="pct"/>
            <w:noWrap/>
            <w:vAlign w:val="bottom"/>
          </w:tcPr>
          <w:p w:rsidR="00000000" w:rsidRDefault="007010FA">
            <w:pPr>
              <w:rPr>
                <w:b/>
                <w:bCs/>
                <w:sz w:val="20"/>
                <w:szCs w:val="20"/>
              </w:rPr>
            </w:pPr>
            <w:r>
              <w:rPr>
                <w:b/>
                <w:bCs/>
                <w:sz w:val="20"/>
                <w:szCs w:val="20"/>
              </w:rPr>
              <w:t>N=</w:t>
            </w:r>
          </w:p>
        </w:tc>
        <w:tc>
          <w:tcPr>
            <w:tcW w:w="1437" w:type="pct"/>
            <w:tcBorders>
              <w:top w:val="double" w:sz="6" w:space="0" w:color="auto"/>
              <w:left w:val="double" w:sz="6" w:space="0" w:color="auto"/>
              <w:bottom w:val="double" w:sz="6" w:space="0" w:color="auto"/>
              <w:right w:val="double" w:sz="6" w:space="0" w:color="auto"/>
            </w:tcBorders>
            <w:shd w:val="clear" w:color="auto" w:fill="FFFF99"/>
            <w:noWrap/>
            <w:vAlign w:val="bottom"/>
          </w:tcPr>
          <w:p w:rsidR="00000000" w:rsidRDefault="007010FA">
            <w:pPr>
              <w:jc w:val="right"/>
              <w:rPr>
                <w:b/>
                <w:bCs/>
              </w:rPr>
            </w:pPr>
            <w:r>
              <w:rPr>
                <w:b/>
                <w:bCs/>
              </w:rPr>
              <w:t>25</w:t>
            </w:r>
          </w:p>
        </w:tc>
        <w:tc>
          <w:tcPr>
            <w:tcW w:w="505" w:type="pct"/>
            <w:tcBorders>
              <w:top w:val="nil"/>
              <w:left w:val="nil"/>
              <w:bottom w:val="nil"/>
              <w:right w:val="double" w:sz="6" w:space="0" w:color="auto"/>
            </w:tcBorders>
            <w:noWrap/>
            <w:vAlign w:val="bottom"/>
          </w:tcPr>
          <w:p w:rsidR="00000000" w:rsidRDefault="007010FA">
            <w:pPr>
              <w:jc w:val="right"/>
              <w:rPr>
                <w:b/>
                <w:bCs/>
                <w:sz w:val="20"/>
                <w:szCs w:val="20"/>
              </w:rPr>
            </w:pPr>
            <w:r>
              <w:rPr>
                <w:b/>
                <w:bCs/>
                <w:sz w:val="20"/>
                <w:szCs w:val="20"/>
              </w:rPr>
              <w:t xml:space="preserve">Totaux :   </w:t>
            </w:r>
          </w:p>
        </w:tc>
        <w:tc>
          <w:tcPr>
            <w:tcW w:w="438" w:type="pct"/>
            <w:gridSpan w:val="3"/>
            <w:tcBorders>
              <w:top w:val="double" w:sz="6" w:space="0" w:color="auto"/>
              <w:left w:val="nil"/>
              <w:bottom w:val="double" w:sz="6" w:space="0" w:color="auto"/>
              <w:right w:val="double" w:sz="6" w:space="0" w:color="auto"/>
            </w:tcBorders>
            <w:shd w:val="clear" w:color="auto" w:fill="FFFF99"/>
            <w:noWrap/>
            <w:vAlign w:val="bottom"/>
          </w:tcPr>
          <w:p w:rsidR="00000000" w:rsidRDefault="007010FA">
            <w:pPr>
              <w:jc w:val="right"/>
              <w:rPr>
                <w:sz w:val="20"/>
                <w:szCs w:val="20"/>
              </w:rPr>
            </w:pPr>
            <w:r>
              <w:rPr>
                <w:sz w:val="20"/>
                <w:szCs w:val="20"/>
              </w:rPr>
              <w:t xml:space="preserve"> </w:t>
            </w:r>
          </w:p>
        </w:tc>
        <w:tc>
          <w:tcPr>
            <w:tcW w:w="518" w:type="pct"/>
            <w:tcBorders>
              <w:top w:val="double" w:sz="6" w:space="0" w:color="auto"/>
              <w:left w:val="nil"/>
              <w:bottom w:val="double" w:sz="6" w:space="0" w:color="auto"/>
              <w:right w:val="double" w:sz="6" w:space="0" w:color="auto"/>
            </w:tcBorders>
            <w:shd w:val="clear" w:color="auto" w:fill="FFFF99"/>
            <w:noWrap/>
            <w:vAlign w:val="bottom"/>
          </w:tcPr>
          <w:p w:rsidR="00000000" w:rsidRDefault="007010FA">
            <w:pPr>
              <w:jc w:val="right"/>
              <w:rPr>
                <w:sz w:val="20"/>
                <w:szCs w:val="20"/>
              </w:rPr>
            </w:pPr>
            <w:r>
              <w:rPr>
                <w:sz w:val="20"/>
                <w:szCs w:val="20"/>
              </w:rPr>
              <w:t xml:space="preserve"> </w:t>
            </w:r>
          </w:p>
        </w:tc>
        <w:tc>
          <w:tcPr>
            <w:tcW w:w="811" w:type="pct"/>
            <w:tcBorders>
              <w:top w:val="double" w:sz="6" w:space="0" w:color="auto"/>
              <w:left w:val="nil"/>
              <w:bottom w:val="double" w:sz="6" w:space="0" w:color="auto"/>
              <w:right w:val="double" w:sz="6" w:space="0" w:color="auto"/>
            </w:tcBorders>
            <w:shd w:val="clear" w:color="auto" w:fill="FFFF99"/>
            <w:noWrap/>
            <w:vAlign w:val="bottom"/>
          </w:tcPr>
          <w:p w:rsidR="00000000" w:rsidRDefault="007010FA">
            <w:pPr>
              <w:jc w:val="right"/>
              <w:rPr>
                <w:sz w:val="20"/>
                <w:szCs w:val="20"/>
              </w:rPr>
            </w:pPr>
            <w:r>
              <w:rPr>
                <w:sz w:val="20"/>
                <w:szCs w:val="20"/>
              </w:rPr>
              <w:t xml:space="preserve"> </w:t>
            </w:r>
          </w:p>
        </w:tc>
        <w:tc>
          <w:tcPr>
            <w:tcW w:w="555" w:type="pct"/>
            <w:gridSpan w:val="2"/>
            <w:tcBorders>
              <w:top w:val="double" w:sz="6" w:space="0" w:color="auto"/>
              <w:left w:val="nil"/>
              <w:bottom w:val="double" w:sz="6" w:space="0" w:color="auto"/>
              <w:right w:val="double" w:sz="6" w:space="0" w:color="auto"/>
            </w:tcBorders>
            <w:shd w:val="clear" w:color="auto" w:fill="FFFF99"/>
            <w:noWrap/>
            <w:vAlign w:val="bottom"/>
          </w:tcPr>
          <w:p w:rsidR="00000000" w:rsidRDefault="007010FA">
            <w:pPr>
              <w:jc w:val="right"/>
              <w:rPr>
                <w:sz w:val="20"/>
                <w:szCs w:val="20"/>
              </w:rPr>
            </w:pPr>
            <w:r>
              <w:rPr>
                <w:sz w:val="20"/>
                <w:szCs w:val="20"/>
              </w:rPr>
              <w:t> </w:t>
            </w:r>
          </w:p>
        </w:tc>
        <w:tc>
          <w:tcPr>
            <w:tcW w:w="479" w:type="pct"/>
            <w:gridSpan w:val="2"/>
            <w:tcBorders>
              <w:top w:val="double" w:sz="6" w:space="0" w:color="auto"/>
              <w:left w:val="nil"/>
              <w:bottom w:val="double" w:sz="6" w:space="0" w:color="auto"/>
              <w:right w:val="double" w:sz="6" w:space="0" w:color="auto"/>
            </w:tcBorders>
            <w:shd w:val="clear" w:color="auto" w:fill="FFFF99"/>
            <w:noWrap/>
            <w:vAlign w:val="bottom"/>
          </w:tcPr>
          <w:p w:rsidR="00000000" w:rsidRDefault="007010FA">
            <w:pPr>
              <w:jc w:val="right"/>
              <w:rPr>
                <w:sz w:val="20"/>
                <w:szCs w:val="20"/>
              </w:rPr>
            </w:pPr>
            <w:r>
              <w:rPr>
                <w:sz w:val="20"/>
                <w:szCs w:val="20"/>
              </w:rPr>
              <w:t xml:space="preserve"> </w:t>
            </w:r>
          </w:p>
        </w:tc>
      </w:tr>
      <w:tr w:rsidR="00000000">
        <w:trPr>
          <w:trHeight w:val="202"/>
        </w:trPr>
        <w:tc>
          <w:tcPr>
            <w:tcW w:w="257" w:type="pct"/>
            <w:vAlign w:val="bottom"/>
          </w:tcPr>
          <w:p w:rsidR="00000000" w:rsidRDefault="007010FA">
            <w:pPr>
              <w:rPr>
                <w:b/>
                <w:bCs/>
                <w:sz w:val="20"/>
                <w:szCs w:val="20"/>
              </w:rPr>
            </w:pPr>
            <w:r>
              <w:rPr>
                <w:b/>
                <w:bCs/>
                <w:sz w:val="20"/>
                <w:szCs w:val="20"/>
              </w:rPr>
              <w:t> </w:t>
            </w:r>
          </w:p>
        </w:tc>
        <w:tc>
          <w:tcPr>
            <w:tcW w:w="1942" w:type="pct"/>
            <w:gridSpan w:val="2"/>
            <w:noWrap/>
            <w:vAlign w:val="bottom"/>
          </w:tcPr>
          <w:p w:rsidR="00000000" w:rsidRDefault="007010FA">
            <w:pPr>
              <w:rPr>
                <w:sz w:val="16"/>
                <w:szCs w:val="16"/>
              </w:rPr>
            </w:pPr>
            <w:r>
              <w:rPr>
                <w:b/>
                <w:sz w:val="16"/>
                <w:szCs w:val="16"/>
              </w:rPr>
              <w:t>TOTAL</w:t>
            </w:r>
            <w:r>
              <w:rPr>
                <w:sz w:val="16"/>
                <w:szCs w:val="16"/>
              </w:rPr>
              <w:t xml:space="preserve"> de produits concernés par l’évaluation</w:t>
            </w:r>
          </w:p>
        </w:tc>
        <w:tc>
          <w:tcPr>
            <w:tcW w:w="438" w:type="pct"/>
            <w:gridSpan w:val="3"/>
            <w:noWrap/>
            <w:vAlign w:val="bottom"/>
          </w:tcPr>
          <w:p w:rsidR="00000000" w:rsidRDefault="007010FA">
            <w:pPr>
              <w:rPr>
                <w:sz w:val="20"/>
                <w:szCs w:val="20"/>
              </w:rPr>
            </w:pPr>
            <w:r>
              <w:rPr>
                <w:sz w:val="20"/>
                <w:szCs w:val="20"/>
              </w:rPr>
              <w:t> </w:t>
            </w:r>
          </w:p>
        </w:tc>
        <w:tc>
          <w:tcPr>
            <w:tcW w:w="518" w:type="pct"/>
            <w:tcBorders>
              <w:bottom w:val="double" w:sz="6" w:space="0" w:color="auto"/>
            </w:tcBorders>
            <w:noWrap/>
            <w:vAlign w:val="bottom"/>
          </w:tcPr>
          <w:p w:rsidR="00000000" w:rsidRDefault="007010FA">
            <w:pPr>
              <w:rPr>
                <w:sz w:val="20"/>
                <w:szCs w:val="20"/>
              </w:rPr>
            </w:pPr>
          </w:p>
        </w:tc>
        <w:tc>
          <w:tcPr>
            <w:tcW w:w="811" w:type="pct"/>
            <w:noWrap/>
            <w:vAlign w:val="bottom"/>
          </w:tcPr>
          <w:p w:rsidR="00000000" w:rsidRDefault="007010FA">
            <w:pPr>
              <w:rPr>
                <w:sz w:val="20"/>
                <w:szCs w:val="20"/>
              </w:rPr>
            </w:pPr>
            <w:r>
              <w:rPr>
                <w:sz w:val="20"/>
                <w:szCs w:val="20"/>
              </w:rPr>
              <w:t> </w:t>
            </w:r>
          </w:p>
        </w:tc>
        <w:tc>
          <w:tcPr>
            <w:tcW w:w="555" w:type="pct"/>
            <w:gridSpan w:val="2"/>
            <w:noWrap/>
            <w:vAlign w:val="bottom"/>
          </w:tcPr>
          <w:p w:rsidR="00000000" w:rsidRDefault="007010FA">
            <w:pPr>
              <w:rPr>
                <w:sz w:val="20"/>
                <w:szCs w:val="20"/>
              </w:rPr>
            </w:pPr>
            <w:r>
              <w:rPr>
                <w:sz w:val="20"/>
                <w:szCs w:val="20"/>
              </w:rPr>
              <w:t> </w:t>
            </w:r>
          </w:p>
        </w:tc>
        <w:tc>
          <w:tcPr>
            <w:tcW w:w="479" w:type="pct"/>
            <w:gridSpan w:val="2"/>
            <w:noWrap/>
            <w:vAlign w:val="bottom"/>
          </w:tcPr>
          <w:p w:rsidR="00000000" w:rsidRDefault="007010FA">
            <w:pPr>
              <w:rPr>
                <w:sz w:val="20"/>
                <w:szCs w:val="20"/>
              </w:rPr>
            </w:pPr>
            <w:r>
              <w:rPr>
                <w:sz w:val="20"/>
                <w:szCs w:val="20"/>
              </w:rPr>
              <w:t> </w:t>
            </w:r>
          </w:p>
        </w:tc>
      </w:tr>
      <w:tr w:rsidR="00000000">
        <w:trPr>
          <w:cantSplit/>
          <w:trHeight w:val="202"/>
        </w:trPr>
        <w:tc>
          <w:tcPr>
            <w:tcW w:w="2324" w:type="pct"/>
            <w:gridSpan w:val="4"/>
            <w:noWrap/>
            <w:vAlign w:val="bottom"/>
          </w:tcPr>
          <w:p w:rsidR="00000000" w:rsidRDefault="007010FA">
            <w:pPr>
              <w:rPr>
                <w:b/>
                <w:bCs/>
                <w:sz w:val="20"/>
                <w:szCs w:val="20"/>
              </w:rPr>
            </w:pPr>
            <w:r>
              <w:rPr>
                <w:b/>
                <w:bCs/>
                <w:sz w:val="20"/>
                <w:szCs w:val="20"/>
              </w:rPr>
              <w:t xml:space="preserve">I </w:t>
            </w:r>
            <w:r>
              <w:rPr>
                <w:sz w:val="20"/>
                <w:szCs w:val="20"/>
              </w:rPr>
              <w:t xml:space="preserve">Nombre d’enregistrements exact </w:t>
            </w:r>
          </w:p>
        </w:tc>
        <w:tc>
          <w:tcPr>
            <w:tcW w:w="126" w:type="pct"/>
            <w:noWrap/>
            <w:vAlign w:val="bottom"/>
          </w:tcPr>
          <w:p w:rsidR="00000000" w:rsidRDefault="007010FA">
            <w:pPr>
              <w:jc w:val="right"/>
              <w:rPr>
                <w:sz w:val="20"/>
                <w:szCs w:val="20"/>
              </w:rPr>
            </w:pPr>
          </w:p>
        </w:tc>
        <w:tc>
          <w:tcPr>
            <w:tcW w:w="188" w:type="pct"/>
            <w:noWrap/>
            <w:vAlign w:val="bottom"/>
          </w:tcPr>
          <w:p w:rsidR="00000000" w:rsidRDefault="007010FA">
            <w:pPr>
              <w:jc w:val="right"/>
              <w:rPr>
                <w:sz w:val="20"/>
                <w:szCs w:val="20"/>
              </w:rPr>
            </w:pPr>
          </w:p>
        </w:tc>
        <w:tc>
          <w:tcPr>
            <w:tcW w:w="518" w:type="pct"/>
            <w:tcBorders>
              <w:top w:val="double" w:sz="6" w:space="0" w:color="auto"/>
              <w:left w:val="double" w:sz="6" w:space="0" w:color="auto"/>
              <w:bottom w:val="double" w:sz="6" w:space="0" w:color="auto"/>
              <w:right w:val="double" w:sz="6" w:space="0" w:color="auto"/>
            </w:tcBorders>
            <w:shd w:val="clear" w:color="auto" w:fill="FFFF99"/>
            <w:vAlign w:val="center"/>
          </w:tcPr>
          <w:p w:rsidR="00000000" w:rsidRDefault="007010FA">
            <w:pPr>
              <w:jc w:val="right"/>
              <w:rPr>
                <w:sz w:val="20"/>
                <w:szCs w:val="20"/>
              </w:rPr>
            </w:pPr>
            <w:r>
              <w:rPr>
                <w:sz w:val="20"/>
                <w:szCs w:val="20"/>
              </w:rPr>
              <w:t xml:space="preserve"> </w:t>
            </w:r>
          </w:p>
        </w:tc>
        <w:tc>
          <w:tcPr>
            <w:tcW w:w="1366" w:type="pct"/>
            <w:gridSpan w:val="3"/>
            <w:vMerge w:val="restart"/>
            <w:tcBorders>
              <w:top w:val="nil"/>
              <w:left w:val="double" w:sz="6" w:space="0" w:color="auto"/>
              <w:bottom w:val="double" w:sz="6" w:space="0" w:color="auto"/>
              <w:right w:val="nil"/>
            </w:tcBorders>
          </w:tcPr>
          <w:p w:rsidR="00000000" w:rsidRDefault="007010FA">
            <w:pPr>
              <w:ind w:firstLineChars="100" w:firstLine="160"/>
              <w:rPr>
                <w:b/>
                <w:bCs/>
                <w:sz w:val="16"/>
                <w:szCs w:val="20"/>
              </w:rPr>
            </w:pPr>
            <w:r>
              <w:rPr>
                <w:b/>
                <w:bCs/>
                <w:sz w:val="16"/>
                <w:szCs w:val="20"/>
              </w:rPr>
              <w:t xml:space="preserve">L </w:t>
            </w:r>
            <w:r>
              <w:rPr>
                <w:b/>
                <w:sz w:val="16"/>
                <w:szCs w:val="20"/>
              </w:rPr>
              <w:t>TOTAL</w:t>
            </w:r>
            <w:r>
              <w:rPr>
                <w:sz w:val="16"/>
                <w:szCs w:val="20"/>
              </w:rPr>
              <w:t xml:space="preserve">  produits stockés (</w:t>
            </w:r>
            <w:r>
              <w:rPr>
                <w:b/>
                <w:sz w:val="16"/>
                <w:szCs w:val="20"/>
              </w:rPr>
              <w:t>TOTAL</w:t>
            </w:r>
            <w:r>
              <w:rPr>
                <w:sz w:val="16"/>
                <w:szCs w:val="20"/>
              </w:rPr>
              <w:t xml:space="preserve"> prod</w:t>
            </w:r>
            <w:r>
              <w:rPr>
                <w:sz w:val="16"/>
                <w:szCs w:val="20"/>
              </w:rPr>
              <w:t>uits présents (non nul) dans colonne F)</w:t>
            </w:r>
          </w:p>
        </w:tc>
        <w:tc>
          <w:tcPr>
            <w:tcW w:w="479" w:type="pct"/>
            <w:gridSpan w:val="2"/>
            <w:tcBorders>
              <w:bottom w:val="double" w:sz="6" w:space="0" w:color="auto"/>
            </w:tcBorders>
            <w:noWrap/>
            <w:vAlign w:val="bottom"/>
          </w:tcPr>
          <w:p w:rsidR="00000000" w:rsidRDefault="007010FA">
            <w:pPr>
              <w:rPr>
                <w:sz w:val="20"/>
                <w:szCs w:val="20"/>
              </w:rPr>
            </w:pPr>
            <w:r>
              <w:rPr>
                <w:sz w:val="20"/>
                <w:szCs w:val="20"/>
              </w:rPr>
              <w:t> </w:t>
            </w:r>
          </w:p>
        </w:tc>
      </w:tr>
      <w:tr w:rsidR="00000000">
        <w:trPr>
          <w:cantSplit/>
          <w:trHeight w:val="202"/>
        </w:trPr>
        <w:tc>
          <w:tcPr>
            <w:tcW w:w="2324" w:type="pct"/>
            <w:gridSpan w:val="4"/>
            <w:noWrap/>
            <w:vAlign w:val="bottom"/>
          </w:tcPr>
          <w:p w:rsidR="00000000" w:rsidRDefault="007010FA">
            <w:pPr>
              <w:rPr>
                <w:b/>
                <w:bCs/>
                <w:sz w:val="20"/>
                <w:szCs w:val="20"/>
              </w:rPr>
            </w:pPr>
            <w:r>
              <w:rPr>
                <w:b/>
                <w:bCs/>
                <w:sz w:val="20"/>
                <w:szCs w:val="20"/>
              </w:rPr>
              <w:t xml:space="preserve">J </w:t>
            </w:r>
            <w:r>
              <w:rPr>
                <w:sz w:val="20"/>
                <w:szCs w:val="20"/>
              </w:rPr>
              <w:t>Nombre d’enregist. Inférieures au cpte. Physique)</w:t>
            </w:r>
          </w:p>
        </w:tc>
        <w:tc>
          <w:tcPr>
            <w:tcW w:w="126" w:type="pct"/>
            <w:noWrap/>
            <w:vAlign w:val="bottom"/>
          </w:tcPr>
          <w:p w:rsidR="00000000" w:rsidRDefault="007010FA">
            <w:pPr>
              <w:rPr>
                <w:sz w:val="20"/>
                <w:szCs w:val="20"/>
              </w:rPr>
            </w:pPr>
          </w:p>
        </w:tc>
        <w:tc>
          <w:tcPr>
            <w:tcW w:w="188" w:type="pct"/>
            <w:noWrap/>
            <w:vAlign w:val="bottom"/>
          </w:tcPr>
          <w:p w:rsidR="00000000" w:rsidRDefault="007010FA">
            <w:pPr>
              <w:rPr>
                <w:sz w:val="20"/>
                <w:szCs w:val="20"/>
              </w:rPr>
            </w:pPr>
          </w:p>
        </w:tc>
        <w:tc>
          <w:tcPr>
            <w:tcW w:w="518" w:type="pct"/>
            <w:tcBorders>
              <w:top w:val="double" w:sz="6" w:space="0" w:color="auto"/>
              <w:left w:val="double" w:sz="6" w:space="0" w:color="auto"/>
              <w:bottom w:val="double" w:sz="6" w:space="0" w:color="auto"/>
              <w:right w:val="double" w:sz="6" w:space="0" w:color="auto"/>
            </w:tcBorders>
            <w:shd w:val="clear" w:color="auto" w:fill="FFFF99"/>
            <w:noWrap/>
            <w:vAlign w:val="bottom"/>
          </w:tcPr>
          <w:p w:rsidR="00000000" w:rsidRDefault="007010FA">
            <w:pPr>
              <w:rPr>
                <w:sz w:val="20"/>
                <w:szCs w:val="20"/>
              </w:rPr>
            </w:pPr>
            <w:r>
              <w:rPr>
                <w:sz w:val="20"/>
                <w:szCs w:val="20"/>
              </w:rPr>
              <w:t> </w:t>
            </w:r>
          </w:p>
        </w:tc>
        <w:tc>
          <w:tcPr>
            <w:tcW w:w="0" w:type="auto"/>
            <w:gridSpan w:val="3"/>
            <w:vMerge/>
            <w:tcBorders>
              <w:top w:val="nil"/>
              <w:left w:val="double" w:sz="6" w:space="0" w:color="auto"/>
              <w:bottom w:val="double" w:sz="6" w:space="0" w:color="auto"/>
              <w:right w:val="double" w:sz="6" w:space="0" w:color="auto"/>
            </w:tcBorders>
            <w:vAlign w:val="center"/>
          </w:tcPr>
          <w:p w:rsidR="00000000" w:rsidRDefault="007010FA">
            <w:pPr>
              <w:rPr>
                <w:b/>
                <w:bCs/>
                <w:sz w:val="16"/>
                <w:szCs w:val="20"/>
              </w:rPr>
            </w:pPr>
          </w:p>
        </w:tc>
        <w:tc>
          <w:tcPr>
            <w:tcW w:w="479" w:type="pct"/>
            <w:gridSpan w:val="2"/>
            <w:tcBorders>
              <w:top w:val="double" w:sz="6" w:space="0" w:color="auto"/>
              <w:left w:val="double" w:sz="6" w:space="0" w:color="auto"/>
              <w:bottom w:val="double" w:sz="6" w:space="0" w:color="auto"/>
              <w:right w:val="double" w:sz="6" w:space="0" w:color="auto"/>
            </w:tcBorders>
            <w:shd w:val="clear" w:color="auto" w:fill="FFFF99"/>
            <w:noWrap/>
            <w:vAlign w:val="bottom"/>
          </w:tcPr>
          <w:p w:rsidR="00000000" w:rsidRDefault="007010FA">
            <w:pPr>
              <w:jc w:val="right"/>
              <w:rPr>
                <w:sz w:val="20"/>
                <w:szCs w:val="20"/>
              </w:rPr>
            </w:pPr>
            <w:r>
              <w:rPr>
                <w:sz w:val="20"/>
                <w:szCs w:val="20"/>
              </w:rPr>
              <w:t xml:space="preserve"> </w:t>
            </w:r>
          </w:p>
        </w:tc>
      </w:tr>
      <w:tr w:rsidR="00000000">
        <w:trPr>
          <w:trHeight w:val="202"/>
        </w:trPr>
        <w:tc>
          <w:tcPr>
            <w:tcW w:w="2324" w:type="pct"/>
            <w:gridSpan w:val="4"/>
            <w:noWrap/>
            <w:vAlign w:val="bottom"/>
          </w:tcPr>
          <w:p w:rsidR="00000000" w:rsidRDefault="007010FA">
            <w:pPr>
              <w:rPr>
                <w:b/>
                <w:bCs/>
                <w:sz w:val="20"/>
                <w:szCs w:val="20"/>
              </w:rPr>
            </w:pPr>
            <w:r>
              <w:rPr>
                <w:b/>
                <w:bCs/>
                <w:sz w:val="20"/>
                <w:szCs w:val="20"/>
              </w:rPr>
              <w:t>K</w:t>
            </w:r>
            <w:r>
              <w:rPr>
                <w:sz w:val="20"/>
                <w:szCs w:val="20"/>
              </w:rPr>
              <w:t xml:space="preserve"> Nomb. D’enregist. Supérieures au cpte. Physique</w:t>
            </w:r>
          </w:p>
        </w:tc>
        <w:tc>
          <w:tcPr>
            <w:tcW w:w="126" w:type="pct"/>
            <w:noWrap/>
            <w:vAlign w:val="bottom"/>
          </w:tcPr>
          <w:p w:rsidR="00000000" w:rsidRDefault="007010FA">
            <w:pPr>
              <w:rPr>
                <w:sz w:val="20"/>
                <w:szCs w:val="20"/>
              </w:rPr>
            </w:pPr>
          </w:p>
        </w:tc>
        <w:tc>
          <w:tcPr>
            <w:tcW w:w="188" w:type="pct"/>
            <w:noWrap/>
            <w:vAlign w:val="bottom"/>
          </w:tcPr>
          <w:p w:rsidR="00000000" w:rsidRDefault="007010FA">
            <w:pPr>
              <w:rPr>
                <w:sz w:val="20"/>
                <w:szCs w:val="20"/>
              </w:rPr>
            </w:pPr>
          </w:p>
        </w:tc>
        <w:tc>
          <w:tcPr>
            <w:tcW w:w="518" w:type="pct"/>
            <w:tcBorders>
              <w:top w:val="double" w:sz="6" w:space="0" w:color="auto"/>
              <w:left w:val="double" w:sz="6" w:space="0" w:color="auto"/>
              <w:bottom w:val="double" w:sz="6" w:space="0" w:color="auto"/>
              <w:right w:val="double" w:sz="6" w:space="0" w:color="auto"/>
            </w:tcBorders>
            <w:shd w:val="clear" w:color="auto" w:fill="FFFF99"/>
            <w:noWrap/>
            <w:vAlign w:val="bottom"/>
          </w:tcPr>
          <w:p w:rsidR="00000000" w:rsidRDefault="007010FA">
            <w:pPr>
              <w:rPr>
                <w:sz w:val="20"/>
                <w:szCs w:val="20"/>
              </w:rPr>
            </w:pPr>
            <w:r>
              <w:rPr>
                <w:sz w:val="20"/>
                <w:szCs w:val="20"/>
              </w:rPr>
              <w:t> </w:t>
            </w:r>
          </w:p>
        </w:tc>
        <w:tc>
          <w:tcPr>
            <w:tcW w:w="1339" w:type="pct"/>
            <w:gridSpan w:val="2"/>
            <w:noWrap/>
          </w:tcPr>
          <w:p w:rsidR="00000000" w:rsidRDefault="007010FA">
            <w:pPr>
              <w:ind w:firstLineChars="100" w:firstLine="160"/>
              <w:rPr>
                <w:i/>
                <w:iCs/>
                <w:sz w:val="16"/>
                <w:szCs w:val="18"/>
              </w:rPr>
            </w:pPr>
            <w:r>
              <w:rPr>
                <w:i/>
                <w:iCs/>
                <w:sz w:val="16"/>
                <w:szCs w:val="18"/>
              </w:rPr>
              <w:t>Le maximum pour L est N</w:t>
            </w:r>
          </w:p>
        </w:tc>
        <w:tc>
          <w:tcPr>
            <w:tcW w:w="127" w:type="pct"/>
            <w:gridSpan w:val="2"/>
            <w:noWrap/>
            <w:vAlign w:val="bottom"/>
          </w:tcPr>
          <w:p w:rsidR="00000000" w:rsidRDefault="007010FA">
            <w:pPr>
              <w:rPr>
                <w:sz w:val="20"/>
                <w:szCs w:val="20"/>
              </w:rPr>
            </w:pPr>
          </w:p>
        </w:tc>
        <w:tc>
          <w:tcPr>
            <w:tcW w:w="380" w:type="pct"/>
            <w:noWrap/>
            <w:vAlign w:val="bottom"/>
          </w:tcPr>
          <w:p w:rsidR="00000000" w:rsidRDefault="007010FA">
            <w:pPr>
              <w:rPr>
                <w:sz w:val="20"/>
                <w:szCs w:val="20"/>
              </w:rPr>
            </w:pPr>
            <w:r>
              <w:rPr>
                <w:sz w:val="20"/>
                <w:szCs w:val="20"/>
              </w:rPr>
              <w:t> </w:t>
            </w:r>
          </w:p>
        </w:tc>
      </w:tr>
    </w:tbl>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 w:rsidR="00000000" w:rsidRDefault="007010FA">
      <w:pPr>
        <w:sectPr w:rsidR="00000000">
          <w:pgSz w:w="12240" w:h="15840"/>
          <w:pgMar w:top="288" w:right="1800" w:bottom="288" w:left="1800" w:header="720" w:footer="720" w:gutter="0"/>
          <w:cols w:space="720"/>
        </w:sectPr>
      </w:pPr>
    </w:p>
    <w:tbl>
      <w:tblPr>
        <w:tblpPr w:leftFromText="180" w:rightFromText="180" w:horzAnchor="margin" w:tblpXSpec="center" w:tblpY="-540"/>
        <w:tblW w:w="0" w:type="auto"/>
        <w:tblLayout w:type="fixed"/>
        <w:tblLook w:val="0000" w:firstRow="0" w:lastRow="0" w:firstColumn="0" w:lastColumn="0" w:noHBand="0" w:noVBand="0"/>
      </w:tblPr>
      <w:tblGrid>
        <w:gridCol w:w="1934"/>
        <w:gridCol w:w="275"/>
        <w:gridCol w:w="236"/>
        <w:gridCol w:w="2281"/>
        <w:gridCol w:w="236"/>
        <w:gridCol w:w="1117"/>
        <w:gridCol w:w="832"/>
        <w:gridCol w:w="236"/>
        <w:gridCol w:w="1190"/>
        <w:gridCol w:w="375"/>
        <w:gridCol w:w="770"/>
        <w:gridCol w:w="236"/>
        <w:gridCol w:w="14"/>
        <w:gridCol w:w="44"/>
        <w:gridCol w:w="1029"/>
      </w:tblGrid>
      <w:tr w:rsidR="00000000">
        <w:trPr>
          <w:cantSplit/>
          <w:trHeight w:val="230"/>
        </w:trPr>
        <w:tc>
          <w:tcPr>
            <w:tcW w:w="10805" w:type="dxa"/>
            <w:gridSpan w:val="15"/>
            <w:vMerge w:val="restart"/>
            <w:tcBorders>
              <w:top w:val="nil"/>
              <w:left w:val="nil"/>
              <w:bottom w:val="single" w:sz="4" w:space="0" w:color="auto"/>
              <w:right w:val="nil"/>
            </w:tcBorders>
          </w:tcPr>
          <w:p w:rsidR="00000000" w:rsidRDefault="007010FA">
            <w:pPr>
              <w:ind w:left="1980"/>
              <w:rPr>
                <w:b/>
                <w:bCs/>
              </w:rPr>
            </w:pPr>
            <w:r>
              <w:rPr>
                <w:b/>
                <w:bCs/>
              </w:rPr>
              <w:lastRenderedPageBreak/>
              <w:t xml:space="preserve">                                   RESULTATS IMAT</w:t>
            </w:r>
          </w:p>
          <w:p w:rsidR="00000000" w:rsidRDefault="007010FA">
            <w:pPr>
              <w:jc w:val="center"/>
              <w:rPr>
                <w:b/>
                <w:bCs/>
                <w:i/>
                <w:iCs/>
              </w:rPr>
            </w:pPr>
          </w:p>
          <w:p w:rsidR="00000000" w:rsidRDefault="007010FA">
            <w:pPr>
              <w:rPr>
                <w:i/>
                <w:iCs/>
                <w:sz w:val="20"/>
                <w:szCs w:val="20"/>
              </w:rPr>
            </w:pPr>
            <w:r>
              <w:rPr>
                <w:i/>
                <w:iCs/>
                <w:sz w:val="20"/>
                <w:szCs w:val="20"/>
              </w:rPr>
              <w:t>Si vous</w:t>
            </w:r>
            <w:r>
              <w:rPr>
                <w:i/>
                <w:iCs/>
                <w:sz w:val="20"/>
                <w:szCs w:val="20"/>
              </w:rPr>
              <w:t xml:space="preserve"> utilisez la version Excel du IMAT : Le tableur montrera automatiquement vos résultats basés sur les données entrées sur la feuille </w:t>
            </w:r>
            <w:r>
              <w:rPr>
                <w:sz w:val="20"/>
                <w:szCs w:val="20"/>
              </w:rPr>
              <w:t xml:space="preserve">« Collecte de données et calcul ». Imprimer cette page et comparez-la avec les pages « Graphiques » et « Analyse ». Si vous </w:t>
            </w:r>
            <w:r>
              <w:rPr>
                <w:sz w:val="20"/>
                <w:szCs w:val="20"/>
              </w:rPr>
              <w:t>utilisez une version imprimée du IMAT </w:t>
            </w:r>
            <w:r>
              <w:rPr>
                <w:i/>
                <w:iCs/>
                <w:sz w:val="20"/>
                <w:szCs w:val="20"/>
              </w:rPr>
              <w:t xml:space="preserve">: </w:t>
            </w:r>
            <w:r>
              <w:rPr>
                <w:sz w:val="20"/>
                <w:szCs w:val="20"/>
              </w:rPr>
              <w:t xml:space="preserve">Utilisez les formules ci-dessous pour calculer vos indicateurs, et ensuite comparez cette page avec les feuilles « Graphiques » et « Analyse ». </w:t>
            </w:r>
          </w:p>
        </w:tc>
      </w:tr>
      <w:tr w:rsidR="00000000">
        <w:trPr>
          <w:cantSplit/>
          <w:trHeight w:val="230"/>
        </w:trPr>
        <w:tc>
          <w:tcPr>
            <w:tcW w:w="10805" w:type="dxa"/>
            <w:gridSpan w:val="15"/>
            <w:vMerge/>
            <w:tcBorders>
              <w:top w:val="nil"/>
              <w:left w:val="nil"/>
              <w:bottom w:val="single" w:sz="4" w:space="0" w:color="auto"/>
              <w:right w:val="nil"/>
            </w:tcBorders>
            <w:vAlign w:val="center"/>
          </w:tcPr>
          <w:p w:rsidR="00000000" w:rsidRDefault="007010FA">
            <w:pPr>
              <w:rPr>
                <w:i/>
                <w:iCs/>
                <w:sz w:val="20"/>
                <w:szCs w:val="20"/>
              </w:rPr>
            </w:pPr>
          </w:p>
        </w:tc>
      </w:tr>
      <w:tr w:rsidR="00000000">
        <w:trPr>
          <w:cantSplit/>
          <w:trHeight w:val="230"/>
        </w:trPr>
        <w:tc>
          <w:tcPr>
            <w:tcW w:w="10805" w:type="dxa"/>
            <w:gridSpan w:val="15"/>
            <w:vMerge/>
            <w:tcBorders>
              <w:top w:val="nil"/>
              <w:left w:val="nil"/>
              <w:bottom w:val="single" w:sz="4" w:space="0" w:color="auto"/>
              <w:right w:val="nil"/>
            </w:tcBorders>
            <w:vAlign w:val="center"/>
          </w:tcPr>
          <w:p w:rsidR="00000000" w:rsidRDefault="007010FA">
            <w:pPr>
              <w:rPr>
                <w:i/>
                <w:iCs/>
                <w:sz w:val="20"/>
                <w:szCs w:val="20"/>
              </w:rPr>
            </w:pPr>
          </w:p>
        </w:tc>
      </w:tr>
      <w:tr w:rsidR="00000000">
        <w:trPr>
          <w:trHeight w:val="59"/>
        </w:trPr>
        <w:tc>
          <w:tcPr>
            <w:tcW w:w="2209" w:type="dxa"/>
            <w:gridSpan w:val="2"/>
            <w:tcBorders>
              <w:top w:val="single" w:sz="4" w:space="0" w:color="auto"/>
              <w:left w:val="single" w:sz="4" w:space="0" w:color="auto"/>
              <w:bottom w:val="single" w:sz="4" w:space="0" w:color="auto"/>
              <w:right w:val="nil"/>
            </w:tcBorders>
            <w:noWrap/>
          </w:tcPr>
          <w:p w:rsidR="00000000" w:rsidRDefault="007010FA">
            <w:pPr>
              <w:jc w:val="center"/>
              <w:rPr>
                <w:b/>
                <w:bCs/>
                <w:sz w:val="18"/>
                <w:szCs w:val="18"/>
              </w:rPr>
            </w:pPr>
            <w:r>
              <w:rPr>
                <w:b/>
                <w:bCs/>
                <w:sz w:val="18"/>
                <w:szCs w:val="18"/>
              </w:rPr>
              <w:t>INDICATEUR</w:t>
            </w:r>
          </w:p>
        </w:tc>
        <w:tc>
          <w:tcPr>
            <w:tcW w:w="236" w:type="dxa"/>
            <w:tcBorders>
              <w:top w:val="single" w:sz="4" w:space="0" w:color="auto"/>
              <w:left w:val="nil"/>
              <w:bottom w:val="single" w:sz="4" w:space="0" w:color="auto"/>
              <w:right w:val="nil"/>
            </w:tcBorders>
            <w:noWrap/>
            <w:vAlign w:val="bottom"/>
          </w:tcPr>
          <w:p w:rsidR="00000000" w:rsidRDefault="007010FA">
            <w:pPr>
              <w:rPr>
                <w:b/>
                <w:bCs/>
                <w:sz w:val="18"/>
                <w:szCs w:val="18"/>
              </w:rPr>
            </w:pPr>
            <w:r>
              <w:rPr>
                <w:b/>
                <w:bCs/>
                <w:sz w:val="18"/>
                <w:szCs w:val="18"/>
              </w:rPr>
              <w:t> </w:t>
            </w:r>
          </w:p>
        </w:tc>
        <w:tc>
          <w:tcPr>
            <w:tcW w:w="2281" w:type="dxa"/>
            <w:tcBorders>
              <w:top w:val="single" w:sz="4" w:space="0" w:color="auto"/>
              <w:left w:val="nil"/>
              <w:bottom w:val="single" w:sz="4" w:space="0" w:color="auto"/>
              <w:right w:val="nil"/>
            </w:tcBorders>
            <w:noWrap/>
          </w:tcPr>
          <w:p w:rsidR="00000000" w:rsidRDefault="007010FA">
            <w:pPr>
              <w:jc w:val="center"/>
              <w:rPr>
                <w:b/>
                <w:bCs/>
                <w:sz w:val="18"/>
                <w:szCs w:val="18"/>
              </w:rPr>
            </w:pPr>
            <w:r>
              <w:rPr>
                <w:b/>
                <w:bCs/>
                <w:sz w:val="18"/>
                <w:szCs w:val="18"/>
              </w:rPr>
              <w:t>BUT</w:t>
            </w:r>
          </w:p>
        </w:tc>
        <w:tc>
          <w:tcPr>
            <w:tcW w:w="236" w:type="dxa"/>
            <w:tcBorders>
              <w:top w:val="single" w:sz="4" w:space="0" w:color="auto"/>
              <w:left w:val="nil"/>
              <w:bottom w:val="single" w:sz="4" w:space="0" w:color="auto"/>
              <w:right w:val="nil"/>
            </w:tcBorders>
            <w:noWrap/>
            <w:vAlign w:val="bottom"/>
          </w:tcPr>
          <w:p w:rsidR="00000000" w:rsidRDefault="007010FA">
            <w:pPr>
              <w:rPr>
                <w:b/>
                <w:bCs/>
                <w:sz w:val="18"/>
                <w:szCs w:val="18"/>
              </w:rPr>
            </w:pPr>
            <w:r>
              <w:rPr>
                <w:b/>
                <w:bCs/>
                <w:sz w:val="18"/>
                <w:szCs w:val="18"/>
              </w:rPr>
              <w:t> </w:t>
            </w:r>
          </w:p>
        </w:tc>
        <w:tc>
          <w:tcPr>
            <w:tcW w:w="1117" w:type="dxa"/>
            <w:tcBorders>
              <w:top w:val="single" w:sz="4" w:space="0" w:color="auto"/>
              <w:left w:val="nil"/>
              <w:bottom w:val="single" w:sz="4" w:space="0" w:color="auto"/>
              <w:right w:val="nil"/>
            </w:tcBorders>
            <w:noWrap/>
          </w:tcPr>
          <w:p w:rsidR="00000000" w:rsidRDefault="007010FA">
            <w:pPr>
              <w:jc w:val="center"/>
              <w:rPr>
                <w:b/>
                <w:bCs/>
                <w:sz w:val="18"/>
                <w:szCs w:val="18"/>
              </w:rPr>
            </w:pPr>
            <w:r>
              <w:rPr>
                <w:b/>
                <w:bCs/>
                <w:sz w:val="18"/>
                <w:szCs w:val="18"/>
              </w:rPr>
              <w:t>FORMULE</w:t>
            </w:r>
          </w:p>
        </w:tc>
        <w:tc>
          <w:tcPr>
            <w:tcW w:w="832" w:type="dxa"/>
            <w:tcBorders>
              <w:top w:val="single" w:sz="4" w:space="0" w:color="auto"/>
              <w:left w:val="nil"/>
              <w:bottom w:val="single" w:sz="4" w:space="0" w:color="auto"/>
              <w:right w:val="nil"/>
            </w:tcBorders>
            <w:noWrap/>
            <w:vAlign w:val="bottom"/>
          </w:tcPr>
          <w:p w:rsidR="00000000" w:rsidRDefault="007010FA">
            <w:pPr>
              <w:rPr>
                <w:b/>
                <w:bCs/>
                <w:sz w:val="18"/>
                <w:szCs w:val="18"/>
              </w:rPr>
            </w:pPr>
            <w:r>
              <w:rPr>
                <w:b/>
                <w:bCs/>
                <w:sz w:val="18"/>
                <w:szCs w:val="18"/>
              </w:rPr>
              <w:t> </w:t>
            </w:r>
          </w:p>
        </w:tc>
        <w:tc>
          <w:tcPr>
            <w:tcW w:w="236" w:type="dxa"/>
            <w:tcBorders>
              <w:top w:val="single" w:sz="4" w:space="0" w:color="auto"/>
              <w:left w:val="nil"/>
              <w:bottom w:val="single" w:sz="4" w:space="0" w:color="auto"/>
              <w:right w:val="nil"/>
            </w:tcBorders>
            <w:noWrap/>
            <w:vAlign w:val="bottom"/>
          </w:tcPr>
          <w:p w:rsidR="00000000" w:rsidRDefault="007010FA">
            <w:pPr>
              <w:rPr>
                <w:sz w:val="18"/>
                <w:szCs w:val="18"/>
              </w:rPr>
            </w:pPr>
            <w:r>
              <w:rPr>
                <w:sz w:val="18"/>
                <w:szCs w:val="18"/>
              </w:rPr>
              <w:t> </w:t>
            </w:r>
          </w:p>
        </w:tc>
        <w:tc>
          <w:tcPr>
            <w:tcW w:w="1190" w:type="dxa"/>
            <w:tcBorders>
              <w:top w:val="single" w:sz="4" w:space="0" w:color="auto"/>
              <w:left w:val="nil"/>
              <w:bottom w:val="single" w:sz="4" w:space="0" w:color="auto"/>
              <w:right w:val="nil"/>
            </w:tcBorders>
            <w:noWrap/>
          </w:tcPr>
          <w:p w:rsidR="00000000" w:rsidRDefault="007010FA">
            <w:pPr>
              <w:rPr>
                <w:b/>
                <w:bCs/>
                <w:sz w:val="16"/>
                <w:szCs w:val="16"/>
              </w:rPr>
            </w:pPr>
            <w:r>
              <w:rPr>
                <w:b/>
                <w:bCs/>
                <w:sz w:val="16"/>
                <w:szCs w:val="16"/>
              </w:rPr>
              <w:t>RESULTATS</w:t>
            </w:r>
          </w:p>
        </w:tc>
        <w:tc>
          <w:tcPr>
            <w:tcW w:w="375" w:type="dxa"/>
            <w:tcBorders>
              <w:top w:val="single" w:sz="4" w:space="0" w:color="auto"/>
              <w:left w:val="nil"/>
              <w:bottom w:val="single" w:sz="4" w:space="0" w:color="auto"/>
              <w:right w:val="nil"/>
            </w:tcBorders>
            <w:noWrap/>
          </w:tcPr>
          <w:p w:rsidR="00000000" w:rsidRDefault="007010FA">
            <w:pPr>
              <w:rPr>
                <w:sz w:val="18"/>
                <w:szCs w:val="18"/>
              </w:rPr>
            </w:pPr>
            <w:r>
              <w:rPr>
                <w:sz w:val="18"/>
                <w:szCs w:val="18"/>
              </w:rPr>
              <w:t> </w:t>
            </w:r>
          </w:p>
        </w:tc>
        <w:tc>
          <w:tcPr>
            <w:tcW w:w="770" w:type="dxa"/>
            <w:tcBorders>
              <w:top w:val="single" w:sz="4" w:space="0" w:color="auto"/>
              <w:left w:val="nil"/>
              <w:bottom w:val="single" w:sz="4" w:space="0" w:color="auto"/>
              <w:right w:val="nil"/>
            </w:tcBorders>
            <w:noWrap/>
          </w:tcPr>
          <w:p w:rsidR="00000000" w:rsidRDefault="007010FA">
            <w:pPr>
              <w:jc w:val="center"/>
              <w:rPr>
                <w:b/>
                <w:bCs/>
                <w:sz w:val="18"/>
                <w:szCs w:val="18"/>
              </w:rPr>
            </w:pPr>
            <w:r>
              <w:rPr>
                <w:b/>
                <w:bCs/>
                <w:sz w:val="18"/>
                <w:szCs w:val="18"/>
              </w:rPr>
              <w:t>IDEAL</w:t>
            </w:r>
          </w:p>
        </w:tc>
        <w:tc>
          <w:tcPr>
            <w:tcW w:w="236" w:type="dxa"/>
            <w:tcBorders>
              <w:top w:val="single" w:sz="4" w:space="0" w:color="auto"/>
              <w:left w:val="nil"/>
              <w:bottom w:val="single" w:sz="4" w:space="0" w:color="auto"/>
              <w:right w:val="nil"/>
            </w:tcBorders>
            <w:noWrap/>
          </w:tcPr>
          <w:p w:rsidR="00000000" w:rsidRDefault="007010FA">
            <w:pPr>
              <w:jc w:val="center"/>
              <w:rPr>
                <w:b/>
                <w:bCs/>
                <w:sz w:val="18"/>
                <w:szCs w:val="18"/>
              </w:rPr>
            </w:pPr>
            <w:r>
              <w:rPr>
                <w:b/>
                <w:bCs/>
                <w:sz w:val="18"/>
                <w:szCs w:val="18"/>
              </w:rPr>
              <w:t> </w:t>
            </w:r>
          </w:p>
        </w:tc>
        <w:tc>
          <w:tcPr>
            <w:tcW w:w="1087" w:type="dxa"/>
            <w:gridSpan w:val="3"/>
            <w:tcBorders>
              <w:top w:val="single" w:sz="4" w:space="0" w:color="auto"/>
              <w:left w:val="nil"/>
              <w:bottom w:val="single" w:sz="4" w:space="0" w:color="auto"/>
              <w:right w:val="single" w:sz="4" w:space="0" w:color="auto"/>
            </w:tcBorders>
            <w:noWrap/>
          </w:tcPr>
          <w:p w:rsidR="00000000" w:rsidRDefault="007010FA">
            <w:pPr>
              <w:jc w:val="center"/>
              <w:rPr>
                <w:b/>
                <w:bCs/>
                <w:sz w:val="16"/>
                <w:szCs w:val="16"/>
              </w:rPr>
            </w:pPr>
            <w:r>
              <w:rPr>
                <w:b/>
                <w:bCs/>
                <w:sz w:val="16"/>
                <w:szCs w:val="16"/>
              </w:rPr>
              <w:t>OBSERVE</w:t>
            </w:r>
          </w:p>
        </w:tc>
      </w:tr>
      <w:tr w:rsidR="00000000">
        <w:trPr>
          <w:cantSplit/>
          <w:trHeight w:val="276"/>
        </w:trPr>
        <w:tc>
          <w:tcPr>
            <w:tcW w:w="10805" w:type="dxa"/>
            <w:gridSpan w:val="15"/>
            <w:vMerge w:val="restart"/>
            <w:tcBorders>
              <w:top w:val="single" w:sz="4" w:space="0" w:color="auto"/>
              <w:left w:val="single" w:sz="4" w:space="0" w:color="auto"/>
              <w:bottom w:val="nil"/>
              <w:right w:val="single" w:sz="4" w:space="0" w:color="000000"/>
            </w:tcBorders>
            <w:vAlign w:val="bottom"/>
          </w:tcPr>
          <w:p w:rsidR="00000000" w:rsidRDefault="007010FA">
            <w:pPr>
              <w:rPr>
                <w:b/>
                <w:bCs/>
              </w:rPr>
            </w:pPr>
            <w:r>
              <w:rPr>
                <w:b/>
                <w:bCs/>
              </w:rPr>
              <w:t>Indica</w:t>
            </w:r>
            <w:r>
              <w:rPr>
                <w:b/>
                <w:bCs/>
              </w:rPr>
              <w:t xml:space="preserve">teurs d’enregistrement : </w:t>
            </w:r>
            <w:r>
              <w:rPr>
                <w:b/>
                <w:bCs/>
                <w:sz w:val="20"/>
                <w:szCs w:val="20"/>
              </w:rPr>
              <w:t>Utilisez les indicateurs 1 (incluant 1a et 1b) et  2 ensemble pour déterminer l’exactitude du système d’enregistrement.</w:t>
            </w:r>
          </w:p>
        </w:tc>
      </w:tr>
      <w:tr w:rsidR="00000000">
        <w:trPr>
          <w:cantSplit/>
          <w:trHeight w:val="276"/>
        </w:trPr>
        <w:tc>
          <w:tcPr>
            <w:tcW w:w="10805" w:type="dxa"/>
            <w:gridSpan w:val="15"/>
            <w:vMerge/>
            <w:tcBorders>
              <w:top w:val="single" w:sz="4" w:space="0" w:color="auto"/>
              <w:left w:val="single" w:sz="4" w:space="0" w:color="auto"/>
              <w:bottom w:val="nil"/>
              <w:right w:val="single" w:sz="4" w:space="0" w:color="000000"/>
            </w:tcBorders>
            <w:vAlign w:val="center"/>
          </w:tcPr>
          <w:p w:rsidR="00000000" w:rsidRDefault="007010FA">
            <w:pPr>
              <w:rPr>
                <w:b/>
                <w:bCs/>
              </w:rPr>
            </w:pPr>
          </w:p>
        </w:tc>
      </w:tr>
      <w:tr w:rsidR="00000000">
        <w:trPr>
          <w:trHeight w:val="28"/>
        </w:trPr>
        <w:tc>
          <w:tcPr>
            <w:tcW w:w="1934" w:type="dxa"/>
            <w:tcBorders>
              <w:top w:val="nil"/>
              <w:left w:val="single" w:sz="4" w:space="0" w:color="auto"/>
              <w:bottom w:val="nil"/>
              <w:right w:val="nil"/>
            </w:tcBorders>
            <w:vAlign w:val="bottom"/>
          </w:tcPr>
          <w:p w:rsidR="00000000" w:rsidRDefault="007010FA">
            <w:pPr>
              <w:rPr>
                <w:sz w:val="20"/>
                <w:szCs w:val="20"/>
              </w:rPr>
            </w:pPr>
            <w:r>
              <w:rPr>
                <w:sz w:val="20"/>
                <w:szCs w:val="20"/>
              </w:rPr>
              <w:t> </w:t>
            </w:r>
          </w:p>
        </w:tc>
        <w:tc>
          <w:tcPr>
            <w:tcW w:w="511" w:type="dxa"/>
            <w:gridSpan w:val="2"/>
            <w:vAlign w:val="bottom"/>
          </w:tcPr>
          <w:p w:rsidR="00000000" w:rsidRDefault="007010FA">
            <w:pPr>
              <w:rPr>
                <w:sz w:val="20"/>
                <w:szCs w:val="20"/>
              </w:rPr>
            </w:pPr>
            <w:r>
              <w:rPr>
                <w:sz w:val="20"/>
                <w:szCs w:val="20"/>
              </w:rPr>
              <w:t> </w:t>
            </w:r>
          </w:p>
        </w:tc>
        <w:tc>
          <w:tcPr>
            <w:tcW w:w="2281" w:type="dxa"/>
            <w:vAlign w:val="bottom"/>
          </w:tcPr>
          <w:p w:rsidR="00000000" w:rsidRDefault="007010FA">
            <w:pPr>
              <w:rPr>
                <w:sz w:val="20"/>
                <w:szCs w:val="20"/>
              </w:rPr>
            </w:pPr>
            <w:r>
              <w:rPr>
                <w:sz w:val="20"/>
                <w:szCs w:val="20"/>
              </w:rPr>
              <w:t> </w:t>
            </w:r>
          </w:p>
        </w:tc>
        <w:tc>
          <w:tcPr>
            <w:tcW w:w="236" w:type="dxa"/>
            <w:vAlign w:val="bottom"/>
          </w:tcPr>
          <w:p w:rsidR="00000000" w:rsidRDefault="007010FA">
            <w:pPr>
              <w:rPr>
                <w:sz w:val="20"/>
                <w:szCs w:val="20"/>
              </w:rPr>
            </w:pPr>
            <w:r>
              <w:rPr>
                <w:sz w:val="20"/>
                <w:szCs w:val="20"/>
              </w:rPr>
              <w:t> </w:t>
            </w:r>
          </w:p>
        </w:tc>
        <w:tc>
          <w:tcPr>
            <w:tcW w:w="1117" w:type="dxa"/>
            <w:vAlign w:val="bottom"/>
          </w:tcPr>
          <w:p w:rsidR="00000000" w:rsidRDefault="007010FA">
            <w:pPr>
              <w:rPr>
                <w:sz w:val="20"/>
                <w:szCs w:val="20"/>
              </w:rPr>
            </w:pPr>
            <w:r>
              <w:rPr>
                <w:sz w:val="20"/>
                <w:szCs w:val="20"/>
              </w:rPr>
              <w:t> </w:t>
            </w:r>
          </w:p>
        </w:tc>
        <w:tc>
          <w:tcPr>
            <w:tcW w:w="832" w:type="dxa"/>
            <w:vAlign w:val="bottom"/>
          </w:tcPr>
          <w:p w:rsidR="00000000" w:rsidRDefault="007010FA">
            <w:pPr>
              <w:rPr>
                <w:sz w:val="20"/>
                <w:szCs w:val="20"/>
              </w:rPr>
            </w:pPr>
            <w:r>
              <w:rPr>
                <w:sz w:val="20"/>
                <w:szCs w:val="20"/>
              </w:rPr>
              <w:t> </w:t>
            </w:r>
          </w:p>
        </w:tc>
        <w:tc>
          <w:tcPr>
            <w:tcW w:w="236" w:type="dxa"/>
            <w:vAlign w:val="bottom"/>
          </w:tcPr>
          <w:p w:rsidR="00000000" w:rsidRDefault="007010FA">
            <w:pPr>
              <w:rPr>
                <w:sz w:val="20"/>
                <w:szCs w:val="20"/>
              </w:rPr>
            </w:pPr>
            <w:r>
              <w:rPr>
                <w:sz w:val="20"/>
                <w:szCs w:val="20"/>
              </w:rPr>
              <w:t> </w:t>
            </w:r>
          </w:p>
        </w:tc>
        <w:tc>
          <w:tcPr>
            <w:tcW w:w="1190" w:type="dxa"/>
            <w:vAlign w:val="bottom"/>
          </w:tcPr>
          <w:p w:rsidR="00000000" w:rsidRDefault="007010FA">
            <w:pPr>
              <w:rPr>
                <w:sz w:val="20"/>
                <w:szCs w:val="20"/>
              </w:rPr>
            </w:pPr>
            <w:r>
              <w:rPr>
                <w:sz w:val="20"/>
                <w:szCs w:val="20"/>
              </w:rPr>
              <w:t> </w:t>
            </w:r>
          </w:p>
        </w:tc>
        <w:tc>
          <w:tcPr>
            <w:tcW w:w="375" w:type="dxa"/>
            <w:vAlign w:val="bottom"/>
          </w:tcPr>
          <w:p w:rsidR="00000000" w:rsidRDefault="007010FA">
            <w:pPr>
              <w:rPr>
                <w:sz w:val="20"/>
                <w:szCs w:val="20"/>
              </w:rPr>
            </w:pPr>
            <w:r>
              <w:rPr>
                <w:sz w:val="20"/>
                <w:szCs w:val="20"/>
              </w:rPr>
              <w:t> </w:t>
            </w:r>
          </w:p>
        </w:tc>
        <w:tc>
          <w:tcPr>
            <w:tcW w:w="770" w:type="dxa"/>
            <w:vAlign w:val="bottom"/>
          </w:tcPr>
          <w:p w:rsidR="00000000" w:rsidRDefault="007010FA">
            <w:pPr>
              <w:rPr>
                <w:sz w:val="20"/>
                <w:szCs w:val="20"/>
              </w:rPr>
            </w:pPr>
            <w:r>
              <w:rPr>
                <w:sz w:val="20"/>
                <w:szCs w:val="20"/>
              </w:rPr>
              <w:t> </w:t>
            </w:r>
          </w:p>
        </w:tc>
        <w:tc>
          <w:tcPr>
            <w:tcW w:w="294" w:type="dxa"/>
            <w:gridSpan w:val="3"/>
            <w:vAlign w:val="bottom"/>
          </w:tcPr>
          <w:p w:rsidR="00000000" w:rsidRDefault="007010FA">
            <w:pPr>
              <w:rPr>
                <w:sz w:val="20"/>
                <w:szCs w:val="20"/>
              </w:rPr>
            </w:pPr>
            <w:r>
              <w:rPr>
                <w:sz w:val="20"/>
                <w:szCs w:val="20"/>
              </w:rPr>
              <w:t> </w:t>
            </w:r>
          </w:p>
        </w:tc>
        <w:tc>
          <w:tcPr>
            <w:tcW w:w="1029" w:type="dxa"/>
            <w:tcBorders>
              <w:top w:val="nil"/>
              <w:left w:val="nil"/>
              <w:bottom w:val="nil"/>
              <w:right w:val="single" w:sz="4" w:space="0" w:color="auto"/>
            </w:tcBorders>
            <w:vAlign w:val="bottom"/>
          </w:tcPr>
          <w:p w:rsidR="00000000" w:rsidRDefault="007010FA">
            <w:pPr>
              <w:rPr>
                <w:sz w:val="20"/>
                <w:szCs w:val="20"/>
              </w:rPr>
            </w:pPr>
            <w:r>
              <w:rPr>
                <w:sz w:val="20"/>
                <w:szCs w:val="20"/>
              </w:rPr>
              <w:t> </w:t>
            </w:r>
          </w:p>
        </w:tc>
      </w:tr>
      <w:tr w:rsidR="00000000">
        <w:trPr>
          <w:cantSplit/>
          <w:trHeight w:val="49"/>
        </w:trPr>
        <w:tc>
          <w:tcPr>
            <w:tcW w:w="1934" w:type="dxa"/>
            <w:vMerge w:val="restart"/>
            <w:tcBorders>
              <w:top w:val="nil"/>
              <w:left w:val="single" w:sz="4" w:space="0" w:color="auto"/>
              <w:bottom w:val="nil"/>
              <w:right w:val="nil"/>
            </w:tcBorders>
          </w:tcPr>
          <w:p w:rsidR="00000000" w:rsidRDefault="007010FA">
            <w:pPr>
              <w:rPr>
                <w:b/>
                <w:bCs/>
                <w:sz w:val="20"/>
                <w:szCs w:val="20"/>
              </w:rPr>
            </w:pPr>
            <w:r>
              <w:rPr>
                <w:b/>
                <w:bCs/>
                <w:sz w:val="20"/>
                <w:szCs w:val="20"/>
              </w:rPr>
              <w:t>Indicateur 1 :</w:t>
            </w:r>
            <w:r>
              <w:rPr>
                <w:sz w:val="20"/>
                <w:szCs w:val="20"/>
              </w:rPr>
              <w:t xml:space="preserve"> Pourcentage d’enregistrements de stock exact  </w:t>
            </w: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restart"/>
          </w:tcPr>
          <w:p w:rsidR="00000000" w:rsidRDefault="007010FA">
            <w:pPr>
              <w:rPr>
                <w:sz w:val="20"/>
                <w:szCs w:val="20"/>
              </w:rPr>
            </w:pPr>
            <w:r>
              <w:rPr>
                <w:sz w:val="20"/>
                <w:szCs w:val="20"/>
              </w:rPr>
              <w:t xml:space="preserve">Indique la qualité </w:t>
            </w:r>
            <w:r>
              <w:rPr>
                <w:sz w:val="20"/>
                <w:szCs w:val="20"/>
              </w:rPr>
              <w:t xml:space="preserve">du système d’enregistrement en identifiant la proportion exacte d’enregistrement. </w:t>
            </w:r>
          </w:p>
        </w:tc>
        <w:tc>
          <w:tcPr>
            <w:tcW w:w="236" w:type="dxa"/>
            <w:noWrap/>
            <w:vAlign w:val="bottom"/>
          </w:tcPr>
          <w:p w:rsidR="00000000" w:rsidRDefault="007010FA">
            <w:pPr>
              <w:rPr>
                <w:b/>
                <w:bCs/>
                <w:sz w:val="18"/>
                <w:szCs w:val="18"/>
              </w:rPr>
            </w:pPr>
            <w:r>
              <w:rPr>
                <w:b/>
                <w:bCs/>
                <w:sz w:val="18"/>
                <w:szCs w:val="18"/>
              </w:rPr>
              <w:t> </w:t>
            </w:r>
          </w:p>
        </w:tc>
        <w:tc>
          <w:tcPr>
            <w:tcW w:w="1117" w:type="dxa"/>
            <w:tcBorders>
              <w:top w:val="nil"/>
              <w:left w:val="nil"/>
              <w:bottom w:val="single" w:sz="4" w:space="0" w:color="auto"/>
              <w:right w:val="nil"/>
            </w:tcBorders>
            <w:noWrap/>
            <w:vAlign w:val="bottom"/>
          </w:tcPr>
          <w:p w:rsidR="00000000" w:rsidRDefault="007010FA">
            <w:pPr>
              <w:jc w:val="center"/>
              <w:rPr>
                <w:b/>
                <w:bCs/>
                <w:sz w:val="18"/>
                <w:szCs w:val="18"/>
              </w:rPr>
            </w:pPr>
            <w:r>
              <w:rPr>
                <w:b/>
                <w:bCs/>
                <w:sz w:val="18"/>
                <w:szCs w:val="18"/>
              </w:rPr>
              <w:t>I</w:t>
            </w:r>
          </w:p>
        </w:tc>
        <w:tc>
          <w:tcPr>
            <w:tcW w:w="832" w:type="dxa"/>
            <w:vMerge w:val="restart"/>
            <w:noWrap/>
            <w:vAlign w:val="center"/>
          </w:tcPr>
          <w:p w:rsidR="00000000" w:rsidRDefault="007010FA">
            <w:pPr>
              <w:rPr>
                <w:b/>
                <w:bCs/>
                <w:sz w:val="18"/>
                <w:szCs w:val="18"/>
              </w:rPr>
            </w:pPr>
            <w:r>
              <w:rPr>
                <w:b/>
                <w:bCs/>
                <w:sz w:val="18"/>
                <w:szCs w:val="18"/>
              </w:rPr>
              <w:t>x100</w:t>
            </w:r>
          </w:p>
        </w:tc>
        <w:tc>
          <w:tcPr>
            <w:tcW w:w="236" w:type="dxa"/>
            <w:noWrap/>
            <w:vAlign w:val="bottom"/>
          </w:tcPr>
          <w:p w:rsidR="00000000" w:rsidRDefault="007010FA">
            <w:pPr>
              <w:rPr>
                <w:sz w:val="18"/>
                <w:szCs w:val="18"/>
              </w:rPr>
            </w:pPr>
            <w:r>
              <w:rPr>
                <w:sz w:val="18"/>
                <w:szCs w:val="18"/>
              </w:rPr>
              <w:t> </w:t>
            </w:r>
          </w:p>
        </w:tc>
        <w:tc>
          <w:tcPr>
            <w:tcW w:w="1565" w:type="dxa"/>
            <w:gridSpan w:val="2"/>
            <w:noWrap/>
          </w:tcPr>
          <w:p w:rsidR="00000000" w:rsidRDefault="007010FA">
            <w:pPr>
              <w:rPr>
                <w:b/>
                <w:bCs/>
                <w:sz w:val="16"/>
                <w:szCs w:val="16"/>
              </w:rPr>
            </w:pPr>
            <w:r>
              <w:rPr>
                <w:b/>
                <w:bCs/>
                <w:sz w:val="16"/>
                <w:szCs w:val="16"/>
              </w:rPr>
              <w:t>INDICATEUR 1</w:t>
            </w:r>
          </w:p>
        </w:tc>
        <w:tc>
          <w:tcPr>
            <w:tcW w:w="770" w:type="dxa"/>
            <w:noWrap/>
          </w:tcPr>
          <w:p w:rsidR="00000000" w:rsidRDefault="007010FA">
            <w:pPr>
              <w:jc w:val="cente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jc w:val="right"/>
              <w:rPr>
                <w:sz w:val="20"/>
                <w:szCs w:val="20"/>
              </w:rPr>
            </w:pPr>
            <w:r>
              <w:rPr>
                <w:sz w:val="20"/>
                <w:szCs w:val="20"/>
              </w:rPr>
              <w:t> </w:t>
            </w:r>
          </w:p>
        </w:tc>
      </w:tr>
      <w:tr w:rsidR="00000000">
        <w:trPr>
          <w:cantSplit/>
          <w:trHeight w:val="234"/>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vAlign w:val="bottom"/>
          </w:tcPr>
          <w:p w:rsidR="00000000" w:rsidRDefault="007010FA">
            <w:pPr>
              <w:jc w:val="center"/>
              <w:rPr>
                <w:b/>
                <w:bCs/>
                <w:sz w:val="18"/>
                <w:szCs w:val="18"/>
              </w:rPr>
            </w:pPr>
            <w:r>
              <w:rPr>
                <w:b/>
                <w:bCs/>
                <w:sz w:val="18"/>
                <w:szCs w:val="18"/>
              </w:rPr>
              <w:t>N</w:t>
            </w:r>
          </w:p>
        </w:tc>
        <w:tc>
          <w:tcPr>
            <w:tcW w:w="832" w:type="dxa"/>
            <w:vMerge/>
            <w:vAlign w:val="center"/>
          </w:tcPr>
          <w:p w:rsidR="00000000" w:rsidRDefault="007010FA">
            <w:pPr>
              <w:rPr>
                <w:b/>
                <w:bCs/>
                <w:sz w:val="18"/>
                <w:szCs w:val="18"/>
              </w:rPr>
            </w:pPr>
          </w:p>
        </w:tc>
        <w:tc>
          <w:tcPr>
            <w:tcW w:w="236" w:type="dxa"/>
            <w:noWrap/>
            <w:vAlign w:val="bottom"/>
          </w:tcPr>
          <w:p w:rsidR="00000000" w:rsidRDefault="007010FA">
            <w:pPr>
              <w:rPr>
                <w:sz w:val="18"/>
                <w:szCs w:val="18"/>
              </w:rPr>
            </w:pPr>
            <w:r>
              <w:rPr>
                <w:sz w:val="18"/>
                <w:szCs w:val="18"/>
              </w:rPr>
              <w:t> </w:t>
            </w:r>
          </w:p>
        </w:tc>
        <w:tc>
          <w:tcPr>
            <w:tcW w:w="1190" w:type="dxa"/>
            <w:tcBorders>
              <w:top w:val="double" w:sz="6" w:space="0" w:color="auto"/>
              <w:left w:val="double" w:sz="6" w:space="0" w:color="auto"/>
              <w:bottom w:val="double" w:sz="6" w:space="0" w:color="auto"/>
              <w:right w:val="double" w:sz="6" w:space="0" w:color="auto"/>
            </w:tcBorders>
          </w:tcPr>
          <w:p w:rsidR="00000000" w:rsidRDefault="007010FA">
            <w:pPr>
              <w:jc w:val="center"/>
              <w:rPr>
                <w:sz w:val="20"/>
                <w:szCs w:val="20"/>
              </w:rPr>
            </w:pPr>
            <w:r>
              <w:rPr>
                <w:sz w:val="20"/>
                <w:szCs w:val="20"/>
              </w:rPr>
              <w:t> </w:t>
            </w:r>
          </w:p>
        </w:tc>
        <w:tc>
          <w:tcPr>
            <w:tcW w:w="375" w:type="dxa"/>
            <w:noWrap/>
          </w:tcPr>
          <w:p w:rsidR="00000000" w:rsidRDefault="007010FA">
            <w:pPr>
              <w:rPr>
                <w:sz w:val="18"/>
                <w:szCs w:val="18"/>
              </w:rPr>
            </w:pPr>
            <w:r>
              <w:rPr>
                <w:sz w:val="18"/>
                <w:szCs w:val="18"/>
              </w:rPr>
              <w:t> </w:t>
            </w:r>
          </w:p>
        </w:tc>
        <w:tc>
          <w:tcPr>
            <w:tcW w:w="770" w:type="dxa"/>
            <w:noWrap/>
          </w:tcPr>
          <w:p w:rsidR="00000000" w:rsidRDefault="007010FA">
            <w:pPr>
              <w:jc w:val="center"/>
              <w:rPr>
                <w:sz w:val="20"/>
                <w:szCs w:val="20"/>
              </w:rPr>
            </w:pPr>
            <w:r>
              <w:rPr>
                <w:sz w:val="20"/>
                <w:szCs w:val="20"/>
              </w:rPr>
              <w:t>100%</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tcPr>
          <w:p w:rsidR="00000000" w:rsidRDefault="007010FA">
            <w:pPr>
              <w:rPr>
                <w:sz w:val="18"/>
                <w:szCs w:val="18"/>
              </w:rPr>
            </w:pPr>
            <w:r>
              <w:rPr>
                <w:sz w:val="18"/>
                <w:szCs w:val="18"/>
              </w:rPr>
              <w:t>0 à 100%</w:t>
            </w:r>
          </w:p>
        </w:tc>
      </w:tr>
      <w:tr w:rsidR="00000000">
        <w:trPr>
          <w:cantSplit/>
          <w:trHeight w:val="49"/>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vAlign w:val="bottom"/>
          </w:tcPr>
          <w:p w:rsidR="00000000" w:rsidRDefault="007010FA">
            <w:pPr>
              <w:rPr>
                <w:sz w:val="18"/>
                <w:szCs w:val="18"/>
              </w:rPr>
            </w:pPr>
            <w:r>
              <w:rPr>
                <w:sz w:val="18"/>
                <w:szCs w:val="18"/>
              </w:rPr>
              <w:t> </w:t>
            </w:r>
          </w:p>
        </w:tc>
        <w:tc>
          <w:tcPr>
            <w:tcW w:w="832" w:type="dxa"/>
            <w:noWrap/>
            <w:vAlign w:val="bottom"/>
          </w:tcPr>
          <w:p w:rsidR="00000000" w:rsidRDefault="007010FA">
            <w:pPr>
              <w:rPr>
                <w:b/>
                <w:bCs/>
                <w:sz w:val="18"/>
                <w:szCs w:val="18"/>
              </w:rPr>
            </w:pPr>
            <w:r>
              <w:rPr>
                <w:b/>
                <w:bCs/>
                <w:sz w:val="18"/>
                <w:szCs w:val="18"/>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jc w:val="center"/>
              <w:rPr>
                <w:sz w:val="20"/>
                <w:szCs w:val="20"/>
              </w:rPr>
            </w:pP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trHeight w:val="49"/>
        </w:trPr>
        <w:tc>
          <w:tcPr>
            <w:tcW w:w="1934" w:type="dxa"/>
            <w:tcBorders>
              <w:top w:val="nil"/>
              <w:left w:val="single" w:sz="4" w:space="0" w:color="auto"/>
              <w:bottom w:val="nil"/>
              <w:right w:val="nil"/>
            </w:tcBorders>
            <w:vAlign w:val="bottom"/>
          </w:tcPr>
          <w:p w:rsidR="00000000" w:rsidRDefault="007010FA">
            <w:pPr>
              <w:rPr>
                <w:sz w:val="20"/>
                <w:szCs w:val="20"/>
              </w:rPr>
            </w:pPr>
            <w:r>
              <w:rPr>
                <w:sz w:val="20"/>
                <w:szCs w:val="20"/>
              </w:rPr>
              <w:t> </w:t>
            </w:r>
          </w:p>
        </w:tc>
        <w:tc>
          <w:tcPr>
            <w:tcW w:w="511" w:type="dxa"/>
            <w:gridSpan w:val="2"/>
            <w:noWrap/>
            <w:vAlign w:val="bottom"/>
          </w:tcPr>
          <w:p w:rsidR="00000000" w:rsidRDefault="007010FA">
            <w:pPr>
              <w:rPr>
                <w:b/>
                <w:bCs/>
                <w:sz w:val="18"/>
                <w:szCs w:val="18"/>
              </w:rPr>
            </w:pPr>
            <w:r>
              <w:rPr>
                <w:b/>
                <w:bCs/>
                <w:sz w:val="18"/>
                <w:szCs w:val="18"/>
              </w:rPr>
              <w:t> </w:t>
            </w:r>
          </w:p>
        </w:tc>
        <w:tc>
          <w:tcPr>
            <w:tcW w:w="2281" w:type="dxa"/>
            <w:vAlign w:val="bottom"/>
          </w:tcPr>
          <w:p w:rsidR="00000000" w:rsidRDefault="007010FA">
            <w:pPr>
              <w:rPr>
                <w:sz w:val="20"/>
                <w:szCs w:val="20"/>
              </w:rPr>
            </w:pPr>
            <w:r>
              <w:rPr>
                <w:sz w:val="20"/>
                <w:szCs w:val="20"/>
              </w:rPr>
              <w:t> </w:t>
            </w:r>
          </w:p>
        </w:tc>
        <w:tc>
          <w:tcPr>
            <w:tcW w:w="236" w:type="dxa"/>
            <w:noWrap/>
            <w:vAlign w:val="bottom"/>
          </w:tcPr>
          <w:p w:rsidR="00000000" w:rsidRDefault="007010FA">
            <w:pPr>
              <w:rPr>
                <w:b/>
                <w:bCs/>
                <w:sz w:val="18"/>
                <w:szCs w:val="18"/>
              </w:rPr>
            </w:pPr>
            <w:r>
              <w:rPr>
                <w:b/>
                <w:bCs/>
                <w:sz w:val="18"/>
                <w:szCs w:val="18"/>
              </w:rPr>
              <w:t> </w:t>
            </w:r>
          </w:p>
        </w:tc>
        <w:tc>
          <w:tcPr>
            <w:tcW w:w="1117" w:type="dxa"/>
            <w:noWrap/>
            <w:vAlign w:val="bottom"/>
          </w:tcPr>
          <w:p w:rsidR="00000000" w:rsidRDefault="007010FA">
            <w:pPr>
              <w:rPr>
                <w:sz w:val="18"/>
                <w:szCs w:val="18"/>
              </w:rPr>
            </w:pPr>
            <w:r>
              <w:rPr>
                <w:sz w:val="18"/>
                <w:szCs w:val="18"/>
              </w:rPr>
              <w:t> </w:t>
            </w:r>
          </w:p>
        </w:tc>
        <w:tc>
          <w:tcPr>
            <w:tcW w:w="832" w:type="dxa"/>
            <w:noWrap/>
            <w:vAlign w:val="bottom"/>
          </w:tcPr>
          <w:p w:rsidR="00000000" w:rsidRDefault="007010FA">
            <w:pPr>
              <w:rPr>
                <w:b/>
                <w:bCs/>
                <w:sz w:val="18"/>
                <w:szCs w:val="18"/>
              </w:rPr>
            </w:pPr>
            <w:r>
              <w:rPr>
                <w:b/>
                <w:bCs/>
                <w:sz w:val="18"/>
                <w:szCs w:val="18"/>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jc w:val="center"/>
              <w:rPr>
                <w:sz w:val="20"/>
                <w:szCs w:val="20"/>
              </w:rPr>
            </w:pP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cantSplit/>
          <w:trHeight w:val="49"/>
        </w:trPr>
        <w:tc>
          <w:tcPr>
            <w:tcW w:w="1934" w:type="dxa"/>
            <w:vMerge w:val="restart"/>
            <w:tcBorders>
              <w:top w:val="nil"/>
              <w:left w:val="single" w:sz="4" w:space="0" w:color="auto"/>
              <w:bottom w:val="nil"/>
              <w:right w:val="nil"/>
            </w:tcBorders>
          </w:tcPr>
          <w:p w:rsidR="00000000" w:rsidRDefault="007010FA">
            <w:pPr>
              <w:ind w:firstLineChars="100" w:firstLine="200"/>
              <w:rPr>
                <w:b/>
                <w:bCs/>
                <w:sz w:val="20"/>
                <w:szCs w:val="20"/>
              </w:rPr>
            </w:pPr>
            <w:r>
              <w:rPr>
                <w:b/>
                <w:bCs/>
                <w:sz w:val="20"/>
                <w:szCs w:val="20"/>
              </w:rPr>
              <w:t xml:space="preserve">Indicateur 1a : </w:t>
            </w:r>
            <w:r>
              <w:rPr>
                <w:sz w:val="20"/>
                <w:szCs w:val="20"/>
              </w:rPr>
              <w:t>Pourcentage d’enregistrements inférieurs au compte phy</w:t>
            </w:r>
            <w:r>
              <w:rPr>
                <w:sz w:val="20"/>
                <w:szCs w:val="20"/>
              </w:rPr>
              <w:t>sique</w:t>
            </w: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restart"/>
          </w:tcPr>
          <w:p w:rsidR="00000000" w:rsidRDefault="007010FA">
            <w:pPr>
              <w:rPr>
                <w:sz w:val="20"/>
                <w:szCs w:val="20"/>
              </w:rPr>
            </w:pPr>
            <w:r>
              <w:rPr>
                <w:sz w:val="20"/>
                <w:szCs w:val="20"/>
              </w:rPr>
              <w:t>Indique la proportion d’enregistrements inférieure au compte physique.</w:t>
            </w:r>
          </w:p>
        </w:tc>
        <w:tc>
          <w:tcPr>
            <w:tcW w:w="236" w:type="dxa"/>
            <w:noWrap/>
            <w:vAlign w:val="bottom"/>
          </w:tcPr>
          <w:p w:rsidR="00000000" w:rsidRDefault="007010FA">
            <w:pPr>
              <w:rPr>
                <w:b/>
                <w:bCs/>
                <w:sz w:val="18"/>
                <w:szCs w:val="18"/>
              </w:rPr>
            </w:pPr>
            <w:r>
              <w:rPr>
                <w:b/>
                <w:bCs/>
                <w:sz w:val="18"/>
                <w:szCs w:val="18"/>
              </w:rPr>
              <w:t> </w:t>
            </w:r>
          </w:p>
        </w:tc>
        <w:tc>
          <w:tcPr>
            <w:tcW w:w="1117" w:type="dxa"/>
            <w:noWrap/>
          </w:tcPr>
          <w:p w:rsidR="00000000" w:rsidRDefault="007010FA">
            <w:pPr>
              <w:jc w:val="center"/>
              <w:rPr>
                <w:b/>
                <w:bCs/>
                <w:sz w:val="18"/>
                <w:szCs w:val="18"/>
              </w:rPr>
            </w:pPr>
            <w:r>
              <w:rPr>
                <w:b/>
                <w:bCs/>
                <w:sz w:val="18"/>
                <w:szCs w:val="18"/>
              </w:rPr>
              <w:t>J</w:t>
            </w:r>
          </w:p>
        </w:tc>
        <w:tc>
          <w:tcPr>
            <w:tcW w:w="832" w:type="dxa"/>
            <w:vMerge w:val="restart"/>
            <w:noWrap/>
            <w:vAlign w:val="center"/>
          </w:tcPr>
          <w:p w:rsidR="00000000" w:rsidRDefault="007010FA">
            <w:pPr>
              <w:rPr>
                <w:b/>
                <w:bCs/>
                <w:sz w:val="20"/>
                <w:szCs w:val="20"/>
              </w:rPr>
            </w:pPr>
            <w:r>
              <w:rPr>
                <w:b/>
                <w:bCs/>
                <w:sz w:val="20"/>
                <w:szCs w:val="20"/>
              </w:rPr>
              <w:t>x100</w:t>
            </w:r>
          </w:p>
        </w:tc>
        <w:tc>
          <w:tcPr>
            <w:tcW w:w="236" w:type="dxa"/>
            <w:noWrap/>
            <w:vAlign w:val="bottom"/>
          </w:tcPr>
          <w:p w:rsidR="00000000" w:rsidRDefault="007010FA">
            <w:pPr>
              <w:rPr>
                <w:sz w:val="18"/>
                <w:szCs w:val="18"/>
              </w:rPr>
            </w:pPr>
            <w:r>
              <w:rPr>
                <w:sz w:val="18"/>
                <w:szCs w:val="18"/>
              </w:rPr>
              <w:t> </w:t>
            </w:r>
          </w:p>
        </w:tc>
        <w:tc>
          <w:tcPr>
            <w:tcW w:w="1565" w:type="dxa"/>
            <w:gridSpan w:val="2"/>
            <w:noWrap/>
          </w:tcPr>
          <w:p w:rsidR="00000000" w:rsidRDefault="007010FA">
            <w:pPr>
              <w:rPr>
                <w:b/>
                <w:bCs/>
                <w:sz w:val="16"/>
                <w:szCs w:val="16"/>
              </w:rPr>
            </w:pPr>
            <w:r>
              <w:rPr>
                <w:b/>
                <w:bCs/>
                <w:sz w:val="16"/>
                <w:szCs w:val="16"/>
              </w:rPr>
              <w:t>INDICATEUR 1A</w:t>
            </w: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jc w:val="right"/>
              <w:rPr>
                <w:sz w:val="20"/>
                <w:szCs w:val="20"/>
              </w:rPr>
            </w:pPr>
            <w:r>
              <w:rPr>
                <w:sz w:val="20"/>
                <w:szCs w:val="20"/>
              </w:rPr>
              <w:t> </w:t>
            </w:r>
          </w:p>
        </w:tc>
      </w:tr>
      <w:tr w:rsidR="00000000">
        <w:trPr>
          <w:cantSplit/>
          <w:trHeight w:val="49"/>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tcBorders>
              <w:top w:val="single" w:sz="4" w:space="0" w:color="auto"/>
              <w:left w:val="nil"/>
              <w:bottom w:val="nil"/>
              <w:right w:val="nil"/>
            </w:tcBorders>
            <w:noWrap/>
          </w:tcPr>
          <w:p w:rsidR="00000000" w:rsidRDefault="007010FA">
            <w:pPr>
              <w:jc w:val="center"/>
              <w:rPr>
                <w:b/>
                <w:bCs/>
                <w:sz w:val="18"/>
                <w:szCs w:val="18"/>
              </w:rPr>
            </w:pPr>
            <w:r>
              <w:rPr>
                <w:b/>
                <w:bCs/>
                <w:sz w:val="18"/>
                <w:szCs w:val="18"/>
              </w:rPr>
              <w:t>N</w:t>
            </w:r>
          </w:p>
        </w:tc>
        <w:tc>
          <w:tcPr>
            <w:tcW w:w="832" w:type="dxa"/>
            <w:vMerge/>
            <w:vAlign w:val="center"/>
          </w:tcPr>
          <w:p w:rsidR="00000000" w:rsidRDefault="007010FA">
            <w:pPr>
              <w:rPr>
                <w:b/>
                <w:bCs/>
                <w:sz w:val="20"/>
                <w:szCs w:val="20"/>
              </w:rPr>
            </w:pPr>
          </w:p>
        </w:tc>
        <w:tc>
          <w:tcPr>
            <w:tcW w:w="236" w:type="dxa"/>
            <w:noWrap/>
            <w:vAlign w:val="bottom"/>
          </w:tcPr>
          <w:p w:rsidR="00000000" w:rsidRDefault="007010FA">
            <w:pPr>
              <w:rPr>
                <w:sz w:val="18"/>
                <w:szCs w:val="18"/>
              </w:rPr>
            </w:pPr>
            <w:r>
              <w:rPr>
                <w:sz w:val="18"/>
                <w:szCs w:val="18"/>
              </w:rPr>
              <w:t> </w:t>
            </w:r>
          </w:p>
        </w:tc>
        <w:tc>
          <w:tcPr>
            <w:tcW w:w="1190" w:type="dxa"/>
            <w:tcBorders>
              <w:top w:val="double" w:sz="6" w:space="0" w:color="auto"/>
              <w:left w:val="double" w:sz="6" w:space="0" w:color="auto"/>
              <w:bottom w:val="double" w:sz="6" w:space="0" w:color="auto"/>
              <w:right w:val="double" w:sz="6" w:space="0" w:color="auto"/>
            </w:tcBorders>
            <w:noWrap/>
          </w:tcPr>
          <w:p w:rsidR="00000000" w:rsidRDefault="007010FA">
            <w:pPr>
              <w:jc w:val="center"/>
              <w:rPr>
                <w:sz w:val="20"/>
                <w:szCs w:val="20"/>
              </w:rPr>
            </w:pPr>
            <w:r>
              <w:rPr>
                <w:sz w:val="20"/>
                <w:szCs w:val="20"/>
              </w:rPr>
              <w:t> </w:t>
            </w:r>
          </w:p>
        </w:tc>
        <w:tc>
          <w:tcPr>
            <w:tcW w:w="375" w:type="dxa"/>
            <w:noWrap/>
          </w:tcPr>
          <w:p w:rsidR="00000000" w:rsidRDefault="007010FA">
            <w:pPr>
              <w:rPr>
                <w:sz w:val="18"/>
                <w:szCs w:val="18"/>
              </w:rPr>
            </w:pPr>
            <w:r>
              <w:rPr>
                <w:sz w:val="18"/>
                <w:szCs w:val="18"/>
              </w:rPr>
              <w:t> </w:t>
            </w:r>
          </w:p>
        </w:tc>
        <w:tc>
          <w:tcPr>
            <w:tcW w:w="770" w:type="dxa"/>
            <w:noWrap/>
            <w:vAlign w:val="center"/>
          </w:tcPr>
          <w:p w:rsidR="00000000" w:rsidRDefault="007010FA">
            <w:pPr>
              <w:jc w:val="center"/>
              <w:rPr>
                <w:sz w:val="20"/>
                <w:szCs w:val="20"/>
              </w:rPr>
            </w:pPr>
            <w:r>
              <w:rPr>
                <w:sz w:val="20"/>
                <w:szCs w:val="20"/>
              </w:rPr>
              <w:t>0%</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tcPr>
          <w:p w:rsidR="00000000" w:rsidRDefault="007010FA">
            <w:pPr>
              <w:rPr>
                <w:sz w:val="20"/>
                <w:szCs w:val="20"/>
              </w:rPr>
            </w:pPr>
            <w:r>
              <w:rPr>
                <w:sz w:val="18"/>
                <w:szCs w:val="18"/>
              </w:rPr>
              <w:t>0 à 100%</w:t>
            </w:r>
          </w:p>
        </w:tc>
      </w:tr>
      <w:tr w:rsidR="00000000">
        <w:trPr>
          <w:cantSplit/>
          <w:trHeight w:val="49"/>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vAlign w:val="bottom"/>
          </w:tcPr>
          <w:p w:rsidR="00000000" w:rsidRDefault="007010FA">
            <w:pPr>
              <w:jc w:val="center"/>
              <w:rPr>
                <w:sz w:val="20"/>
                <w:szCs w:val="20"/>
              </w:rPr>
            </w:pPr>
            <w:r>
              <w:rPr>
                <w:sz w:val="20"/>
                <w:szCs w:val="20"/>
              </w:rPr>
              <w:t> </w:t>
            </w:r>
          </w:p>
        </w:tc>
        <w:tc>
          <w:tcPr>
            <w:tcW w:w="832" w:type="dxa"/>
            <w:noWrap/>
            <w:vAlign w:val="center"/>
          </w:tcPr>
          <w:p w:rsidR="00000000" w:rsidRDefault="007010FA">
            <w:pPr>
              <w:rPr>
                <w:b/>
                <w:bCs/>
                <w:sz w:val="20"/>
                <w:szCs w:val="20"/>
              </w:rPr>
            </w:pPr>
            <w:r>
              <w:rPr>
                <w:b/>
                <w:bCs/>
                <w:sz w:val="20"/>
                <w:szCs w:val="20"/>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rPr>
                <w:sz w:val="18"/>
                <w:szCs w:val="18"/>
              </w:rPr>
            </w:pPr>
            <w:r>
              <w:rPr>
                <w:sz w:val="18"/>
                <w:szCs w:val="18"/>
              </w:rPr>
              <w:t> </w:t>
            </w: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cantSplit/>
          <w:trHeight w:val="49"/>
        </w:trPr>
        <w:tc>
          <w:tcPr>
            <w:tcW w:w="1934" w:type="dxa"/>
            <w:tcBorders>
              <w:top w:val="nil"/>
              <w:left w:val="single" w:sz="4" w:space="0" w:color="auto"/>
              <w:bottom w:val="nil"/>
              <w:right w:val="nil"/>
            </w:tcBorders>
          </w:tcPr>
          <w:p w:rsidR="00000000" w:rsidRDefault="007010FA">
            <w:pPr>
              <w:ind w:firstLineChars="100" w:firstLine="200"/>
              <w:rPr>
                <w:sz w:val="20"/>
                <w:szCs w:val="20"/>
              </w:rPr>
            </w:pPr>
            <w:r>
              <w:rPr>
                <w:sz w:val="20"/>
                <w:szCs w:val="20"/>
              </w:rPr>
              <w:t> </w:t>
            </w: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vAlign w:val="bottom"/>
          </w:tcPr>
          <w:p w:rsidR="00000000" w:rsidRDefault="007010FA">
            <w:pPr>
              <w:jc w:val="center"/>
              <w:rPr>
                <w:sz w:val="20"/>
                <w:szCs w:val="20"/>
              </w:rPr>
            </w:pPr>
            <w:r>
              <w:rPr>
                <w:sz w:val="20"/>
                <w:szCs w:val="20"/>
              </w:rPr>
              <w:t> </w:t>
            </w:r>
          </w:p>
        </w:tc>
        <w:tc>
          <w:tcPr>
            <w:tcW w:w="832" w:type="dxa"/>
            <w:noWrap/>
            <w:vAlign w:val="center"/>
          </w:tcPr>
          <w:p w:rsidR="00000000" w:rsidRDefault="007010FA">
            <w:pPr>
              <w:rPr>
                <w:b/>
                <w:bCs/>
                <w:sz w:val="20"/>
                <w:szCs w:val="20"/>
              </w:rPr>
            </w:pPr>
            <w:r>
              <w:rPr>
                <w:b/>
                <w:bCs/>
                <w:sz w:val="20"/>
                <w:szCs w:val="20"/>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rPr>
                <w:sz w:val="18"/>
                <w:szCs w:val="18"/>
              </w:rPr>
            </w:pPr>
            <w:r>
              <w:rPr>
                <w:sz w:val="18"/>
                <w:szCs w:val="18"/>
              </w:rPr>
              <w:t> </w:t>
            </w: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cantSplit/>
          <w:trHeight w:val="49"/>
        </w:trPr>
        <w:tc>
          <w:tcPr>
            <w:tcW w:w="1934" w:type="dxa"/>
            <w:tcBorders>
              <w:top w:val="nil"/>
              <w:left w:val="single" w:sz="4" w:space="0" w:color="auto"/>
              <w:bottom w:val="nil"/>
              <w:right w:val="nil"/>
            </w:tcBorders>
            <w:vAlign w:val="bottom"/>
          </w:tcPr>
          <w:p w:rsidR="00000000" w:rsidRDefault="007010FA">
            <w:pPr>
              <w:rPr>
                <w:sz w:val="20"/>
                <w:szCs w:val="20"/>
              </w:rPr>
            </w:pPr>
            <w:r>
              <w:rPr>
                <w:sz w:val="20"/>
                <w:szCs w:val="20"/>
              </w:rPr>
              <w:t> </w:t>
            </w: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tcPr>
          <w:p w:rsidR="00000000" w:rsidRDefault="007010FA">
            <w:pPr>
              <w:rPr>
                <w:b/>
                <w:bCs/>
                <w:sz w:val="18"/>
                <w:szCs w:val="18"/>
              </w:rPr>
            </w:pPr>
            <w:r>
              <w:rPr>
                <w:b/>
                <w:bCs/>
                <w:sz w:val="18"/>
                <w:szCs w:val="18"/>
              </w:rPr>
              <w:t> </w:t>
            </w:r>
          </w:p>
        </w:tc>
        <w:tc>
          <w:tcPr>
            <w:tcW w:w="832" w:type="dxa"/>
            <w:noWrap/>
            <w:vAlign w:val="bottom"/>
          </w:tcPr>
          <w:p w:rsidR="00000000" w:rsidRDefault="007010FA">
            <w:pPr>
              <w:jc w:val="center"/>
              <w:rPr>
                <w:sz w:val="20"/>
                <w:szCs w:val="20"/>
              </w:rPr>
            </w:pPr>
            <w:r>
              <w:rPr>
                <w:sz w:val="20"/>
                <w:szCs w:val="20"/>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jc w:val="center"/>
              <w:rPr>
                <w:sz w:val="20"/>
                <w:szCs w:val="20"/>
              </w:rPr>
            </w:pP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cantSplit/>
          <w:trHeight w:val="49"/>
        </w:trPr>
        <w:tc>
          <w:tcPr>
            <w:tcW w:w="1934" w:type="dxa"/>
            <w:vMerge w:val="restart"/>
            <w:tcBorders>
              <w:top w:val="nil"/>
              <w:left w:val="single" w:sz="4" w:space="0" w:color="auto"/>
              <w:bottom w:val="nil"/>
              <w:right w:val="nil"/>
            </w:tcBorders>
          </w:tcPr>
          <w:p w:rsidR="00000000" w:rsidRDefault="007010FA">
            <w:pPr>
              <w:ind w:firstLineChars="100" w:firstLine="200"/>
              <w:rPr>
                <w:b/>
                <w:bCs/>
                <w:sz w:val="20"/>
                <w:szCs w:val="20"/>
              </w:rPr>
            </w:pPr>
            <w:r>
              <w:rPr>
                <w:b/>
                <w:bCs/>
                <w:sz w:val="20"/>
                <w:szCs w:val="20"/>
              </w:rPr>
              <w:t xml:space="preserve">Indicateur 1b : </w:t>
            </w:r>
            <w:r>
              <w:rPr>
                <w:sz w:val="20"/>
                <w:szCs w:val="20"/>
              </w:rPr>
              <w:t>Pourcentage d’enregistrements supérie</w:t>
            </w:r>
            <w:r>
              <w:rPr>
                <w:sz w:val="20"/>
                <w:szCs w:val="20"/>
              </w:rPr>
              <w:t>urs au compte physique</w:t>
            </w: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restart"/>
          </w:tcPr>
          <w:p w:rsidR="00000000" w:rsidRDefault="007010FA">
            <w:pPr>
              <w:rPr>
                <w:sz w:val="20"/>
                <w:szCs w:val="20"/>
              </w:rPr>
            </w:pPr>
            <w:r>
              <w:rPr>
                <w:sz w:val="20"/>
                <w:szCs w:val="20"/>
              </w:rPr>
              <w:t>Indique la proportion d’enregistrements supérieure au compte physique.</w:t>
            </w:r>
          </w:p>
        </w:tc>
        <w:tc>
          <w:tcPr>
            <w:tcW w:w="236" w:type="dxa"/>
            <w:noWrap/>
            <w:vAlign w:val="bottom"/>
          </w:tcPr>
          <w:p w:rsidR="00000000" w:rsidRDefault="007010FA">
            <w:pPr>
              <w:rPr>
                <w:b/>
                <w:bCs/>
                <w:sz w:val="18"/>
                <w:szCs w:val="18"/>
              </w:rPr>
            </w:pPr>
            <w:r>
              <w:rPr>
                <w:b/>
                <w:bCs/>
                <w:sz w:val="18"/>
                <w:szCs w:val="18"/>
              </w:rPr>
              <w:t> </w:t>
            </w:r>
          </w:p>
        </w:tc>
        <w:tc>
          <w:tcPr>
            <w:tcW w:w="1117" w:type="dxa"/>
            <w:tcBorders>
              <w:top w:val="nil"/>
              <w:left w:val="nil"/>
              <w:bottom w:val="single" w:sz="4" w:space="0" w:color="auto"/>
              <w:right w:val="nil"/>
            </w:tcBorders>
            <w:noWrap/>
            <w:vAlign w:val="bottom"/>
          </w:tcPr>
          <w:p w:rsidR="00000000" w:rsidRDefault="007010FA">
            <w:pPr>
              <w:jc w:val="center"/>
              <w:rPr>
                <w:b/>
                <w:bCs/>
                <w:sz w:val="20"/>
                <w:szCs w:val="20"/>
              </w:rPr>
            </w:pPr>
            <w:r>
              <w:rPr>
                <w:b/>
                <w:bCs/>
                <w:sz w:val="20"/>
                <w:szCs w:val="20"/>
              </w:rPr>
              <w:t>K</w:t>
            </w:r>
          </w:p>
        </w:tc>
        <w:tc>
          <w:tcPr>
            <w:tcW w:w="832" w:type="dxa"/>
            <w:vMerge w:val="restart"/>
            <w:vAlign w:val="center"/>
          </w:tcPr>
          <w:p w:rsidR="00000000" w:rsidRDefault="007010FA">
            <w:pPr>
              <w:rPr>
                <w:b/>
                <w:bCs/>
                <w:sz w:val="20"/>
                <w:szCs w:val="20"/>
              </w:rPr>
            </w:pPr>
            <w:r>
              <w:rPr>
                <w:b/>
                <w:bCs/>
                <w:sz w:val="20"/>
                <w:szCs w:val="20"/>
              </w:rPr>
              <w:t>x100</w:t>
            </w:r>
          </w:p>
        </w:tc>
        <w:tc>
          <w:tcPr>
            <w:tcW w:w="236" w:type="dxa"/>
            <w:noWrap/>
            <w:vAlign w:val="bottom"/>
          </w:tcPr>
          <w:p w:rsidR="00000000" w:rsidRDefault="007010FA">
            <w:pPr>
              <w:rPr>
                <w:sz w:val="18"/>
                <w:szCs w:val="18"/>
              </w:rPr>
            </w:pPr>
            <w:r>
              <w:rPr>
                <w:sz w:val="18"/>
                <w:szCs w:val="18"/>
              </w:rPr>
              <w:t> </w:t>
            </w:r>
          </w:p>
        </w:tc>
        <w:tc>
          <w:tcPr>
            <w:tcW w:w="1565" w:type="dxa"/>
            <w:gridSpan w:val="2"/>
            <w:noWrap/>
          </w:tcPr>
          <w:p w:rsidR="00000000" w:rsidRDefault="007010FA">
            <w:pPr>
              <w:rPr>
                <w:b/>
                <w:bCs/>
                <w:sz w:val="16"/>
                <w:szCs w:val="16"/>
              </w:rPr>
            </w:pPr>
            <w:r>
              <w:rPr>
                <w:b/>
                <w:bCs/>
                <w:sz w:val="16"/>
                <w:szCs w:val="16"/>
              </w:rPr>
              <w:t>INDICATEUR 1B</w:t>
            </w: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jc w:val="right"/>
              <w:rPr>
                <w:sz w:val="20"/>
                <w:szCs w:val="20"/>
              </w:rPr>
            </w:pPr>
            <w:r>
              <w:rPr>
                <w:sz w:val="20"/>
                <w:szCs w:val="20"/>
              </w:rPr>
              <w:t> </w:t>
            </w:r>
          </w:p>
        </w:tc>
      </w:tr>
      <w:tr w:rsidR="00000000">
        <w:trPr>
          <w:cantSplit/>
          <w:trHeight w:val="49"/>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tcPr>
          <w:p w:rsidR="00000000" w:rsidRDefault="007010FA">
            <w:pPr>
              <w:jc w:val="center"/>
              <w:rPr>
                <w:b/>
                <w:bCs/>
                <w:sz w:val="18"/>
                <w:szCs w:val="18"/>
              </w:rPr>
            </w:pPr>
            <w:r>
              <w:rPr>
                <w:b/>
                <w:bCs/>
                <w:sz w:val="18"/>
                <w:szCs w:val="18"/>
              </w:rPr>
              <w:t>N</w:t>
            </w:r>
          </w:p>
        </w:tc>
        <w:tc>
          <w:tcPr>
            <w:tcW w:w="832" w:type="dxa"/>
            <w:vMerge/>
            <w:vAlign w:val="center"/>
          </w:tcPr>
          <w:p w:rsidR="00000000" w:rsidRDefault="007010FA">
            <w:pPr>
              <w:rPr>
                <w:b/>
                <w:bCs/>
                <w:sz w:val="20"/>
                <w:szCs w:val="20"/>
              </w:rPr>
            </w:pPr>
          </w:p>
        </w:tc>
        <w:tc>
          <w:tcPr>
            <w:tcW w:w="236" w:type="dxa"/>
            <w:noWrap/>
            <w:vAlign w:val="bottom"/>
          </w:tcPr>
          <w:p w:rsidR="00000000" w:rsidRDefault="007010FA">
            <w:pPr>
              <w:rPr>
                <w:sz w:val="18"/>
                <w:szCs w:val="18"/>
              </w:rPr>
            </w:pPr>
            <w:r>
              <w:rPr>
                <w:sz w:val="18"/>
                <w:szCs w:val="18"/>
              </w:rPr>
              <w:t> </w:t>
            </w:r>
          </w:p>
        </w:tc>
        <w:tc>
          <w:tcPr>
            <w:tcW w:w="1190" w:type="dxa"/>
            <w:tcBorders>
              <w:top w:val="double" w:sz="6" w:space="0" w:color="auto"/>
              <w:left w:val="double" w:sz="6" w:space="0" w:color="auto"/>
              <w:bottom w:val="double" w:sz="6" w:space="0" w:color="auto"/>
              <w:right w:val="double" w:sz="6" w:space="0" w:color="auto"/>
            </w:tcBorders>
            <w:noWrap/>
          </w:tcPr>
          <w:p w:rsidR="00000000" w:rsidRDefault="007010FA">
            <w:pPr>
              <w:jc w:val="center"/>
              <w:rPr>
                <w:sz w:val="20"/>
                <w:szCs w:val="20"/>
              </w:rPr>
            </w:pPr>
            <w:r>
              <w:rPr>
                <w:sz w:val="20"/>
                <w:szCs w:val="20"/>
              </w:rPr>
              <w:t xml:space="preserve"> </w:t>
            </w:r>
          </w:p>
        </w:tc>
        <w:tc>
          <w:tcPr>
            <w:tcW w:w="375" w:type="dxa"/>
            <w:noWrap/>
          </w:tcPr>
          <w:p w:rsidR="00000000" w:rsidRDefault="007010FA">
            <w:pPr>
              <w:rPr>
                <w:sz w:val="18"/>
                <w:szCs w:val="18"/>
              </w:rPr>
            </w:pPr>
            <w:r>
              <w:rPr>
                <w:sz w:val="18"/>
                <w:szCs w:val="18"/>
              </w:rPr>
              <w:t> </w:t>
            </w:r>
          </w:p>
        </w:tc>
        <w:tc>
          <w:tcPr>
            <w:tcW w:w="770" w:type="dxa"/>
            <w:noWrap/>
            <w:vAlign w:val="center"/>
          </w:tcPr>
          <w:p w:rsidR="00000000" w:rsidRDefault="007010FA">
            <w:pPr>
              <w:jc w:val="center"/>
              <w:rPr>
                <w:sz w:val="20"/>
                <w:szCs w:val="20"/>
              </w:rPr>
            </w:pPr>
            <w:r>
              <w:rPr>
                <w:sz w:val="20"/>
                <w:szCs w:val="20"/>
              </w:rPr>
              <w:t>0%</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tcPr>
          <w:p w:rsidR="00000000" w:rsidRDefault="007010FA">
            <w:pPr>
              <w:rPr>
                <w:sz w:val="20"/>
                <w:szCs w:val="20"/>
              </w:rPr>
            </w:pPr>
            <w:r>
              <w:rPr>
                <w:sz w:val="18"/>
                <w:szCs w:val="18"/>
              </w:rPr>
              <w:t>0 à 100%</w:t>
            </w:r>
          </w:p>
        </w:tc>
      </w:tr>
      <w:tr w:rsidR="00000000">
        <w:trPr>
          <w:cantSplit/>
          <w:trHeight w:val="49"/>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noWrap/>
            <w:vAlign w:val="bottom"/>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noWrap/>
            <w:vAlign w:val="bottom"/>
          </w:tcPr>
          <w:p w:rsidR="00000000" w:rsidRDefault="007010FA">
            <w:pPr>
              <w:rPr>
                <w:b/>
                <w:bCs/>
                <w:sz w:val="18"/>
                <w:szCs w:val="18"/>
              </w:rPr>
            </w:pPr>
            <w:r>
              <w:rPr>
                <w:b/>
                <w:bCs/>
                <w:sz w:val="18"/>
                <w:szCs w:val="18"/>
              </w:rPr>
              <w:t> </w:t>
            </w:r>
          </w:p>
        </w:tc>
        <w:tc>
          <w:tcPr>
            <w:tcW w:w="1117" w:type="dxa"/>
            <w:noWrap/>
            <w:vAlign w:val="bottom"/>
          </w:tcPr>
          <w:p w:rsidR="00000000" w:rsidRDefault="007010FA">
            <w:pPr>
              <w:rPr>
                <w:sz w:val="20"/>
                <w:szCs w:val="20"/>
              </w:rPr>
            </w:pPr>
            <w:r>
              <w:rPr>
                <w:sz w:val="20"/>
                <w:szCs w:val="20"/>
              </w:rPr>
              <w:t> </w:t>
            </w:r>
          </w:p>
        </w:tc>
        <w:tc>
          <w:tcPr>
            <w:tcW w:w="832" w:type="dxa"/>
            <w:noWrap/>
          </w:tcPr>
          <w:p w:rsidR="00000000" w:rsidRDefault="007010FA">
            <w:pPr>
              <w:rPr>
                <w:b/>
                <w:bCs/>
                <w:sz w:val="20"/>
                <w:szCs w:val="20"/>
              </w:rPr>
            </w:pPr>
            <w:r>
              <w:rPr>
                <w:b/>
                <w:bCs/>
                <w:sz w:val="20"/>
                <w:szCs w:val="20"/>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rPr>
                <w:sz w:val="18"/>
                <w:szCs w:val="18"/>
              </w:rPr>
            </w:pPr>
            <w:r>
              <w:rPr>
                <w:sz w:val="18"/>
                <w:szCs w:val="18"/>
              </w:rPr>
              <w:t> </w:t>
            </w: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trHeight w:val="49"/>
        </w:trPr>
        <w:tc>
          <w:tcPr>
            <w:tcW w:w="1934" w:type="dxa"/>
            <w:tcBorders>
              <w:top w:val="nil"/>
              <w:left w:val="single" w:sz="4" w:space="0" w:color="auto"/>
              <w:bottom w:val="nil"/>
              <w:right w:val="nil"/>
            </w:tcBorders>
            <w:vAlign w:val="bottom"/>
          </w:tcPr>
          <w:p w:rsidR="00000000" w:rsidRDefault="007010FA">
            <w:pPr>
              <w:rPr>
                <w:sz w:val="20"/>
                <w:szCs w:val="20"/>
              </w:rPr>
            </w:pPr>
            <w:r>
              <w:rPr>
                <w:sz w:val="20"/>
                <w:szCs w:val="20"/>
              </w:rPr>
              <w:t> </w:t>
            </w:r>
          </w:p>
        </w:tc>
        <w:tc>
          <w:tcPr>
            <w:tcW w:w="511" w:type="dxa"/>
            <w:gridSpan w:val="2"/>
            <w:noWrap/>
            <w:vAlign w:val="bottom"/>
          </w:tcPr>
          <w:p w:rsidR="00000000" w:rsidRDefault="007010FA">
            <w:pPr>
              <w:rPr>
                <w:b/>
                <w:bCs/>
                <w:sz w:val="18"/>
                <w:szCs w:val="18"/>
              </w:rPr>
            </w:pPr>
            <w:r>
              <w:rPr>
                <w:b/>
                <w:bCs/>
                <w:sz w:val="18"/>
                <w:szCs w:val="18"/>
              </w:rPr>
              <w:t> </w:t>
            </w:r>
          </w:p>
        </w:tc>
        <w:tc>
          <w:tcPr>
            <w:tcW w:w="2281" w:type="dxa"/>
            <w:vAlign w:val="bottom"/>
          </w:tcPr>
          <w:p w:rsidR="00000000" w:rsidRDefault="007010FA">
            <w:pPr>
              <w:rPr>
                <w:sz w:val="20"/>
                <w:szCs w:val="20"/>
              </w:rPr>
            </w:pPr>
            <w:r>
              <w:rPr>
                <w:sz w:val="20"/>
                <w:szCs w:val="20"/>
              </w:rPr>
              <w:t> </w:t>
            </w:r>
          </w:p>
        </w:tc>
        <w:tc>
          <w:tcPr>
            <w:tcW w:w="236" w:type="dxa"/>
            <w:noWrap/>
            <w:vAlign w:val="bottom"/>
          </w:tcPr>
          <w:p w:rsidR="00000000" w:rsidRDefault="007010FA">
            <w:pPr>
              <w:rPr>
                <w:b/>
                <w:bCs/>
                <w:sz w:val="18"/>
                <w:szCs w:val="18"/>
              </w:rPr>
            </w:pPr>
            <w:r>
              <w:rPr>
                <w:b/>
                <w:bCs/>
                <w:sz w:val="18"/>
                <w:szCs w:val="18"/>
              </w:rPr>
              <w:t> </w:t>
            </w:r>
          </w:p>
        </w:tc>
        <w:tc>
          <w:tcPr>
            <w:tcW w:w="1117" w:type="dxa"/>
            <w:noWrap/>
          </w:tcPr>
          <w:p w:rsidR="00000000" w:rsidRDefault="007010FA">
            <w:pPr>
              <w:rPr>
                <w:sz w:val="18"/>
                <w:szCs w:val="18"/>
              </w:rPr>
            </w:pPr>
            <w:r>
              <w:rPr>
                <w:sz w:val="18"/>
                <w:szCs w:val="18"/>
              </w:rPr>
              <w:t> </w:t>
            </w:r>
          </w:p>
        </w:tc>
        <w:tc>
          <w:tcPr>
            <w:tcW w:w="832" w:type="dxa"/>
            <w:noWrap/>
            <w:vAlign w:val="bottom"/>
          </w:tcPr>
          <w:p w:rsidR="00000000" w:rsidRDefault="007010FA">
            <w:pPr>
              <w:rPr>
                <w:sz w:val="20"/>
                <w:szCs w:val="20"/>
              </w:rPr>
            </w:pPr>
            <w:r>
              <w:rPr>
                <w:sz w:val="20"/>
                <w:szCs w:val="20"/>
              </w:rPr>
              <w:t> </w:t>
            </w:r>
          </w:p>
        </w:tc>
        <w:tc>
          <w:tcPr>
            <w:tcW w:w="236" w:type="dxa"/>
            <w:noWrap/>
            <w:vAlign w:val="bottom"/>
          </w:tcPr>
          <w:p w:rsidR="00000000" w:rsidRDefault="007010FA">
            <w:pPr>
              <w:rPr>
                <w:sz w:val="18"/>
                <w:szCs w:val="18"/>
              </w:rPr>
            </w:pPr>
            <w:r>
              <w:rPr>
                <w:sz w:val="18"/>
                <w:szCs w:val="18"/>
              </w:rPr>
              <w:t> </w:t>
            </w:r>
          </w:p>
        </w:tc>
        <w:tc>
          <w:tcPr>
            <w:tcW w:w="1190" w:type="dxa"/>
            <w:noWrap/>
          </w:tcPr>
          <w:p w:rsidR="00000000" w:rsidRDefault="007010FA">
            <w:pPr>
              <w:jc w:val="center"/>
              <w:rPr>
                <w:sz w:val="20"/>
                <w:szCs w:val="20"/>
              </w:rPr>
            </w:pPr>
          </w:p>
        </w:tc>
        <w:tc>
          <w:tcPr>
            <w:tcW w:w="375" w:type="dxa"/>
            <w:noWrap/>
          </w:tcPr>
          <w:p w:rsidR="00000000" w:rsidRDefault="007010FA">
            <w:pPr>
              <w:jc w:val="center"/>
              <w:rPr>
                <w:sz w:val="18"/>
                <w:szCs w:val="18"/>
              </w:rPr>
            </w:pPr>
          </w:p>
        </w:tc>
        <w:tc>
          <w:tcPr>
            <w:tcW w:w="770" w:type="dxa"/>
          </w:tcPr>
          <w:p w:rsidR="00000000" w:rsidRDefault="007010FA">
            <w:pPr>
              <w:rPr>
                <w:sz w:val="20"/>
                <w:szCs w:val="20"/>
              </w:rPr>
            </w:pPr>
            <w:r>
              <w:rPr>
                <w:sz w:val="20"/>
                <w:szCs w:val="20"/>
              </w:rPr>
              <w:t> </w:t>
            </w:r>
          </w:p>
        </w:tc>
        <w:tc>
          <w:tcPr>
            <w:tcW w:w="294" w:type="dxa"/>
            <w:gridSpan w:val="3"/>
            <w:noWrap/>
          </w:tcPr>
          <w:p w:rsidR="00000000" w:rsidRDefault="007010FA">
            <w:pPr>
              <w:rPr>
                <w:sz w:val="18"/>
                <w:szCs w:val="18"/>
              </w:rPr>
            </w:pPr>
          </w:p>
        </w:tc>
        <w:tc>
          <w:tcPr>
            <w:tcW w:w="1029" w:type="dxa"/>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cantSplit/>
          <w:trHeight w:val="58"/>
        </w:trPr>
        <w:tc>
          <w:tcPr>
            <w:tcW w:w="1934" w:type="dxa"/>
            <w:vMerge w:val="restart"/>
            <w:tcBorders>
              <w:top w:val="nil"/>
              <w:left w:val="single" w:sz="4" w:space="0" w:color="auto"/>
              <w:bottom w:val="nil"/>
              <w:right w:val="nil"/>
            </w:tcBorders>
          </w:tcPr>
          <w:p w:rsidR="00000000" w:rsidRDefault="007010FA">
            <w:pPr>
              <w:rPr>
                <w:b/>
                <w:bCs/>
                <w:sz w:val="20"/>
                <w:szCs w:val="20"/>
              </w:rPr>
            </w:pPr>
            <w:r>
              <w:rPr>
                <w:b/>
                <w:bCs/>
                <w:sz w:val="20"/>
                <w:szCs w:val="20"/>
              </w:rPr>
              <w:t>Indicateur 2 </w:t>
            </w:r>
            <w:r>
              <w:rPr>
                <w:sz w:val="20"/>
                <w:szCs w:val="20"/>
              </w:rPr>
              <w:t>: Rapport de la variation de l’inventaire au</w:t>
            </w:r>
            <w:r>
              <w:rPr>
                <w:sz w:val="20"/>
                <w:szCs w:val="20"/>
              </w:rPr>
              <w:t xml:space="preserve"> stock physique (exprimé en pourcentage)</w:t>
            </w:r>
          </w:p>
        </w:tc>
        <w:tc>
          <w:tcPr>
            <w:tcW w:w="511" w:type="dxa"/>
            <w:gridSpan w:val="2"/>
          </w:tcPr>
          <w:p w:rsidR="00000000" w:rsidRDefault="007010FA">
            <w:pPr>
              <w:rPr>
                <w:b/>
                <w:bCs/>
                <w:sz w:val="18"/>
                <w:szCs w:val="18"/>
              </w:rPr>
            </w:pPr>
            <w:r>
              <w:rPr>
                <w:b/>
                <w:bCs/>
                <w:sz w:val="18"/>
                <w:szCs w:val="18"/>
              </w:rPr>
              <w:t> </w:t>
            </w:r>
          </w:p>
        </w:tc>
        <w:tc>
          <w:tcPr>
            <w:tcW w:w="2281" w:type="dxa"/>
            <w:vMerge w:val="restart"/>
          </w:tcPr>
          <w:p w:rsidR="00000000" w:rsidRDefault="007010FA">
            <w:pPr>
              <w:rPr>
                <w:sz w:val="20"/>
                <w:szCs w:val="20"/>
              </w:rPr>
            </w:pPr>
            <w:r>
              <w:rPr>
                <w:sz w:val="20"/>
                <w:szCs w:val="20"/>
              </w:rPr>
              <w:t>Indique l’importance des erreurs d’enregistrement.</w:t>
            </w:r>
          </w:p>
        </w:tc>
        <w:tc>
          <w:tcPr>
            <w:tcW w:w="236" w:type="dxa"/>
          </w:tcPr>
          <w:p w:rsidR="00000000" w:rsidRDefault="007010FA">
            <w:pPr>
              <w:rPr>
                <w:sz w:val="18"/>
                <w:szCs w:val="18"/>
              </w:rPr>
            </w:pPr>
            <w:r>
              <w:rPr>
                <w:sz w:val="18"/>
                <w:szCs w:val="18"/>
              </w:rPr>
              <w:t> </w:t>
            </w:r>
          </w:p>
        </w:tc>
        <w:tc>
          <w:tcPr>
            <w:tcW w:w="1117" w:type="dxa"/>
            <w:tcBorders>
              <w:top w:val="nil"/>
              <w:left w:val="nil"/>
              <w:bottom w:val="single" w:sz="4" w:space="0" w:color="auto"/>
              <w:right w:val="nil"/>
            </w:tcBorders>
            <w:noWrap/>
          </w:tcPr>
          <w:p w:rsidR="00000000" w:rsidRDefault="007010FA">
            <w:pPr>
              <w:jc w:val="center"/>
              <w:rPr>
                <w:b/>
                <w:bCs/>
                <w:sz w:val="18"/>
                <w:szCs w:val="18"/>
              </w:rPr>
            </w:pPr>
            <w:r>
              <w:rPr>
                <w:b/>
                <w:bCs/>
                <w:sz w:val="18"/>
                <w:szCs w:val="18"/>
              </w:rPr>
              <w:t>TOTAL Colonne H</w:t>
            </w:r>
          </w:p>
        </w:tc>
        <w:tc>
          <w:tcPr>
            <w:tcW w:w="832" w:type="dxa"/>
            <w:vMerge w:val="restart"/>
            <w:noWrap/>
            <w:vAlign w:val="center"/>
          </w:tcPr>
          <w:p w:rsidR="00000000" w:rsidRDefault="007010FA">
            <w:pPr>
              <w:rPr>
                <w:b/>
                <w:bCs/>
                <w:sz w:val="20"/>
                <w:szCs w:val="20"/>
              </w:rPr>
            </w:pPr>
            <w:r>
              <w:rPr>
                <w:b/>
                <w:bCs/>
                <w:sz w:val="20"/>
                <w:szCs w:val="20"/>
              </w:rPr>
              <w:t>x100</w:t>
            </w:r>
          </w:p>
        </w:tc>
        <w:tc>
          <w:tcPr>
            <w:tcW w:w="236" w:type="dxa"/>
            <w:noWrap/>
            <w:vAlign w:val="bottom"/>
          </w:tcPr>
          <w:p w:rsidR="00000000" w:rsidRDefault="007010FA">
            <w:pPr>
              <w:rPr>
                <w:sz w:val="20"/>
                <w:szCs w:val="20"/>
              </w:rPr>
            </w:pPr>
            <w:r>
              <w:rPr>
                <w:sz w:val="20"/>
                <w:szCs w:val="20"/>
              </w:rPr>
              <w:t> </w:t>
            </w:r>
          </w:p>
        </w:tc>
        <w:tc>
          <w:tcPr>
            <w:tcW w:w="1565" w:type="dxa"/>
            <w:gridSpan w:val="2"/>
            <w:noWrap/>
          </w:tcPr>
          <w:p w:rsidR="00000000" w:rsidRDefault="007010FA">
            <w:pPr>
              <w:rPr>
                <w:b/>
                <w:bCs/>
                <w:sz w:val="18"/>
                <w:szCs w:val="18"/>
              </w:rPr>
            </w:pPr>
            <w:r>
              <w:rPr>
                <w:b/>
                <w:bCs/>
                <w:sz w:val="16"/>
                <w:szCs w:val="16"/>
              </w:rPr>
              <w:t>INDICATEUR 2</w:t>
            </w:r>
          </w:p>
        </w:tc>
        <w:tc>
          <w:tcPr>
            <w:tcW w:w="770" w:type="dxa"/>
            <w:noWrap/>
          </w:tcPr>
          <w:p w:rsidR="00000000" w:rsidRDefault="007010FA">
            <w:pPr>
              <w:jc w:val="center"/>
              <w:rPr>
                <w:sz w:val="20"/>
                <w:szCs w:val="20"/>
              </w:rPr>
            </w:pPr>
            <w:r>
              <w:rPr>
                <w:sz w:val="20"/>
                <w:szCs w:val="20"/>
              </w:rPr>
              <w:t> </w:t>
            </w:r>
          </w:p>
        </w:tc>
        <w:tc>
          <w:tcPr>
            <w:tcW w:w="294" w:type="dxa"/>
            <w:gridSpan w:val="3"/>
          </w:tcPr>
          <w:p w:rsidR="00000000" w:rsidRDefault="007010FA">
            <w:pPr>
              <w:rPr>
                <w:sz w:val="18"/>
                <w:szCs w:val="18"/>
              </w:rPr>
            </w:pPr>
            <w:r>
              <w:rPr>
                <w:sz w:val="18"/>
                <w:szCs w:val="18"/>
              </w:rPr>
              <w:t> </w:t>
            </w:r>
          </w:p>
        </w:tc>
        <w:tc>
          <w:tcPr>
            <w:tcW w:w="1029" w:type="dxa"/>
            <w:vMerge w:val="restart"/>
            <w:tcBorders>
              <w:top w:val="nil"/>
              <w:left w:val="nil"/>
              <w:bottom w:val="nil"/>
              <w:right w:val="single" w:sz="4" w:space="0" w:color="auto"/>
            </w:tcBorders>
          </w:tcPr>
          <w:p w:rsidR="00000000" w:rsidRDefault="007010FA">
            <w:pPr>
              <w:rPr>
                <w:sz w:val="18"/>
                <w:szCs w:val="18"/>
              </w:rPr>
            </w:pPr>
            <w:r>
              <w:rPr>
                <w:sz w:val="18"/>
                <w:szCs w:val="18"/>
              </w:rPr>
              <w:t xml:space="preserve">0 au </w:t>
            </w:r>
            <w:r>
              <w:rPr>
                <w:b/>
                <w:sz w:val="18"/>
                <w:szCs w:val="18"/>
              </w:rPr>
              <w:t>TOTAL</w:t>
            </w:r>
            <w:r>
              <w:rPr>
                <w:sz w:val="18"/>
                <w:szCs w:val="18"/>
              </w:rPr>
              <w:t xml:space="preserve"> de la colonne F x100</w:t>
            </w:r>
          </w:p>
        </w:tc>
      </w:tr>
      <w:tr w:rsidR="00000000">
        <w:trPr>
          <w:cantSplit/>
          <w:trHeight w:val="54"/>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vAlign w:val="bottom"/>
          </w:tcPr>
          <w:p w:rsidR="00000000" w:rsidRDefault="007010FA">
            <w:pPr>
              <w:rPr>
                <w:sz w:val="20"/>
                <w:szCs w:val="20"/>
              </w:rPr>
            </w:pPr>
            <w:r>
              <w:rPr>
                <w:sz w:val="20"/>
                <w:szCs w:val="20"/>
              </w:rPr>
              <w:t> </w:t>
            </w:r>
          </w:p>
        </w:tc>
        <w:tc>
          <w:tcPr>
            <w:tcW w:w="2281" w:type="dxa"/>
            <w:vMerge/>
            <w:vAlign w:val="center"/>
          </w:tcPr>
          <w:p w:rsidR="00000000" w:rsidRDefault="007010FA">
            <w:pPr>
              <w:rPr>
                <w:sz w:val="20"/>
                <w:szCs w:val="20"/>
              </w:rPr>
            </w:pPr>
          </w:p>
        </w:tc>
        <w:tc>
          <w:tcPr>
            <w:tcW w:w="236" w:type="dxa"/>
            <w:vAlign w:val="bottom"/>
          </w:tcPr>
          <w:p w:rsidR="00000000" w:rsidRDefault="007010FA">
            <w:pPr>
              <w:rPr>
                <w:sz w:val="20"/>
                <w:szCs w:val="20"/>
              </w:rPr>
            </w:pPr>
            <w:r>
              <w:rPr>
                <w:sz w:val="20"/>
                <w:szCs w:val="20"/>
              </w:rPr>
              <w:t> </w:t>
            </w:r>
          </w:p>
        </w:tc>
        <w:tc>
          <w:tcPr>
            <w:tcW w:w="1117" w:type="dxa"/>
            <w:noWrap/>
          </w:tcPr>
          <w:p w:rsidR="00000000" w:rsidRDefault="007010FA">
            <w:pPr>
              <w:jc w:val="center"/>
              <w:rPr>
                <w:b/>
                <w:bCs/>
                <w:sz w:val="18"/>
                <w:szCs w:val="18"/>
              </w:rPr>
            </w:pPr>
            <w:r>
              <w:rPr>
                <w:b/>
                <w:bCs/>
                <w:sz w:val="18"/>
                <w:szCs w:val="18"/>
              </w:rPr>
              <w:t>TOTAL Colonne F</w:t>
            </w:r>
          </w:p>
        </w:tc>
        <w:tc>
          <w:tcPr>
            <w:tcW w:w="832" w:type="dxa"/>
            <w:vMerge/>
            <w:vAlign w:val="center"/>
          </w:tcPr>
          <w:p w:rsidR="00000000" w:rsidRDefault="007010FA">
            <w:pPr>
              <w:rPr>
                <w:b/>
                <w:bCs/>
                <w:sz w:val="20"/>
                <w:szCs w:val="20"/>
              </w:rPr>
            </w:pPr>
          </w:p>
        </w:tc>
        <w:tc>
          <w:tcPr>
            <w:tcW w:w="236" w:type="dxa"/>
            <w:noWrap/>
            <w:vAlign w:val="bottom"/>
          </w:tcPr>
          <w:p w:rsidR="00000000" w:rsidRDefault="007010FA">
            <w:pPr>
              <w:rPr>
                <w:sz w:val="20"/>
                <w:szCs w:val="20"/>
              </w:rPr>
            </w:pPr>
            <w:r>
              <w:rPr>
                <w:sz w:val="20"/>
                <w:szCs w:val="20"/>
              </w:rPr>
              <w:t> </w:t>
            </w:r>
          </w:p>
        </w:tc>
        <w:tc>
          <w:tcPr>
            <w:tcW w:w="1190" w:type="dxa"/>
            <w:tcBorders>
              <w:top w:val="double" w:sz="6" w:space="0" w:color="auto"/>
              <w:left w:val="double" w:sz="6" w:space="0" w:color="auto"/>
              <w:bottom w:val="double" w:sz="6" w:space="0" w:color="auto"/>
              <w:right w:val="double" w:sz="6" w:space="0" w:color="auto"/>
            </w:tcBorders>
          </w:tcPr>
          <w:p w:rsidR="00000000" w:rsidRDefault="007010FA">
            <w:pPr>
              <w:jc w:val="center"/>
              <w:rPr>
                <w:sz w:val="20"/>
                <w:szCs w:val="20"/>
              </w:rPr>
            </w:pPr>
            <w:r>
              <w:rPr>
                <w:sz w:val="20"/>
                <w:szCs w:val="20"/>
              </w:rPr>
              <w:t xml:space="preserve"> </w:t>
            </w:r>
          </w:p>
        </w:tc>
        <w:tc>
          <w:tcPr>
            <w:tcW w:w="375" w:type="dxa"/>
            <w:noWrap/>
          </w:tcPr>
          <w:p w:rsidR="00000000" w:rsidRDefault="007010FA">
            <w:pPr>
              <w:rPr>
                <w:sz w:val="18"/>
                <w:szCs w:val="18"/>
              </w:rPr>
            </w:pPr>
            <w:r>
              <w:rPr>
                <w:sz w:val="18"/>
                <w:szCs w:val="18"/>
              </w:rPr>
              <w:t> </w:t>
            </w:r>
          </w:p>
        </w:tc>
        <w:tc>
          <w:tcPr>
            <w:tcW w:w="770" w:type="dxa"/>
          </w:tcPr>
          <w:p w:rsidR="00000000" w:rsidRDefault="007010FA">
            <w:pPr>
              <w:jc w:val="center"/>
              <w:rPr>
                <w:sz w:val="20"/>
                <w:szCs w:val="20"/>
              </w:rPr>
            </w:pPr>
            <w:r>
              <w:rPr>
                <w:sz w:val="20"/>
                <w:szCs w:val="20"/>
              </w:rPr>
              <w:t>0%</w:t>
            </w:r>
          </w:p>
        </w:tc>
        <w:tc>
          <w:tcPr>
            <w:tcW w:w="294" w:type="dxa"/>
            <w:gridSpan w:val="3"/>
          </w:tcPr>
          <w:p w:rsidR="00000000" w:rsidRDefault="007010FA">
            <w:pPr>
              <w:rPr>
                <w:sz w:val="18"/>
                <w:szCs w:val="18"/>
              </w:rPr>
            </w:pPr>
            <w:r>
              <w:rPr>
                <w:sz w:val="18"/>
                <w:szCs w:val="18"/>
              </w:rPr>
              <w:t> </w:t>
            </w:r>
          </w:p>
        </w:tc>
        <w:tc>
          <w:tcPr>
            <w:tcW w:w="1029" w:type="dxa"/>
            <w:vMerge/>
            <w:tcBorders>
              <w:top w:val="nil"/>
              <w:left w:val="nil"/>
              <w:bottom w:val="nil"/>
              <w:right w:val="single" w:sz="4" w:space="0" w:color="auto"/>
            </w:tcBorders>
            <w:vAlign w:val="center"/>
          </w:tcPr>
          <w:p w:rsidR="00000000" w:rsidRDefault="007010FA">
            <w:pPr>
              <w:rPr>
                <w:sz w:val="18"/>
                <w:szCs w:val="18"/>
              </w:rPr>
            </w:pPr>
          </w:p>
        </w:tc>
      </w:tr>
      <w:tr w:rsidR="00000000">
        <w:trPr>
          <w:cantSplit/>
          <w:trHeight w:val="52"/>
        </w:trPr>
        <w:tc>
          <w:tcPr>
            <w:tcW w:w="1934" w:type="dxa"/>
            <w:vMerge/>
            <w:tcBorders>
              <w:top w:val="nil"/>
              <w:left w:val="single" w:sz="4" w:space="0" w:color="auto"/>
              <w:bottom w:val="nil"/>
              <w:right w:val="nil"/>
            </w:tcBorders>
            <w:vAlign w:val="center"/>
          </w:tcPr>
          <w:p w:rsidR="00000000" w:rsidRDefault="007010FA">
            <w:pPr>
              <w:rPr>
                <w:b/>
                <w:bCs/>
                <w:sz w:val="20"/>
                <w:szCs w:val="20"/>
              </w:rPr>
            </w:pPr>
          </w:p>
        </w:tc>
        <w:tc>
          <w:tcPr>
            <w:tcW w:w="511" w:type="dxa"/>
            <w:gridSpan w:val="2"/>
            <w:vAlign w:val="bottom"/>
          </w:tcPr>
          <w:p w:rsidR="00000000" w:rsidRDefault="007010FA">
            <w:pPr>
              <w:rPr>
                <w:sz w:val="20"/>
                <w:szCs w:val="20"/>
              </w:rPr>
            </w:pPr>
            <w:r>
              <w:rPr>
                <w:sz w:val="20"/>
                <w:szCs w:val="20"/>
              </w:rPr>
              <w:t> </w:t>
            </w:r>
          </w:p>
        </w:tc>
        <w:tc>
          <w:tcPr>
            <w:tcW w:w="2281" w:type="dxa"/>
            <w:vMerge/>
            <w:vAlign w:val="center"/>
          </w:tcPr>
          <w:p w:rsidR="00000000" w:rsidRDefault="007010FA">
            <w:pPr>
              <w:rPr>
                <w:sz w:val="20"/>
                <w:szCs w:val="20"/>
              </w:rPr>
            </w:pPr>
          </w:p>
        </w:tc>
        <w:tc>
          <w:tcPr>
            <w:tcW w:w="236" w:type="dxa"/>
            <w:vAlign w:val="bottom"/>
          </w:tcPr>
          <w:p w:rsidR="00000000" w:rsidRDefault="007010FA">
            <w:pPr>
              <w:rPr>
                <w:sz w:val="20"/>
                <w:szCs w:val="20"/>
              </w:rPr>
            </w:pPr>
            <w:r>
              <w:rPr>
                <w:sz w:val="20"/>
                <w:szCs w:val="20"/>
              </w:rPr>
              <w:t> </w:t>
            </w:r>
          </w:p>
        </w:tc>
        <w:tc>
          <w:tcPr>
            <w:tcW w:w="1117" w:type="dxa"/>
            <w:noWrap/>
          </w:tcPr>
          <w:p w:rsidR="00000000" w:rsidRDefault="007010FA">
            <w:pPr>
              <w:jc w:val="center"/>
              <w:rPr>
                <w:b/>
                <w:bCs/>
                <w:sz w:val="18"/>
                <w:szCs w:val="18"/>
              </w:rPr>
            </w:pPr>
            <w:r>
              <w:rPr>
                <w:b/>
                <w:bCs/>
                <w:sz w:val="18"/>
                <w:szCs w:val="18"/>
              </w:rPr>
              <w:t> </w:t>
            </w:r>
          </w:p>
        </w:tc>
        <w:tc>
          <w:tcPr>
            <w:tcW w:w="832" w:type="dxa"/>
            <w:vAlign w:val="bottom"/>
          </w:tcPr>
          <w:p w:rsidR="00000000" w:rsidRDefault="007010FA">
            <w:pPr>
              <w:rPr>
                <w:b/>
                <w:bCs/>
                <w:sz w:val="20"/>
                <w:szCs w:val="20"/>
              </w:rPr>
            </w:pPr>
            <w:r>
              <w:rPr>
                <w:b/>
                <w:bCs/>
                <w:sz w:val="20"/>
                <w:szCs w:val="20"/>
              </w:rPr>
              <w:t> </w:t>
            </w:r>
          </w:p>
        </w:tc>
        <w:tc>
          <w:tcPr>
            <w:tcW w:w="236" w:type="dxa"/>
            <w:noWrap/>
            <w:vAlign w:val="bottom"/>
          </w:tcPr>
          <w:p w:rsidR="00000000" w:rsidRDefault="007010FA">
            <w:pPr>
              <w:rPr>
                <w:sz w:val="20"/>
                <w:szCs w:val="20"/>
              </w:rPr>
            </w:pPr>
            <w:r>
              <w:rPr>
                <w:sz w:val="20"/>
                <w:szCs w:val="20"/>
              </w:rPr>
              <w:t> </w:t>
            </w:r>
          </w:p>
        </w:tc>
        <w:tc>
          <w:tcPr>
            <w:tcW w:w="1190" w:type="dxa"/>
          </w:tcPr>
          <w:p w:rsidR="00000000" w:rsidRDefault="007010FA">
            <w:pPr>
              <w:jc w:val="center"/>
              <w:rPr>
                <w:sz w:val="20"/>
                <w:szCs w:val="20"/>
              </w:rPr>
            </w:pPr>
            <w:r>
              <w:rPr>
                <w:sz w:val="20"/>
                <w:szCs w:val="20"/>
              </w:rPr>
              <w:t> </w:t>
            </w:r>
          </w:p>
        </w:tc>
        <w:tc>
          <w:tcPr>
            <w:tcW w:w="375" w:type="dxa"/>
          </w:tcPr>
          <w:p w:rsidR="00000000" w:rsidRDefault="007010FA">
            <w:pPr>
              <w:jc w:val="center"/>
              <w:rPr>
                <w:sz w:val="18"/>
                <w:szCs w:val="18"/>
              </w:rPr>
            </w:pPr>
            <w:r>
              <w:rPr>
                <w:sz w:val="18"/>
                <w:szCs w:val="18"/>
              </w:rPr>
              <w:t> </w:t>
            </w:r>
          </w:p>
        </w:tc>
        <w:tc>
          <w:tcPr>
            <w:tcW w:w="770" w:type="dxa"/>
            <w:noWrap/>
          </w:tcPr>
          <w:p w:rsidR="00000000" w:rsidRDefault="007010FA">
            <w:pPr>
              <w:jc w:val="center"/>
              <w:rPr>
                <w:sz w:val="20"/>
                <w:szCs w:val="20"/>
              </w:rPr>
            </w:pPr>
            <w:r>
              <w:rPr>
                <w:sz w:val="20"/>
                <w:szCs w:val="20"/>
              </w:rPr>
              <w:t> </w:t>
            </w:r>
          </w:p>
        </w:tc>
        <w:tc>
          <w:tcPr>
            <w:tcW w:w="294" w:type="dxa"/>
            <w:gridSpan w:val="3"/>
          </w:tcPr>
          <w:p w:rsidR="00000000" w:rsidRDefault="007010FA">
            <w:pPr>
              <w:rPr>
                <w:sz w:val="18"/>
                <w:szCs w:val="18"/>
              </w:rPr>
            </w:pPr>
            <w:r>
              <w:rPr>
                <w:sz w:val="18"/>
                <w:szCs w:val="18"/>
              </w:rPr>
              <w:t> </w:t>
            </w:r>
          </w:p>
        </w:tc>
        <w:tc>
          <w:tcPr>
            <w:tcW w:w="1029" w:type="dxa"/>
            <w:vMerge/>
            <w:tcBorders>
              <w:top w:val="nil"/>
              <w:left w:val="nil"/>
              <w:bottom w:val="nil"/>
              <w:right w:val="single" w:sz="4" w:space="0" w:color="auto"/>
            </w:tcBorders>
            <w:vAlign w:val="center"/>
          </w:tcPr>
          <w:p w:rsidR="00000000" w:rsidRDefault="007010FA">
            <w:pPr>
              <w:rPr>
                <w:sz w:val="18"/>
                <w:szCs w:val="18"/>
              </w:rPr>
            </w:pPr>
          </w:p>
        </w:tc>
      </w:tr>
      <w:tr w:rsidR="00000000">
        <w:trPr>
          <w:trHeight w:val="49"/>
        </w:trPr>
        <w:tc>
          <w:tcPr>
            <w:tcW w:w="1934" w:type="dxa"/>
            <w:tcBorders>
              <w:top w:val="nil"/>
              <w:left w:val="single" w:sz="4" w:space="0" w:color="auto"/>
              <w:bottom w:val="nil"/>
              <w:right w:val="nil"/>
            </w:tcBorders>
            <w:vAlign w:val="bottom"/>
          </w:tcPr>
          <w:p w:rsidR="00000000" w:rsidRDefault="007010FA">
            <w:pPr>
              <w:rPr>
                <w:sz w:val="20"/>
                <w:szCs w:val="20"/>
              </w:rPr>
            </w:pPr>
            <w:r>
              <w:rPr>
                <w:sz w:val="20"/>
                <w:szCs w:val="20"/>
              </w:rPr>
              <w:t> </w:t>
            </w:r>
          </w:p>
        </w:tc>
        <w:tc>
          <w:tcPr>
            <w:tcW w:w="511" w:type="dxa"/>
            <w:gridSpan w:val="2"/>
            <w:vAlign w:val="bottom"/>
          </w:tcPr>
          <w:p w:rsidR="00000000" w:rsidRDefault="007010FA">
            <w:pPr>
              <w:rPr>
                <w:sz w:val="20"/>
                <w:szCs w:val="20"/>
              </w:rPr>
            </w:pPr>
            <w:r>
              <w:rPr>
                <w:sz w:val="20"/>
                <w:szCs w:val="20"/>
              </w:rPr>
              <w:t> </w:t>
            </w:r>
          </w:p>
        </w:tc>
        <w:tc>
          <w:tcPr>
            <w:tcW w:w="2281" w:type="dxa"/>
            <w:vAlign w:val="bottom"/>
          </w:tcPr>
          <w:p w:rsidR="00000000" w:rsidRDefault="007010FA">
            <w:pPr>
              <w:rPr>
                <w:sz w:val="20"/>
                <w:szCs w:val="20"/>
              </w:rPr>
            </w:pPr>
            <w:r>
              <w:rPr>
                <w:sz w:val="20"/>
                <w:szCs w:val="20"/>
              </w:rPr>
              <w:t> </w:t>
            </w:r>
          </w:p>
        </w:tc>
        <w:tc>
          <w:tcPr>
            <w:tcW w:w="236" w:type="dxa"/>
            <w:vAlign w:val="bottom"/>
          </w:tcPr>
          <w:p w:rsidR="00000000" w:rsidRDefault="007010FA">
            <w:pPr>
              <w:rPr>
                <w:sz w:val="20"/>
                <w:szCs w:val="20"/>
              </w:rPr>
            </w:pPr>
            <w:r>
              <w:rPr>
                <w:sz w:val="20"/>
                <w:szCs w:val="20"/>
              </w:rPr>
              <w:t> </w:t>
            </w:r>
          </w:p>
        </w:tc>
        <w:tc>
          <w:tcPr>
            <w:tcW w:w="1117" w:type="dxa"/>
          </w:tcPr>
          <w:p w:rsidR="00000000" w:rsidRDefault="007010FA">
            <w:pPr>
              <w:jc w:val="center"/>
              <w:rPr>
                <w:b/>
                <w:bCs/>
                <w:sz w:val="18"/>
                <w:szCs w:val="18"/>
              </w:rPr>
            </w:pPr>
            <w:r>
              <w:rPr>
                <w:b/>
                <w:bCs/>
                <w:sz w:val="18"/>
                <w:szCs w:val="18"/>
              </w:rPr>
              <w:t> </w:t>
            </w:r>
          </w:p>
        </w:tc>
        <w:tc>
          <w:tcPr>
            <w:tcW w:w="832" w:type="dxa"/>
            <w:vAlign w:val="bottom"/>
          </w:tcPr>
          <w:p w:rsidR="00000000" w:rsidRDefault="007010FA">
            <w:pPr>
              <w:rPr>
                <w:b/>
                <w:bCs/>
                <w:sz w:val="20"/>
                <w:szCs w:val="20"/>
              </w:rPr>
            </w:pPr>
            <w:r>
              <w:rPr>
                <w:b/>
                <w:bCs/>
                <w:sz w:val="20"/>
                <w:szCs w:val="20"/>
              </w:rPr>
              <w:t> </w:t>
            </w:r>
          </w:p>
        </w:tc>
        <w:tc>
          <w:tcPr>
            <w:tcW w:w="236" w:type="dxa"/>
            <w:noWrap/>
            <w:vAlign w:val="bottom"/>
          </w:tcPr>
          <w:p w:rsidR="00000000" w:rsidRDefault="007010FA">
            <w:pPr>
              <w:rPr>
                <w:sz w:val="20"/>
                <w:szCs w:val="20"/>
              </w:rPr>
            </w:pPr>
            <w:r>
              <w:rPr>
                <w:sz w:val="20"/>
                <w:szCs w:val="20"/>
              </w:rPr>
              <w:t> </w:t>
            </w:r>
          </w:p>
        </w:tc>
        <w:tc>
          <w:tcPr>
            <w:tcW w:w="1190" w:type="dxa"/>
          </w:tcPr>
          <w:p w:rsidR="00000000" w:rsidRDefault="007010FA">
            <w:pPr>
              <w:jc w:val="center"/>
              <w:rPr>
                <w:sz w:val="20"/>
                <w:szCs w:val="20"/>
              </w:rPr>
            </w:pPr>
            <w:r>
              <w:rPr>
                <w:sz w:val="20"/>
                <w:szCs w:val="20"/>
              </w:rPr>
              <w:t> </w:t>
            </w:r>
          </w:p>
        </w:tc>
        <w:tc>
          <w:tcPr>
            <w:tcW w:w="375" w:type="dxa"/>
          </w:tcPr>
          <w:p w:rsidR="00000000" w:rsidRDefault="007010FA">
            <w:pPr>
              <w:jc w:val="center"/>
              <w:rPr>
                <w:sz w:val="18"/>
                <w:szCs w:val="18"/>
              </w:rPr>
            </w:pPr>
            <w:r>
              <w:rPr>
                <w:sz w:val="18"/>
                <w:szCs w:val="18"/>
              </w:rPr>
              <w:t> </w:t>
            </w:r>
          </w:p>
        </w:tc>
        <w:tc>
          <w:tcPr>
            <w:tcW w:w="770" w:type="dxa"/>
          </w:tcPr>
          <w:p w:rsidR="00000000" w:rsidRDefault="007010FA">
            <w:pPr>
              <w:jc w:val="center"/>
              <w:rPr>
                <w:sz w:val="20"/>
                <w:szCs w:val="20"/>
              </w:rPr>
            </w:pPr>
            <w:r>
              <w:rPr>
                <w:sz w:val="20"/>
                <w:szCs w:val="20"/>
              </w:rPr>
              <w:t> </w:t>
            </w:r>
          </w:p>
        </w:tc>
        <w:tc>
          <w:tcPr>
            <w:tcW w:w="294" w:type="dxa"/>
            <w:gridSpan w:val="3"/>
          </w:tcPr>
          <w:p w:rsidR="00000000" w:rsidRDefault="007010FA">
            <w:pPr>
              <w:rPr>
                <w:sz w:val="18"/>
                <w:szCs w:val="18"/>
              </w:rPr>
            </w:pPr>
            <w:r>
              <w:rPr>
                <w:sz w:val="18"/>
                <w:szCs w:val="18"/>
              </w:rPr>
              <w:t> </w:t>
            </w:r>
          </w:p>
        </w:tc>
        <w:tc>
          <w:tcPr>
            <w:tcW w:w="1029" w:type="dxa"/>
            <w:tcBorders>
              <w:top w:val="nil"/>
              <w:left w:val="nil"/>
              <w:bottom w:val="nil"/>
              <w:right w:val="single" w:sz="4" w:space="0" w:color="auto"/>
            </w:tcBorders>
            <w:noWrap/>
          </w:tcPr>
          <w:p w:rsidR="00000000" w:rsidRDefault="007010FA">
            <w:pPr>
              <w:rPr>
                <w:sz w:val="20"/>
                <w:szCs w:val="20"/>
              </w:rPr>
            </w:pPr>
            <w:r>
              <w:rPr>
                <w:sz w:val="20"/>
                <w:szCs w:val="20"/>
              </w:rPr>
              <w:t> </w:t>
            </w:r>
          </w:p>
        </w:tc>
      </w:tr>
      <w:tr w:rsidR="00000000">
        <w:trPr>
          <w:cantSplit/>
          <w:trHeight w:val="276"/>
        </w:trPr>
        <w:tc>
          <w:tcPr>
            <w:tcW w:w="10805" w:type="dxa"/>
            <w:gridSpan w:val="15"/>
            <w:vMerge w:val="restart"/>
            <w:tcBorders>
              <w:top w:val="nil"/>
              <w:left w:val="single" w:sz="4" w:space="0" w:color="auto"/>
              <w:bottom w:val="nil"/>
              <w:right w:val="single" w:sz="4" w:space="0" w:color="000000"/>
            </w:tcBorders>
            <w:vAlign w:val="bottom"/>
          </w:tcPr>
          <w:p w:rsidR="00000000" w:rsidRDefault="007010FA">
            <w:pPr>
              <w:rPr>
                <w:b/>
                <w:bCs/>
              </w:rPr>
            </w:pPr>
            <w:r>
              <w:rPr>
                <w:b/>
                <w:bCs/>
              </w:rPr>
              <w:t>Indi</w:t>
            </w:r>
            <w:r>
              <w:rPr>
                <w:b/>
                <w:bCs/>
              </w:rPr>
              <w:t>cateurs de contrôle des niveaux de stock :</w:t>
            </w:r>
            <w:r>
              <w:rPr>
                <w:b/>
                <w:bCs/>
                <w:sz w:val="20"/>
                <w:szCs w:val="20"/>
              </w:rPr>
              <w:t xml:space="preserve"> Utilisez les indicateurs 3 et 4 pour déterminer la capacité du système à maintenir une gamme de produits en stock.</w:t>
            </w:r>
          </w:p>
        </w:tc>
      </w:tr>
      <w:tr w:rsidR="00000000">
        <w:trPr>
          <w:cantSplit/>
          <w:trHeight w:val="276"/>
        </w:trPr>
        <w:tc>
          <w:tcPr>
            <w:tcW w:w="10805" w:type="dxa"/>
            <w:gridSpan w:val="15"/>
            <w:vMerge/>
            <w:tcBorders>
              <w:top w:val="nil"/>
              <w:left w:val="single" w:sz="4" w:space="0" w:color="auto"/>
              <w:bottom w:val="nil"/>
              <w:right w:val="single" w:sz="4" w:space="0" w:color="000000"/>
            </w:tcBorders>
            <w:vAlign w:val="center"/>
          </w:tcPr>
          <w:p w:rsidR="00000000" w:rsidRDefault="007010FA">
            <w:pPr>
              <w:rPr>
                <w:b/>
                <w:bCs/>
              </w:rPr>
            </w:pPr>
          </w:p>
        </w:tc>
      </w:tr>
      <w:tr w:rsidR="00000000">
        <w:trPr>
          <w:trHeight w:val="28"/>
        </w:trPr>
        <w:tc>
          <w:tcPr>
            <w:tcW w:w="2209" w:type="dxa"/>
            <w:gridSpan w:val="2"/>
            <w:tcBorders>
              <w:top w:val="nil"/>
              <w:left w:val="single" w:sz="4" w:space="0" w:color="auto"/>
              <w:bottom w:val="nil"/>
              <w:right w:val="nil"/>
            </w:tcBorders>
            <w:vAlign w:val="bottom"/>
          </w:tcPr>
          <w:p w:rsidR="00000000" w:rsidRDefault="007010FA">
            <w:pPr>
              <w:rPr>
                <w:sz w:val="20"/>
                <w:szCs w:val="20"/>
              </w:rPr>
            </w:pPr>
            <w:r>
              <w:rPr>
                <w:sz w:val="20"/>
                <w:szCs w:val="20"/>
              </w:rPr>
              <w:t> </w:t>
            </w:r>
          </w:p>
        </w:tc>
        <w:tc>
          <w:tcPr>
            <w:tcW w:w="236" w:type="dxa"/>
            <w:vAlign w:val="bottom"/>
          </w:tcPr>
          <w:p w:rsidR="00000000" w:rsidRDefault="007010FA">
            <w:pPr>
              <w:rPr>
                <w:sz w:val="20"/>
                <w:szCs w:val="20"/>
              </w:rPr>
            </w:pPr>
            <w:r>
              <w:rPr>
                <w:sz w:val="20"/>
                <w:szCs w:val="20"/>
              </w:rPr>
              <w:t> </w:t>
            </w:r>
          </w:p>
        </w:tc>
        <w:tc>
          <w:tcPr>
            <w:tcW w:w="2281" w:type="dxa"/>
            <w:vAlign w:val="bottom"/>
          </w:tcPr>
          <w:p w:rsidR="00000000" w:rsidRDefault="007010FA">
            <w:pPr>
              <w:rPr>
                <w:sz w:val="20"/>
                <w:szCs w:val="20"/>
              </w:rPr>
            </w:pPr>
            <w:r>
              <w:rPr>
                <w:sz w:val="20"/>
                <w:szCs w:val="20"/>
              </w:rPr>
              <w:t> </w:t>
            </w:r>
          </w:p>
        </w:tc>
        <w:tc>
          <w:tcPr>
            <w:tcW w:w="236" w:type="dxa"/>
            <w:vAlign w:val="bottom"/>
          </w:tcPr>
          <w:p w:rsidR="00000000" w:rsidRDefault="007010FA">
            <w:pPr>
              <w:rPr>
                <w:sz w:val="20"/>
                <w:szCs w:val="20"/>
              </w:rPr>
            </w:pPr>
            <w:r>
              <w:rPr>
                <w:sz w:val="20"/>
                <w:szCs w:val="20"/>
              </w:rPr>
              <w:t> </w:t>
            </w:r>
          </w:p>
        </w:tc>
        <w:tc>
          <w:tcPr>
            <w:tcW w:w="1117" w:type="dxa"/>
            <w:vAlign w:val="bottom"/>
          </w:tcPr>
          <w:p w:rsidR="00000000" w:rsidRDefault="007010FA">
            <w:pPr>
              <w:rPr>
                <w:sz w:val="20"/>
                <w:szCs w:val="20"/>
              </w:rPr>
            </w:pPr>
            <w:r>
              <w:rPr>
                <w:sz w:val="20"/>
                <w:szCs w:val="20"/>
              </w:rPr>
              <w:t> </w:t>
            </w:r>
          </w:p>
        </w:tc>
        <w:tc>
          <w:tcPr>
            <w:tcW w:w="832" w:type="dxa"/>
            <w:vAlign w:val="bottom"/>
          </w:tcPr>
          <w:p w:rsidR="00000000" w:rsidRDefault="007010FA">
            <w:pPr>
              <w:rPr>
                <w:sz w:val="20"/>
                <w:szCs w:val="20"/>
              </w:rPr>
            </w:pPr>
            <w:r>
              <w:rPr>
                <w:sz w:val="20"/>
                <w:szCs w:val="20"/>
              </w:rPr>
              <w:t> </w:t>
            </w:r>
          </w:p>
        </w:tc>
        <w:tc>
          <w:tcPr>
            <w:tcW w:w="236" w:type="dxa"/>
            <w:vAlign w:val="bottom"/>
          </w:tcPr>
          <w:p w:rsidR="00000000" w:rsidRDefault="007010FA">
            <w:pPr>
              <w:rPr>
                <w:sz w:val="20"/>
                <w:szCs w:val="20"/>
              </w:rPr>
            </w:pPr>
            <w:r>
              <w:rPr>
                <w:sz w:val="20"/>
                <w:szCs w:val="20"/>
              </w:rPr>
              <w:t> </w:t>
            </w:r>
          </w:p>
        </w:tc>
        <w:tc>
          <w:tcPr>
            <w:tcW w:w="1190" w:type="dxa"/>
            <w:vAlign w:val="bottom"/>
          </w:tcPr>
          <w:p w:rsidR="00000000" w:rsidRDefault="007010FA">
            <w:pPr>
              <w:rPr>
                <w:sz w:val="20"/>
                <w:szCs w:val="20"/>
              </w:rPr>
            </w:pPr>
            <w:r>
              <w:rPr>
                <w:sz w:val="20"/>
                <w:szCs w:val="20"/>
              </w:rPr>
              <w:t> </w:t>
            </w:r>
          </w:p>
        </w:tc>
        <w:tc>
          <w:tcPr>
            <w:tcW w:w="375" w:type="dxa"/>
            <w:vAlign w:val="bottom"/>
          </w:tcPr>
          <w:p w:rsidR="00000000" w:rsidRDefault="007010FA">
            <w:pPr>
              <w:rPr>
                <w:sz w:val="20"/>
                <w:szCs w:val="20"/>
              </w:rPr>
            </w:pPr>
            <w:r>
              <w:rPr>
                <w:sz w:val="20"/>
                <w:szCs w:val="20"/>
              </w:rPr>
              <w:t> </w:t>
            </w:r>
          </w:p>
        </w:tc>
        <w:tc>
          <w:tcPr>
            <w:tcW w:w="770" w:type="dxa"/>
            <w:vAlign w:val="bottom"/>
          </w:tcPr>
          <w:p w:rsidR="00000000" w:rsidRDefault="007010FA">
            <w:pPr>
              <w:rPr>
                <w:sz w:val="20"/>
                <w:szCs w:val="20"/>
              </w:rPr>
            </w:pPr>
            <w:r>
              <w:rPr>
                <w:sz w:val="20"/>
                <w:szCs w:val="20"/>
              </w:rPr>
              <w:t> </w:t>
            </w:r>
          </w:p>
        </w:tc>
        <w:tc>
          <w:tcPr>
            <w:tcW w:w="250" w:type="dxa"/>
            <w:gridSpan w:val="2"/>
            <w:vAlign w:val="bottom"/>
          </w:tcPr>
          <w:p w:rsidR="00000000" w:rsidRDefault="007010FA">
            <w:pPr>
              <w:rPr>
                <w:sz w:val="20"/>
                <w:szCs w:val="20"/>
              </w:rPr>
            </w:pPr>
            <w:r>
              <w:rPr>
                <w:sz w:val="20"/>
                <w:szCs w:val="20"/>
              </w:rPr>
              <w:t> </w:t>
            </w:r>
          </w:p>
        </w:tc>
        <w:tc>
          <w:tcPr>
            <w:tcW w:w="1073" w:type="dxa"/>
            <w:gridSpan w:val="2"/>
            <w:tcBorders>
              <w:top w:val="nil"/>
              <w:left w:val="nil"/>
              <w:bottom w:val="nil"/>
              <w:right w:val="single" w:sz="4" w:space="0" w:color="auto"/>
            </w:tcBorders>
            <w:vAlign w:val="bottom"/>
          </w:tcPr>
          <w:p w:rsidR="00000000" w:rsidRDefault="007010FA">
            <w:pPr>
              <w:rPr>
                <w:sz w:val="20"/>
                <w:szCs w:val="20"/>
              </w:rPr>
            </w:pPr>
            <w:r>
              <w:rPr>
                <w:sz w:val="20"/>
                <w:szCs w:val="20"/>
              </w:rPr>
              <w:t> </w:t>
            </w:r>
          </w:p>
        </w:tc>
      </w:tr>
      <w:tr w:rsidR="00000000">
        <w:trPr>
          <w:cantSplit/>
          <w:trHeight w:val="52"/>
        </w:trPr>
        <w:tc>
          <w:tcPr>
            <w:tcW w:w="2209" w:type="dxa"/>
            <w:gridSpan w:val="2"/>
            <w:vMerge w:val="restart"/>
            <w:tcBorders>
              <w:top w:val="nil"/>
              <w:left w:val="single" w:sz="4" w:space="0" w:color="auto"/>
              <w:bottom w:val="nil"/>
              <w:right w:val="nil"/>
            </w:tcBorders>
          </w:tcPr>
          <w:p w:rsidR="00000000" w:rsidRDefault="007010FA">
            <w:pPr>
              <w:rPr>
                <w:b/>
                <w:bCs/>
                <w:sz w:val="20"/>
                <w:szCs w:val="20"/>
              </w:rPr>
            </w:pPr>
            <w:r>
              <w:rPr>
                <w:b/>
                <w:bCs/>
                <w:sz w:val="20"/>
                <w:szCs w:val="20"/>
              </w:rPr>
              <w:t xml:space="preserve">Indicateur 3 : </w:t>
            </w:r>
            <w:r>
              <w:rPr>
                <w:sz w:val="20"/>
                <w:szCs w:val="20"/>
              </w:rPr>
              <w:t>Pourcentage de produits disponibles</w:t>
            </w:r>
          </w:p>
        </w:tc>
        <w:tc>
          <w:tcPr>
            <w:tcW w:w="236" w:type="dxa"/>
            <w:noWrap/>
          </w:tcPr>
          <w:p w:rsidR="00000000" w:rsidRDefault="007010FA">
            <w:pPr>
              <w:rPr>
                <w:b/>
                <w:bCs/>
                <w:sz w:val="18"/>
                <w:szCs w:val="18"/>
              </w:rPr>
            </w:pPr>
            <w:r>
              <w:rPr>
                <w:b/>
                <w:bCs/>
                <w:sz w:val="18"/>
                <w:szCs w:val="18"/>
              </w:rPr>
              <w:t> </w:t>
            </w:r>
          </w:p>
        </w:tc>
        <w:tc>
          <w:tcPr>
            <w:tcW w:w="2281" w:type="dxa"/>
            <w:vMerge w:val="restart"/>
          </w:tcPr>
          <w:p w:rsidR="00000000" w:rsidRDefault="007010FA">
            <w:pPr>
              <w:rPr>
                <w:sz w:val="20"/>
                <w:szCs w:val="20"/>
              </w:rPr>
            </w:pPr>
            <w:r>
              <w:rPr>
                <w:sz w:val="20"/>
                <w:szCs w:val="20"/>
              </w:rPr>
              <w:t>Mesure l’efficaci</w:t>
            </w:r>
            <w:r>
              <w:rPr>
                <w:sz w:val="20"/>
                <w:szCs w:val="20"/>
              </w:rPr>
              <w:t>té du système à maintenir une gamme complète de produits en stock (au moment de l’évaluation).</w:t>
            </w:r>
          </w:p>
        </w:tc>
        <w:tc>
          <w:tcPr>
            <w:tcW w:w="236" w:type="dxa"/>
          </w:tcPr>
          <w:p w:rsidR="00000000" w:rsidRDefault="007010FA">
            <w:pPr>
              <w:rPr>
                <w:sz w:val="18"/>
                <w:szCs w:val="18"/>
              </w:rPr>
            </w:pPr>
            <w:r>
              <w:rPr>
                <w:sz w:val="18"/>
                <w:szCs w:val="18"/>
              </w:rPr>
              <w:t> </w:t>
            </w:r>
          </w:p>
        </w:tc>
        <w:tc>
          <w:tcPr>
            <w:tcW w:w="1117" w:type="dxa"/>
            <w:tcBorders>
              <w:top w:val="nil"/>
              <w:left w:val="nil"/>
              <w:bottom w:val="single" w:sz="4" w:space="0" w:color="auto"/>
              <w:right w:val="nil"/>
            </w:tcBorders>
          </w:tcPr>
          <w:p w:rsidR="00000000" w:rsidRDefault="007010FA">
            <w:pPr>
              <w:jc w:val="center"/>
              <w:rPr>
                <w:b/>
                <w:bCs/>
                <w:sz w:val="18"/>
                <w:szCs w:val="18"/>
              </w:rPr>
            </w:pPr>
            <w:r>
              <w:rPr>
                <w:b/>
                <w:bCs/>
                <w:sz w:val="18"/>
                <w:szCs w:val="18"/>
              </w:rPr>
              <w:t>L</w:t>
            </w:r>
          </w:p>
        </w:tc>
        <w:tc>
          <w:tcPr>
            <w:tcW w:w="832" w:type="dxa"/>
            <w:vMerge w:val="restart"/>
            <w:noWrap/>
            <w:vAlign w:val="center"/>
          </w:tcPr>
          <w:p w:rsidR="00000000" w:rsidRDefault="007010FA">
            <w:pPr>
              <w:rPr>
                <w:b/>
                <w:bCs/>
                <w:sz w:val="20"/>
                <w:szCs w:val="20"/>
              </w:rPr>
            </w:pPr>
            <w:r>
              <w:rPr>
                <w:b/>
                <w:bCs/>
                <w:sz w:val="20"/>
                <w:szCs w:val="20"/>
              </w:rPr>
              <w:t>x100</w:t>
            </w:r>
          </w:p>
        </w:tc>
        <w:tc>
          <w:tcPr>
            <w:tcW w:w="236" w:type="dxa"/>
            <w:noWrap/>
            <w:vAlign w:val="bottom"/>
          </w:tcPr>
          <w:p w:rsidR="00000000" w:rsidRDefault="007010FA">
            <w:pPr>
              <w:rPr>
                <w:sz w:val="20"/>
                <w:szCs w:val="20"/>
              </w:rPr>
            </w:pPr>
            <w:r>
              <w:rPr>
                <w:sz w:val="20"/>
                <w:szCs w:val="20"/>
              </w:rPr>
              <w:t> </w:t>
            </w:r>
          </w:p>
        </w:tc>
        <w:tc>
          <w:tcPr>
            <w:tcW w:w="1565" w:type="dxa"/>
            <w:gridSpan w:val="2"/>
            <w:noWrap/>
          </w:tcPr>
          <w:p w:rsidR="00000000" w:rsidRDefault="007010FA">
            <w:pPr>
              <w:rPr>
                <w:b/>
                <w:bCs/>
                <w:sz w:val="18"/>
                <w:szCs w:val="18"/>
              </w:rPr>
            </w:pPr>
            <w:r>
              <w:rPr>
                <w:b/>
                <w:bCs/>
                <w:sz w:val="16"/>
                <w:szCs w:val="16"/>
              </w:rPr>
              <w:t>INDICATEUR 3</w:t>
            </w:r>
          </w:p>
        </w:tc>
        <w:tc>
          <w:tcPr>
            <w:tcW w:w="770" w:type="dxa"/>
            <w:noWrap/>
          </w:tcPr>
          <w:p w:rsidR="00000000" w:rsidRDefault="007010FA">
            <w:pPr>
              <w:rPr>
                <w:sz w:val="18"/>
                <w:szCs w:val="18"/>
              </w:rPr>
            </w:pPr>
            <w:r>
              <w:rPr>
                <w:sz w:val="18"/>
                <w:szCs w:val="18"/>
              </w:rPr>
              <w:t> </w:t>
            </w:r>
          </w:p>
        </w:tc>
        <w:tc>
          <w:tcPr>
            <w:tcW w:w="250" w:type="dxa"/>
            <w:gridSpan w:val="2"/>
          </w:tcPr>
          <w:p w:rsidR="00000000" w:rsidRDefault="007010FA">
            <w:pPr>
              <w:rPr>
                <w:sz w:val="18"/>
                <w:szCs w:val="18"/>
              </w:rPr>
            </w:pPr>
            <w:r>
              <w:rPr>
                <w:sz w:val="18"/>
                <w:szCs w:val="18"/>
              </w:rPr>
              <w:t> </w:t>
            </w:r>
          </w:p>
        </w:tc>
        <w:tc>
          <w:tcPr>
            <w:tcW w:w="1073" w:type="dxa"/>
            <w:gridSpan w:val="2"/>
            <w:tcBorders>
              <w:top w:val="nil"/>
              <w:left w:val="nil"/>
              <w:bottom w:val="nil"/>
              <w:right w:val="single" w:sz="4" w:space="0" w:color="auto"/>
            </w:tcBorders>
            <w:noWrap/>
          </w:tcPr>
          <w:p w:rsidR="00000000" w:rsidRDefault="007010FA">
            <w:pPr>
              <w:jc w:val="right"/>
              <w:rPr>
                <w:sz w:val="20"/>
                <w:szCs w:val="20"/>
              </w:rPr>
            </w:pPr>
            <w:r>
              <w:rPr>
                <w:sz w:val="20"/>
                <w:szCs w:val="20"/>
              </w:rPr>
              <w:t> </w:t>
            </w:r>
          </w:p>
        </w:tc>
      </w:tr>
      <w:tr w:rsidR="00000000">
        <w:trPr>
          <w:cantSplit/>
          <w:trHeight w:val="54"/>
        </w:trPr>
        <w:tc>
          <w:tcPr>
            <w:tcW w:w="2209" w:type="dxa"/>
            <w:gridSpan w:val="2"/>
            <w:vMerge/>
            <w:tcBorders>
              <w:top w:val="nil"/>
              <w:left w:val="single" w:sz="4" w:space="0" w:color="auto"/>
              <w:bottom w:val="nil"/>
              <w:right w:val="nil"/>
            </w:tcBorders>
            <w:vAlign w:val="center"/>
          </w:tcPr>
          <w:p w:rsidR="00000000" w:rsidRDefault="007010FA">
            <w:pPr>
              <w:rPr>
                <w:b/>
                <w:bCs/>
                <w:sz w:val="20"/>
                <w:szCs w:val="20"/>
              </w:rPr>
            </w:pPr>
          </w:p>
        </w:tc>
        <w:tc>
          <w:tcPr>
            <w:tcW w:w="236" w:type="dxa"/>
            <w:noWrap/>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tcPr>
          <w:p w:rsidR="00000000" w:rsidRDefault="007010FA">
            <w:pPr>
              <w:rPr>
                <w:sz w:val="20"/>
                <w:szCs w:val="20"/>
              </w:rPr>
            </w:pPr>
            <w:r>
              <w:rPr>
                <w:sz w:val="20"/>
                <w:szCs w:val="20"/>
              </w:rPr>
              <w:t> </w:t>
            </w:r>
          </w:p>
        </w:tc>
        <w:tc>
          <w:tcPr>
            <w:tcW w:w="1117" w:type="dxa"/>
          </w:tcPr>
          <w:p w:rsidR="00000000" w:rsidRDefault="007010FA">
            <w:pPr>
              <w:jc w:val="center"/>
              <w:rPr>
                <w:b/>
                <w:bCs/>
                <w:sz w:val="18"/>
                <w:szCs w:val="18"/>
              </w:rPr>
            </w:pPr>
            <w:r>
              <w:rPr>
                <w:b/>
                <w:bCs/>
                <w:sz w:val="18"/>
                <w:szCs w:val="18"/>
              </w:rPr>
              <w:t>N</w:t>
            </w:r>
          </w:p>
        </w:tc>
        <w:tc>
          <w:tcPr>
            <w:tcW w:w="832" w:type="dxa"/>
            <w:vMerge/>
            <w:vAlign w:val="center"/>
          </w:tcPr>
          <w:p w:rsidR="00000000" w:rsidRDefault="007010FA">
            <w:pPr>
              <w:rPr>
                <w:b/>
                <w:bCs/>
                <w:sz w:val="20"/>
                <w:szCs w:val="20"/>
              </w:rPr>
            </w:pPr>
          </w:p>
        </w:tc>
        <w:tc>
          <w:tcPr>
            <w:tcW w:w="236" w:type="dxa"/>
            <w:noWrap/>
            <w:vAlign w:val="bottom"/>
          </w:tcPr>
          <w:p w:rsidR="00000000" w:rsidRDefault="007010FA">
            <w:pPr>
              <w:rPr>
                <w:sz w:val="20"/>
                <w:szCs w:val="20"/>
              </w:rPr>
            </w:pPr>
            <w:r>
              <w:rPr>
                <w:sz w:val="20"/>
                <w:szCs w:val="20"/>
              </w:rPr>
              <w:t> </w:t>
            </w:r>
          </w:p>
        </w:tc>
        <w:tc>
          <w:tcPr>
            <w:tcW w:w="1190" w:type="dxa"/>
            <w:tcBorders>
              <w:top w:val="double" w:sz="6" w:space="0" w:color="auto"/>
              <w:left w:val="double" w:sz="6" w:space="0" w:color="auto"/>
              <w:bottom w:val="double" w:sz="6" w:space="0" w:color="auto"/>
              <w:right w:val="double" w:sz="6" w:space="0" w:color="auto"/>
            </w:tcBorders>
          </w:tcPr>
          <w:p w:rsidR="00000000" w:rsidRDefault="007010FA">
            <w:pPr>
              <w:jc w:val="center"/>
              <w:rPr>
                <w:sz w:val="20"/>
                <w:szCs w:val="20"/>
              </w:rPr>
            </w:pPr>
            <w:r>
              <w:rPr>
                <w:sz w:val="20"/>
                <w:szCs w:val="20"/>
              </w:rPr>
              <w:t xml:space="preserve"> </w:t>
            </w:r>
          </w:p>
        </w:tc>
        <w:tc>
          <w:tcPr>
            <w:tcW w:w="375" w:type="dxa"/>
            <w:noWrap/>
          </w:tcPr>
          <w:p w:rsidR="00000000" w:rsidRDefault="007010FA">
            <w:pPr>
              <w:rPr>
                <w:sz w:val="18"/>
                <w:szCs w:val="18"/>
              </w:rPr>
            </w:pPr>
            <w:r>
              <w:rPr>
                <w:sz w:val="18"/>
                <w:szCs w:val="18"/>
              </w:rPr>
              <w:t> </w:t>
            </w:r>
          </w:p>
        </w:tc>
        <w:tc>
          <w:tcPr>
            <w:tcW w:w="770" w:type="dxa"/>
            <w:noWrap/>
            <w:vAlign w:val="center"/>
          </w:tcPr>
          <w:p w:rsidR="00000000" w:rsidRDefault="007010FA">
            <w:pPr>
              <w:jc w:val="center"/>
              <w:rPr>
                <w:sz w:val="20"/>
                <w:szCs w:val="20"/>
              </w:rPr>
            </w:pPr>
            <w:r>
              <w:rPr>
                <w:sz w:val="20"/>
                <w:szCs w:val="20"/>
              </w:rPr>
              <w:t>100%</w:t>
            </w:r>
          </w:p>
        </w:tc>
        <w:tc>
          <w:tcPr>
            <w:tcW w:w="250" w:type="dxa"/>
            <w:gridSpan w:val="2"/>
          </w:tcPr>
          <w:p w:rsidR="00000000" w:rsidRDefault="007010FA">
            <w:pPr>
              <w:rPr>
                <w:sz w:val="20"/>
                <w:szCs w:val="20"/>
              </w:rPr>
            </w:pPr>
            <w:r>
              <w:rPr>
                <w:sz w:val="20"/>
                <w:szCs w:val="20"/>
              </w:rPr>
              <w:t> </w:t>
            </w:r>
          </w:p>
        </w:tc>
        <w:tc>
          <w:tcPr>
            <w:tcW w:w="1073" w:type="dxa"/>
            <w:gridSpan w:val="2"/>
            <w:tcBorders>
              <w:top w:val="nil"/>
              <w:left w:val="nil"/>
              <w:bottom w:val="nil"/>
              <w:right w:val="single" w:sz="4" w:space="0" w:color="auto"/>
            </w:tcBorders>
          </w:tcPr>
          <w:p w:rsidR="00000000" w:rsidRDefault="007010FA">
            <w:pPr>
              <w:rPr>
                <w:sz w:val="20"/>
                <w:szCs w:val="20"/>
              </w:rPr>
            </w:pPr>
            <w:r>
              <w:rPr>
                <w:sz w:val="18"/>
                <w:szCs w:val="18"/>
              </w:rPr>
              <w:t>0 à 100%</w:t>
            </w:r>
          </w:p>
        </w:tc>
      </w:tr>
      <w:tr w:rsidR="00000000">
        <w:trPr>
          <w:cantSplit/>
          <w:trHeight w:val="44"/>
        </w:trPr>
        <w:tc>
          <w:tcPr>
            <w:tcW w:w="2209" w:type="dxa"/>
            <w:gridSpan w:val="2"/>
            <w:tcBorders>
              <w:top w:val="nil"/>
              <w:left w:val="single" w:sz="4" w:space="0" w:color="auto"/>
              <w:bottom w:val="nil"/>
              <w:right w:val="nil"/>
            </w:tcBorders>
            <w:noWrap/>
          </w:tcPr>
          <w:p w:rsidR="00000000" w:rsidRDefault="007010FA">
            <w:pPr>
              <w:rPr>
                <w:b/>
                <w:bCs/>
                <w:sz w:val="18"/>
                <w:szCs w:val="18"/>
              </w:rPr>
            </w:pPr>
            <w:r>
              <w:rPr>
                <w:b/>
                <w:bCs/>
                <w:sz w:val="18"/>
                <w:szCs w:val="18"/>
              </w:rPr>
              <w:t> </w:t>
            </w:r>
          </w:p>
        </w:tc>
        <w:tc>
          <w:tcPr>
            <w:tcW w:w="236" w:type="dxa"/>
            <w:noWrap/>
          </w:tcPr>
          <w:p w:rsidR="00000000" w:rsidRDefault="007010FA">
            <w:pPr>
              <w:rPr>
                <w:b/>
                <w:bCs/>
                <w:sz w:val="18"/>
                <w:szCs w:val="18"/>
              </w:rPr>
            </w:pPr>
            <w:r>
              <w:rPr>
                <w:b/>
                <w:bCs/>
                <w:sz w:val="18"/>
                <w:szCs w:val="18"/>
              </w:rPr>
              <w:t> </w:t>
            </w:r>
          </w:p>
        </w:tc>
        <w:tc>
          <w:tcPr>
            <w:tcW w:w="2281" w:type="dxa"/>
            <w:vMerge/>
            <w:vAlign w:val="center"/>
          </w:tcPr>
          <w:p w:rsidR="00000000" w:rsidRDefault="007010FA">
            <w:pPr>
              <w:rPr>
                <w:sz w:val="20"/>
                <w:szCs w:val="20"/>
              </w:rPr>
            </w:pPr>
          </w:p>
        </w:tc>
        <w:tc>
          <w:tcPr>
            <w:tcW w:w="236" w:type="dxa"/>
          </w:tcPr>
          <w:p w:rsidR="00000000" w:rsidRDefault="007010FA">
            <w:pPr>
              <w:rPr>
                <w:sz w:val="20"/>
                <w:szCs w:val="20"/>
              </w:rPr>
            </w:pPr>
            <w:r>
              <w:rPr>
                <w:sz w:val="20"/>
                <w:szCs w:val="20"/>
              </w:rPr>
              <w:t> </w:t>
            </w:r>
          </w:p>
        </w:tc>
        <w:tc>
          <w:tcPr>
            <w:tcW w:w="1117" w:type="dxa"/>
            <w:noWrap/>
          </w:tcPr>
          <w:p w:rsidR="00000000" w:rsidRDefault="007010FA">
            <w:pPr>
              <w:jc w:val="center"/>
              <w:rPr>
                <w:b/>
                <w:bCs/>
                <w:sz w:val="18"/>
                <w:szCs w:val="18"/>
              </w:rPr>
            </w:pPr>
            <w:r>
              <w:rPr>
                <w:b/>
                <w:bCs/>
                <w:sz w:val="18"/>
                <w:szCs w:val="18"/>
              </w:rPr>
              <w:t> </w:t>
            </w:r>
          </w:p>
        </w:tc>
        <w:tc>
          <w:tcPr>
            <w:tcW w:w="832" w:type="dxa"/>
            <w:noWrap/>
          </w:tcPr>
          <w:p w:rsidR="00000000" w:rsidRDefault="007010FA">
            <w:pPr>
              <w:rPr>
                <w:b/>
                <w:bCs/>
                <w:sz w:val="18"/>
                <w:szCs w:val="18"/>
              </w:rPr>
            </w:pPr>
            <w:r>
              <w:rPr>
                <w:b/>
                <w:bCs/>
                <w:sz w:val="18"/>
                <w:szCs w:val="18"/>
              </w:rPr>
              <w:t> </w:t>
            </w:r>
          </w:p>
        </w:tc>
        <w:tc>
          <w:tcPr>
            <w:tcW w:w="236" w:type="dxa"/>
            <w:noWrap/>
            <w:vAlign w:val="bottom"/>
          </w:tcPr>
          <w:p w:rsidR="00000000" w:rsidRDefault="007010FA">
            <w:pPr>
              <w:rPr>
                <w:sz w:val="20"/>
                <w:szCs w:val="20"/>
              </w:rPr>
            </w:pPr>
            <w:r>
              <w:rPr>
                <w:sz w:val="20"/>
                <w:szCs w:val="20"/>
              </w:rPr>
              <w:t> </w:t>
            </w:r>
          </w:p>
        </w:tc>
        <w:tc>
          <w:tcPr>
            <w:tcW w:w="1190" w:type="dxa"/>
            <w:noWrap/>
            <w:vAlign w:val="center"/>
          </w:tcPr>
          <w:p w:rsidR="00000000" w:rsidRDefault="007010FA">
            <w:pPr>
              <w:rPr>
                <w:sz w:val="20"/>
                <w:szCs w:val="20"/>
              </w:rPr>
            </w:pPr>
            <w:r>
              <w:rPr>
                <w:sz w:val="20"/>
                <w:szCs w:val="20"/>
              </w:rPr>
              <w:t> </w:t>
            </w:r>
          </w:p>
        </w:tc>
        <w:tc>
          <w:tcPr>
            <w:tcW w:w="375" w:type="dxa"/>
            <w:noWrap/>
          </w:tcPr>
          <w:p w:rsidR="00000000" w:rsidRDefault="007010FA">
            <w:pPr>
              <w:rPr>
                <w:sz w:val="18"/>
                <w:szCs w:val="18"/>
              </w:rPr>
            </w:pPr>
            <w:r>
              <w:rPr>
                <w:sz w:val="18"/>
                <w:szCs w:val="18"/>
              </w:rPr>
              <w:t> </w:t>
            </w:r>
          </w:p>
        </w:tc>
        <w:tc>
          <w:tcPr>
            <w:tcW w:w="770" w:type="dxa"/>
          </w:tcPr>
          <w:p w:rsidR="00000000" w:rsidRDefault="007010FA">
            <w:pPr>
              <w:jc w:val="center"/>
              <w:rPr>
                <w:sz w:val="20"/>
                <w:szCs w:val="20"/>
              </w:rPr>
            </w:pPr>
            <w:r>
              <w:rPr>
                <w:sz w:val="20"/>
                <w:szCs w:val="20"/>
              </w:rPr>
              <w:t> </w:t>
            </w:r>
          </w:p>
        </w:tc>
        <w:tc>
          <w:tcPr>
            <w:tcW w:w="250" w:type="dxa"/>
            <w:gridSpan w:val="2"/>
          </w:tcPr>
          <w:p w:rsidR="00000000" w:rsidRDefault="007010FA">
            <w:pPr>
              <w:rPr>
                <w:sz w:val="20"/>
                <w:szCs w:val="20"/>
              </w:rPr>
            </w:pPr>
            <w:r>
              <w:rPr>
                <w:sz w:val="20"/>
                <w:szCs w:val="20"/>
              </w:rPr>
              <w:t> </w:t>
            </w:r>
          </w:p>
        </w:tc>
        <w:tc>
          <w:tcPr>
            <w:tcW w:w="1073" w:type="dxa"/>
            <w:gridSpan w:val="2"/>
            <w:tcBorders>
              <w:top w:val="nil"/>
              <w:left w:val="nil"/>
              <w:bottom w:val="nil"/>
              <w:right w:val="single" w:sz="4" w:space="0" w:color="auto"/>
            </w:tcBorders>
            <w:noWrap/>
          </w:tcPr>
          <w:p w:rsidR="00000000" w:rsidRDefault="007010FA">
            <w:pPr>
              <w:rPr>
                <w:b/>
                <w:bCs/>
                <w:sz w:val="20"/>
                <w:szCs w:val="20"/>
              </w:rPr>
            </w:pPr>
            <w:r>
              <w:rPr>
                <w:b/>
                <w:bCs/>
                <w:sz w:val="20"/>
                <w:szCs w:val="20"/>
              </w:rPr>
              <w:t> </w:t>
            </w:r>
          </w:p>
        </w:tc>
      </w:tr>
      <w:tr w:rsidR="00000000">
        <w:trPr>
          <w:trHeight w:val="37"/>
        </w:trPr>
        <w:tc>
          <w:tcPr>
            <w:tcW w:w="2209" w:type="dxa"/>
            <w:gridSpan w:val="2"/>
            <w:tcBorders>
              <w:top w:val="nil"/>
              <w:left w:val="single" w:sz="4" w:space="0" w:color="auto"/>
              <w:bottom w:val="nil"/>
              <w:right w:val="nil"/>
            </w:tcBorders>
            <w:noWrap/>
            <w:vAlign w:val="bottom"/>
          </w:tcPr>
          <w:p w:rsidR="00000000" w:rsidRDefault="007010FA">
            <w:pPr>
              <w:rPr>
                <w:sz w:val="18"/>
                <w:szCs w:val="18"/>
              </w:rPr>
            </w:pPr>
            <w:r>
              <w:rPr>
                <w:sz w:val="18"/>
                <w:szCs w:val="18"/>
              </w:rPr>
              <w:t> </w:t>
            </w:r>
          </w:p>
        </w:tc>
        <w:tc>
          <w:tcPr>
            <w:tcW w:w="236" w:type="dxa"/>
            <w:noWrap/>
            <w:vAlign w:val="bottom"/>
          </w:tcPr>
          <w:p w:rsidR="00000000" w:rsidRDefault="007010FA">
            <w:pPr>
              <w:rPr>
                <w:sz w:val="18"/>
                <w:szCs w:val="18"/>
              </w:rPr>
            </w:pPr>
            <w:r>
              <w:rPr>
                <w:sz w:val="18"/>
                <w:szCs w:val="18"/>
              </w:rPr>
              <w:t> </w:t>
            </w:r>
          </w:p>
        </w:tc>
        <w:tc>
          <w:tcPr>
            <w:tcW w:w="2281" w:type="dxa"/>
            <w:noWrap/>
            <w:vAlign w:val="bottom"/>
          </w:tcPr>
          <w:p w:rsidR="00000000" w:rsidRDefault="007010FA">
            <w:pPr>
              <w:rPr>
                <w:sz w:val="20"/>
                <w:szCs w:val="20"/>
              </w:rPr>
            </w:pPr>
            <w:r>
              <w:rPr>
                <w:sz w:val="20"/>
                <w:szCs w:val="20"/>
              </w:rPr>
              <w:t> </w:t>
            </w:r>
          </w:p>
        </w:tc>
        <w:tc>
          <w:tcPr>
            <w:tcW w:w="236" w:type="dxa"/>
            <w:noWrap/>
            <w:vAlign w:val="bottom"/>
          </w:tcPr>
          <w:p w:rsidR="00000000" w:rsidRDefault="007010FA">
            <w:pPr>
              <w:rPr>
                <w:sz w:val="18"/>
                <w:szCs w:val="18"/>
              </w:rPr>
            </w:pPr>
            <w:r>
              <w:rPr>
                <w:sz w:val="18"/>
                <w:szCs w:val="18"/>
              </w:rPr>
              <w:t> </w:t>
            </w:r>
          </w:p>
        </w:tc>
        <w:tc>
          <w:tcPr>
            <w:tcW w:w="1117" w:type="dxa"/>
            <w:noWrap/>
          </w:tcPr>
          <w:p w:rsidR="00000000" w:rsidRDefault="007010FA">
            <w:pPr>
              <w:rPr>
                <w:sz w:val="18"/>
                <w:szCs w:val="18"/>
              </w:rPr>
            </w:pPr>
            <w:r>
              <w:rPr>
                <w:sz w:val="18"/>
                <w:szCs w:val="18"/>
              </w:rPr>
              <w:t> </w:t>
            </w:r>
          </w:p>
        </w:tc>
        <w:tc>
          <w:tcPr>
            <w:tcW w:w="832" w:type="dxa"/>
            <w:noWrap/>
            <w:vAlign w:val="bottom"/>
          </w:tcPr>
          <w:p w:rsidR="00000000" w:rsidRDefault="007010FA">
            <w:pPr>
              <w:rPr>
                <w:b/>
                <w:bCs/>
                <w:sz w:val="18"/>
                <w:szCs w:val="18"/>
              </w:rPr>
            </w:pPr>
            <w:r>
              <w:rPr>
                <w:b/>
                <w:bCs/>
                <w:sz w:val="18"/>
                <w:szCs w:val="18"/>
              </w:rPr>
              <w:t> </w:t>
            </w:r>
          </w:p>
        </w:tc>
        <w:tc>
          <w:tcPr>
            <w:tcW w:w="236" w:type="dxa"/>
            <w:noWrap/>
            <w:vAlign w:val="bottom"/>
          </w:tcPr>
          <w:p w:rsidR="00000000" w:rsidRDefault="007010FA">
            <w:pPr>
              <w:rPr>
                <w:sz w:val="20"/>
                <w:szCs w:val="20"/>
              </w:rPr>
            </w:pPr>
            <w:r>
              <w:rPr>
                <w:sz w:val="20"/>
                <w:szCs w:val="20"/>
              </w:rPr>
              <w:t> </w:t>
            </w:r>
          </w:p>
        </w:tc>
        <w:tc>
          <w:tcPr>
            <w:tcW w:w="1190" w:type="dxa"/>
            <w:noWrap/>
          </w:tcPr>
          <w:p w:rsidR="00000000" w:rsidRDefault="007010FA">
            <w:pPr>
              <w:rPr>
                <w:sz w:val="20"/>
                <w:szCs w:val="20"/>
              </w:rPr>
            </w:pPr>
            <w:r>
              <w:rPr>
                <w:sz w:val="20"/>
                <w:szCs w:val="20"/>
              </w:rPr>
              <w:t> </w:t>
            </w:r>
          </w:p>
        </w:tc>
        <w:tc>
          <w:tcPr>
            <w:tcW w:w="375" w:type="dxa"/>
            <w:noWrap/>
          </w:tcPr>
          <w:p w:rsidR="00000000" w:rsidRDefault="007010FA">
            <w:pPr>
              <w:rPr>
                <w:sz w:val="18"/>
                <w:szCs w:val="18"/>
              </w:rPr>
            </w:pPr>
            <w:r>
              <w:rPr>
                <w:sz w:val="18"/>
                <w:szCs w:val="18"/>
              </w:rPr>
              <w:t> </w:t>
            </w:r>
          </w:p>
        </w:tc>
        <w:tc>
          <w:tcPr>
            <w:tcW w:w="770" w:type="dxa"/>
            <w:noWrap/>
          </w:tcPr>
          <w:p w:rsidR="00000000" w:rsidRDefault="007010FA">
            <w:pPr>
              <w:jc w:val="center"/>
              <w:rPr>
                <w:sz w:val="20"/>
                <w:szCs w:val="20"/>
              </w:rPr>
            </w:pPr>
            <w:r>
              <w:rPr>
                <w:sz w:val="20"/>
                <w:szCs w:val="20"/>
              </w:rPr>
              <w:t> </w:t>
            </w:r>
          </w:p>
        </w:tc>
        <w:tc>
          <w:tcPr>
            <w:tcW w:w="250" w:type="dxa"/>
            <w:gridSpan w:val="2"/>
            <w:noWrap/>
          </w:tcPr>
          <w:p w:rsidR="00000000" w:rsidRDefault="007010FA">
            <w:pPr>
              <w:rPr>
                <w:sz w:val="20"/>
                <w:szCs w:val="20"/>
              </w:rPr>
            </w:pPr>
            <w:r>
              <w:rPr>
                <w:sz w:val="20"/>
                <w:szCs w:val="20"/>
              </w:rPr>
              <w:t> </w:t>
            </w:r>
          </w:p>
        </w:tc>
        <w:tc>
          <w:tcPr>
            <w:tcW w:w="1073" w:type="dxa"/>
            <w:gridSpan w:val="2"/>
            <w:tcBorders>
              <w:top w:val="nil"/>
              <w:left w:val="nil"/>
              <w:bottom w:val="nil"/>
              <w:right w:val="single" w:sz="4" w:space="0" w:color="auto"/>
            </w:tcBorders>
            <w:noWrap/>
          </w:tcPr>
          <w:p w:rsidR="00000000" w:rsidRDefault="007010FA">
            <w:pPr>
              <w:rPr>
                <w:sz w:val="20"/>
                <w:szCs w:val="20"/>
              </w:rPr>
            </w:pPr>
            <w:r>
              <w:rPr>
                <w:sz w:val="20"/>
                <w:szCs w:val="20"/>
              </w:rPr>
              <w:t> </w:t>
            </w:r>
          </w:p>
        </w:tc>
      </w:tr>
      <w:tr w:rsidR="00000000">
        <w:trPr>
          <w:cantSplit/>
          <w:trHeight w:val="52"/>
        </w:trPr>
        <w:tc>
          <w:tcPr>
            <w:tcW w:w="2209" w:type="dxa"/>
            <w:gridSpan w:val="2"/>
            <w:vMerge w:val="restart"/>
            <w:tcBorders>
              <w:top w:val="nil"/>
              <w:left w:val="single" w:sz="4" w:space="0" w:color="auto"/>
              <w:bottom w:val="nil"/>
              <w:right w:val="nil"/>
            </w:tcBorders>
          </w:tcPr>
          <w:p w:rsidR="00000000" w:rsidRDefault="007010FA">
            <w:pPr>
              <w:rPr>
                <w:b/>
                <w:bCs/>
                <w:sz w:val="20"/>
                <w:szCs w:val="20"/>
              </w:rPr>
            </w:pPr>
            <w:r>
              <w:rPr>
                <w:b/>
                <w:bCs/>
                <w:sz w:val="20"/>
                <w:szCs w:val="20"/>
              </w:rPr>
              <w:t>Indicateur 4 :</w:t>
            </w:r>
            <w:r>
              <w:rPr>
                <w:sz w:val="20"/>
                <w:szCs w:val="20"/>
              </w:rPr>
              <w:t xml:space="preserve"> Pourcentage moyen de temps de rupt</w:t>
            </w:r>
            <w:r>
              <w:rPr>
                <w:sz w:val="20"/>
                <w:szCs w:val="20"/>
              </w:rPr>
              <w:t>ure de stock</w:t>
            </w:r>
          </w:p>
        </w:tc>
        <w:tc>
          <w:tcPr>
            <w:tcW w:w="236" w:type="dxa"/>
            <w:noWrap/>
          </w:tcPr>
          <w:p w:rsidR="00000000" w:rsidRDefault="007010FA">
            <w:pPr>
              <w:rPr>
                <w:b/>
                <w:bCs/>
                <w:sz w:val="18"/>
                <w:szCs w:val="18"/>
              </w:rPr>
            </w:pPr>
            <w:r>
              <w:rPr>
                <w:b/>
                <w:bCs/>
                <w:sz w:val="18"/>
                <w:szCs w:val="18"/>
              </w:rPr>
              <w:t> </w:t>
            </w:r>
          </w:p>
        </w:tc>
        <w:tc>
          <w:tcPr>
            <w:tcW w:w="2281" w:type="dxa"/>
            <w:vMerge w:val="restart"/>
            <w:tcBorders>
              <w:top w:val="nil"/>
              <w:left w:val="nil"/>
              <w:bottom w:val="single" w:sz="4" w:space="0" w:color="auto"/>
              <w:right w:val="nil"/>
            </w:tcBorders>
          </w:tcPr>
          <w:p w:rsidR="00000000" w:rsidRDefault="007010FA">
            <w:pPr>
              <w:rPr>
                <w:sz w:val="20"/>
                <w:szCs w:val="20"/>
              </w:rPr>
            </w:pPr>
            <w:r>
              <w:rPr>
                <w:sz w:val="20"/>
                <w:szCs w:val="20"/>
              </w:rPr>
              <w:t>Indique la capacité du système à maintenir les produits de façon constante dans le temps en minimisant la durée des ruptures.</w:t>
            </w:r>
          </w:p>
        </w:tc>
        <w:tc>
          <w:tcPr>
            <w:tcW w:w="236" w:type="dxa"/>
            <w:noWrap/>
          </w:tcPr>
          <w:p w:rsidR="00000000" w:rsidRDefault="007010FA">
            <w:pPr>
              <w:rPr>
                <w:b/>
                <w:bCs/>
                <w:sz w:val="18"/>
                <w:szCs w:val="18"/>
              </w:rPr>
            </w:pPr>
            <w:r>
              <w:rPr>
                <w:b/>
                <w:bCs/>
                <w:sz w:val="18"/>
                <w:szCs w:val="18"/>
              </w:rPr>
              <w:t> </w:t>
            </w:r>
          </w:p>
        </w:tc>
        <w:tc>
          <w:tcPr>
            <w:tcW w:w="1117" w:type="dxa"/>
            <w:tcBorders>
              <w:top w:val="nil"/>
              <w:left w:val="nil"/>
              <w:bottom w:val="single" w:sz="4" w:space="0" w:color="auto"/>
              <w:right w:val="nil"/>
            </w:tcBorders>
            <w:noWrap/>
          </w:tcPr>
          <w:p w:rsidR="00000000" w:rsidRDefault="007010FA">
            <w:pPr>
              <w:jc w:val="center"/>
              <w:rPr>
                <w:b/>
                <w:bCs/>
                <w:sz w:val="18"/>
                <w:szCs w:val="18"/>
              </w:rPr>
            </w:pPr>
            <w:r>
              <w:rPr>
                <w:b/>
                <w:bCs/>
                <w:sz w:val="18"/>
                <w:szCs w:val="18"/>
              </w:rPr>
              <w:t>TOTAL Colonne D</w:t>
            </w:r>
          </w:p>
        </w:tc>
        <w:tc>
          <w:tcPr>
            <w:tcW w:w="832" w:type="dxa"/>
            <w:vMerge w:val="restart"/>
            <w:noWrap/>
            <w:vAlign w:val="center"/>
          </w:tcPr>
          <w:p w:rsidR="00000000" w:rsidRDefault="007010FA">
            <w:pPr>
              <w:rPr>
                <w:b/>
                <w:bCs/>
                <w:sz w:val="20"/>
                <w:szCs w:val="20"/>
              </w:rPr>
            </w:pPr>
            <w:r>
              <w:rPr>
                <w:b/>
                <w:bCs/>
                <w:sz w:val="20"/>
                <w:szCs w:val="20"/>
              </w:rPr>
              <w:t>x100</w:t>
            </w:r>
          </w:p>
        </w:tc>
        <w:tc>
          <w:tcPr>
            <w:tcW w:w="236" w:type="dxa"/>
            <w:noWrap/>
            <w:vAlign w:val="bottom"/>
          </w:tcPr>
          <w:p w:rsidR="00000000" w:rsidRDefault="007010FA">
            <w:pPr>
              <w:rPr>
                <w:sz w:val="20"/>
                <w:szCs w:val="20"/>
              </w:rPr>
            </w:pPr>
            <w:r>
              <w:rPr>
                <w:sz w:val="20"/>
                <w:szCs w:val="20"/>
              </w:rPr>
              <w:t> </w:t>
            </w:r>
          </w:p>
        </w:tc>
        <w:tc>
          <w:tcPr>
            <w:tcW w:w="1190" w:type="dxa"/>
            <w:noWrap/>
          </w:tcPr>
          <w:p w:rsidR="00000000" w:rsidRDefault="007010FA">
            <w:pPr>
              <w:rPr>
                <w:b/>
                <w:bCs/>
                <w:sz w:val="16"/>
                <w:szCs w:val="16"/>
              </w:rPr>
            </w:pPr>
            <w:r>
              <w:rPr>
                <w:b/>
                <w:bCs/>
                <w:sz w:val="16"/>
                <w:szCs w:val="16"/>
              </w:rPr>
              <w:t xml:space="preserve">INDICATEUR 4 </w:t>
            </w:r>
          </w:p>
        </w:tc>
        <w:tc>
          <w:tcPr>
            <w:tcW w:w="375" w:type="dxa"/>
            <w:noWrap/>
          </w:tcPr>
          <w:p w:rsidR="00000000" w:rsidRDefault="007010FA">
            <w:pPr>
              <w:jc w:val="center"/>
              <w:rPr>
                <w:sz w:val="18"/>
                <w:szCs w:val="18"/>
              </w:rPr>
            </w:pPr>
            <w:r>
              <w:rPr>
                <w:sz w:val="18"/>
                <w:szCs w:val="18"/>
              </w:rPr>
              <w:t> </w:t>
            </w:r>
          </w:p>
        </w:tc>
        <w:tc>
          <w:tcPr>
            <w:tcW w:w="770" w:type="dxa"/>
            <w:noWrap/>
          </w:tcPr>
          <w:p w:rsidR="00000000" w:rsidRDefault="007010FA">
            <w:pPr>
              <w:rPr>
                <w:sz w:val="18"/>
                <w:szCs w:val="18"/>
              </w:rPr>
            </w:pPr>
            <w:r>
              <w:rPr>
                <w:sz w:val="18"/>
                <w:szCs w:val="18"/>
              </w:rPr>
              <w:t> </w:t>
            </w:r>
          </w:p>
        </w:tc>
        <w:tc>
          <w:tcPr>
            <w:tcW w:w="250" w:type="dxa"/>
            <w:gridSpan w:val="2"/>
          </w:tcPr>
          <w:p w:rsidR="00000000" w:rsidRDefault="007010FA">
            <w:pPr>
              <w:rPr>
                <w:sz w:val="18"/>
                <w:szCs w:val="18"/>
              </w:rPr>
            </w:pPr>
            <w:r>
              <w:rPr>
                <w:sz w:val="18"/>
                <w:szCs w:val="18"/>
              </w:rPr>
              <w:t> </w:t>
            </w:r>
          </w:p>
        </w:tc>
        <w:tc>
          <w:tcPr>
            <w:tcW w:w="1073" w:type="dxa"/>
            <w:gridSpan w:val="2"/>
            <w:tcBorders>
              <w:top w:val="nil"/>
              <w:left w:val="nil"/>
              <w:bottom w:val="nil"/>
              <w:right w:val="single" w:sz="4" w:space="0" w:color="auto"/>
            </w:tcBorders>
            <w:noWrap/>
          </w:tcPr>
          <w:p w:rsidR="00000000" w:rsidRDefault="007010FA">
            <w:pPr>
              <w:jc w:val="right"/>
              <w:rPr>
                <w:sz w:val="20"/>
                <w:szCs w:val="20"/>
              </w:rPr>
            </w:pPr>
            <w:r>
              <w:rPr>
                <w:sz w:val="20"/>
                <w:szCs w:val="20"/>
              </w:rPr>
              <w:t> </w:t>
            </w:r>
          </w:p>
        </w:tc>
      </w:tr>
      <w:tr w:rsidR="00000000">
        <w:trPr>
          <w:cantSplit/>
          <w:trHeight w:val="54"/>
        </w:trPr>
        <w:tc>
          <w:tcPr>
            <w:tcW w:w="2209" w:type="dxa"/>
            <w:gridSpan w:val="2"/>
            <w:vMerge/>
            <w:tcBorders>
              <w:top w:val="nil"/>
              <w:left w:val="single" w:sz="4" w:space="0" w:color="auto"/>
              <w:bottom w:val="nil"/>
              <w:right w:val="nil"/>
            </w:tcBorders>
            <w:vAlign w:val="center"/>
          </w:tcPr>
          <w:p w:rsidR="00000000" w:rsidRDefault="007010FA">
            <w:pPr>
              <w:rPr>
                <w:b/>
                <w:bCs/>
                <w:sz w:val="20"/>
                <w:szCs w:val="20"/>
              </w:rPr>
            </w:pPr>
          </w:p>
        </w:tc>
        <w:tc>
          <w:tcPr>
            <w:tcW w:w="236" w:type="dxa"/>
            <w:noWrap/>
          </w:tcPr>
          <w:p w:rsidR="00000000" w:rsidRDefault="007010FA">
            <w:pPr>
              <w:rPr>
                <w:b/>
                <w:bCs/>
                <w:sz w:val="18"/>
                <w:szCs w:val="18"/>
              </w:rPr>
            </w:pPr>
            <w:r>
              <w:rPr>
                <w:b/>
                <w:bCs/>
                <w:sz w:val="18"/>
                <w:szCs w:val="18"/>
              </w:rPr>
              <w:t> </w:t>
            </w:r>
          </w:p>
        </w:tc>
        <w:tc>
          <w:tcPr>
            <w:tcW w:w="2281" w:type="dxa"/>
            <w:vMerge/>
            <w:tcBorders>
              <w:top w:val="nil"/>
              <w:left w:val="nil"/>
              <w:bottom w:val="single" w:sz="4" w:space="0" w:color="auto"/>
              <w:right w:val="nil"/>
            </w:tcBorders>
            <w:vAlign w:val="center"/>
          </w:tcPr>
          <w:p w:rsidR="00000000" w:rsidRDefault="007010FA">
            <w:pPr>
              <w:rPr>
                <w:sz w:val="20"/>
                <w:szCs w:val="20"/>
              </w:rPr>
            </w:pPr>
          </w:p>
        </w:tc>
        <w:tc>
          <w:tcPr>
            <w:tcW w:w="236" w:type="dxa"/>
            <w:noWrap/>
          </w:tcPr>
          <w:p w:rsidR="00000000" w:rsidRDefault="007010FA">
            <w:pPr>
              <w:rPr>
                <w:b/>
                <w:bCs/>
                <w:sz w:val="18"/>
                <w:szCs w:val="18"/>
              </w:rPr>
            </w:pPr>
            <w:r>
              <w:rPr>
                <w:b/>
                <w:bCs/>
                <w:sz w:val="18"/>
                <w:szCs w:val="18"/>
              </w:rPr>
              <w:t> </w:t>
            </w:r>
          </w:p>
        </w:tc>
        <w:tc>
          <w:tcPr>
            <w:tcW w:w="1117" w:type="dxa"/>
            <w:noWrap/>
          </w:tcPr>
          <w:p w:rsidR="00000000" w:rsidRDefault="007010FA">
            <w:pPr>
              <w:jc w:val="center"/>
              <w:rPr>
                <w:b/>
                <w:bCs/>
                <w:sz w:val="18"/>
                <w:szCs w:val="18"/>
              </w:rPr>
            </w:pPr>
            <w:r>
              <w:rPr>
                <w:b/>
                <w:bCs/>
                <w:sz w:val="18"/>
                <w:szCs w:val="18"/>
              </w:rPr>
              <w:t>N x 100 jours</w:t>
            </w:r>
          </w:p>
        </w:tc>
        <w:tc>
          <w:tcPr>
            <w:tcW w:w="832" w:type="dxa"/>
            <w:vMerge/>
            <w:vAlign w:val="center"/>
          </w:tcPr>
          <w:p w:rsidR="00000000" w:rsidRDefault="007010FA">
            <w:pPr>
              <w:rPr>
                <w:b/>
                <w:bCs/>
                <w:sz w:val="20"/>
                <w:szCs w:val="20"/>
              </w:rPr>
            </w:pPr>
          </w:p>
        </w:tc>
        <w:tc>
          <w:tcPr>
            <w:tcW w:w="236" w:type="dxa"/>
            <w:noWrap/>
            <w:vAlign w:val="bottom"/>
          </w:tcPr>
          <w:p w:rsidR="00000000" w:rsidRDefault="007010FA">
            <w:pPr>
              <w:rPr>
                <w:sz w:val="20"/>
                <w:szCs w:val="20"/>
              </w:rPr>
            </w:pPr>
            <w:r>
              <w:rPr>
                <w:sz w:val="20"/>
                <w:szCs w:val="20"/>
              </w:rPr>
              <w:t> </w:t>
            </w:r>
          </w:p>
        </w:tc>
        <w:tc>
          <w:tcPr>
            <w:tcW w:w="1190" w:type="dxa"/>
            <w:tcBorders>
              <w:top w:val="double" w:sz="6" w:space="0" w:color="auto"/>
              <w:left w:val="double" w:sz="6" w:space="0" w:color="auto"/>
              <w:bottom w:val="double" w:sz="6" w:space="0" w:color="auto"/>
              <w:right w:val="double" w:sz="6" w:space="0" w:color="auto"/>
            </w:tcBorders>
          </w:tcPr>
          <w:p w:rsidR="00000000" w:rsidRDefault="007010FA">
            <w:pPr>
              <w:jc w:val="center"/>
              <w:rPr>
                <w:sz w:val="20"/>
                <w:szCs w:val="20"/>
              </w:rPr>
            </w:pPr>
            <w:r>
              <w:rPr>
                <w:sz w:val="20"/>
                <w:szCs w:val="20"/>
              </w:rPr>
              <w:t> </w:t>
            </w:r>
          </w:p>
        </w:tc>
        <w:tc>
          <w:tcPr>
            <w:tcW w:w="375" w:type="dxa"/>
            <w:noWrap/>
          </w:tcPr>
          <w:p w:rsidR="00000000" w:rsidRDefault="007010FA">
            <w:pPr>
              <w:rPr>
                <w:sz w:val="18"/>
                <w:szCs w:val="18"/>
              </w:rPr>
            </w:pPr>
            <w:r>
              <w:rPr>
                <w:sz w:val="18"/>
                <w:szCs w:val="18"/>
              </w:rPr>
              <w:t> </w:t>
            </w:r>
          </w:p>
        </w:tc>
        <w:tc>
          <w:tcPr>
            <w:tcW w:w="770" w:type="dxa"/>
            <w:noWrap/>
          </w:tcPr>
          <w:p w:rsidR="00000000" w:rsidRDefault="007010FA">
            <w:pPr>
              <w:jc w:val="center"/>
              <w:rPr>
                <w:sz w:val="20"/>
                <w:szCs w:val="20"/>
              </w:rPr>
            </w:pPr>
            <w:r>
              <w:rPr>
                <w:sz w:val="20"/>
                <w:szCs w:val="20"/>
              </w:rPr>
              <w:t>0%</w:t>
            </w:r>
          </w:p>
        </w:tc>
        <w:tc>
          <w:tcPr>
            <w:tcW w:w="250" w:type="dxa"/>
            <w:gridSpan w:val="2"/>
          </w:tcPr>
          <w:p w:rsidR="00000000" w:rsidRDefault="007010FA">
            <w:pPr>
              <w:rPr>
                <w:sz w:val="18"/>
                <w:szCs w:val="18"/>
              </w:rPr>
            </w:pPr>
            <w:r>
              <w:rPr>
                <w:sz w:val="18"/>
                <w:szCs w:val="18"/>
              </w:rPr>
              <w:t> </w:t>
            </w:r>
          </w:p>
        </w:tc>
        <w:tc>
          <w:tcPr>
            <w:tcW w:w="1073" w:type="dxa"/>
            <w:gridSpan w:val="2"/>
            <w:tcBorders>
              <w:top w:val="nil"/>
              <w:left w:val="nil"/>
              <w:bottom w:val="nil"/>
              <w:right w:val="single" w:sz="4" w:space="0" w:color="auto"/>
            </w:tcBorders>
          </w:tcPr>
          <w:p w:rsidR="00000000" w:rsidRDefault="007010FA">
            <w:pPr>
              <w:rPr>
                <w:sz w:val="20"/>
                <w:szCs w:val="20"/>
              </w:rPr>
            </w:pPr>
            <w:r>
              <w:rPr>
                <w:sz w:val="18"/>
                <w:szCs w:val="18"/>
              </w:rPr>
              <w:t>0 à 100%</w:t>
            </w:r>
          </w:p>
        </w:tc>
      </w:tr>
      <w:tr w:rsidR="00000000">
        <w:trPr>
          <w:cantSplit/>
          <w:trHeight w:val="531"/>
        </w:trPr>
        <w:tc>
          <w:tcPr>
            <w:tcW w:w="2209" w:type="dxa"/>
            <w:gridSpan w:val="2"/>
            <w:tcBorders>
              <w:top w:val="nil"/>
              <w:left w:val="single" w:sz="4" w:space="0" w:color="auto"/>
              <w:bottom w:val="single" w:sz="4" w:space="0" w:color="auto"/>
              <w:right w:val="nil"/>
            </w:tcBorders>
            <w:noWrap/>
            <w:vAlign w:val="bottom"/>
          </w:tcPr>
          <w:p w:rsidR="00000000" w:rsidRDefault="007010FA">
            <w:pPr>
              <w:rPr>
                <w:sz w:val="18"/>
                <w:szCs w:val="18"/>
              </w:rPr>
            </w:pPr>
            <w:r>
              <w:rPr>
                <w:sz w:val="18"/>
                <w:szCs w:val="18"/>
              </w:rPr>
              <w:t> </w:t>
            </w:r>
          </w:p>
        </w:tc>
        <w:tc>
          <w:tcPr>
            <w:tcW w:w="236" w:type="dxa"/>
            <w:tcBorders>
              <w:top w:val="nil"/>
              <w:left w:val="nil"/>
              <w:bottom w:val="single" w:sz="4" w:space="0" w:color="auto"/>
              <w:right w:val="nil"/>
            </w:tcBorders>
            <w:noWrap/>
            <w:vAlign w:val="bottom"/>
          </w:tcPr>
          <w:p w:rsidR="00000000" w:rsidRDefault="007010FA">
            <w:pPr>
              <w:rPr>
                <w:sz w:val="18"/>
                <w:szCs w:val="18"/>
              </w:rPr>
            </w:pPr>
            <w:r>
              <w:rPr>
                <w:sz w:val="18"/>
                <w:szCs w:val="18"/>
              </w:rPr>
              <w:t> </w:t>
            </w:r>
          </w:p>
        </w:tc>
        <w:tc>
          <w:tcPr>
            <w:tcW w:w="2281" w:type="dxa"/>
            <w:vMerge/>
            <w:tcBorders>
              <w:top w:val="nil"/>
              <w:left w:val="nil"/>
              <w:bottom w:val="single" w:sz="4" w:space="0" w:color="auto"/>
              <w:right w:val="nil"/>
            </w:tcBorders>
            <w:vAlign w:val="center"/>
          </w:tcPr>
          <w:p w:rsidR="00000000" w:rsidRDefault="007010FA">
            <w:pPr>
              <w:rPr>
                <w:sz w:val="20"/>
                <w:szCs w:val="20"/>
              </w:rPr>
            </w:pPr>
          </w:p>
        </w:tc>
        <w:tc>
          <w:tcPr>
            <w:tcW w:w="236" w:type="dxa"/>
            <w:tcBorders>
              <w:top w:val="nil"/>
              <w:left w:val="nil"/>
              <w:bottom w:val="single" w:sz="4" w:space="0" w:color="auto"/>
              <w:right w:val="nil"/>
            </w:tcBorders>
            <w:noWrap/>
            <w:vAlign w:val="bottom"/>
          </w:tcPr>
          <w:p w:rsidR="00000000" w:rsidRDefault="007010FA">
            <w:pPr>
              <w:rPr>
                <w:sz w:val="18"/>
                <w:szCs w:val="18"/>
              </w:rPr>
            </w:pPr>
            <w:r>
              <w:rPr>
                <w:sz w:val="18"/>
                <w:szCs w:val="18"/>
              </w:rPr>
              <w:t> </w:t>
            </w:r>
          </w:p>
        </w:tc>
        <w:tc>
          <w:tcPr>
            <w:tcW w:w="1117" w:type="dxa"/>
            <w:tcBorders>
              <w:top w:val="nil"/>
              <w:left w:val="nil"/>
              <w:bottom w:val="single" w:sz="4" w:space="0" w:color="auto"/>
              <w:right w:val="nil"/>
            </w:tcBorders>
          </w:tcPr>
          <w:p w:rsidR="00000000" w:rsidRDefault="007010FA">
            <w:pPr>
              <w:rPr>
                <w:sz w:val="18"/>
                <w:szCs w:val="18"/>
              </w:rPr>
            </w:pPr>
            <w:r>
              <w:rPr>
                <w:sz w:val="18"/>
                <w:szCs w:val="18"/>
              </w:rPr>
              <w:t> </w:t>
            </w:r>
          </w:p>
        </w:tc>
        <w:tc>
          <w:tcPr>
            <w:tcW w:w="832" w:type="dxa"/>
            <w:tcBorders>
              <w:top w:val="nil"/>
              <w:left w:val="nil"/>
              <w:bottom w:val="single" w:sz="4" w:space="0" w:color="auto"/>
              <w:right w:val="nil"/>
            </w:tcBorders>
            <w:noWrap/>
            <w:vAlign w:val="bottom"/>
          </w:tcPr>
          <w:p w:rsidR="00000000" w:rsidRDefault="007010FA">
            <w:pPr>
              <w:rPr>
                <w:sz w:val="18"/>
                <w:szCs w:val="18"/>
              </w:rPr>
            </w:pPr>
            <w:r>
              <w:rPr>
                <w:sz w:val="18"/>
                <w:szCs w:val="18"/>
              </w:rPr>
              <w:t> </w:t>
            </w:r>
          </w:p>
        </w:tc>
        <w:tc>
          <w:tcPr>
            <w:tcW w:w="236" w:type="dxa"/>
            <w:tcBorders>
              <w:top w:val="nil"/>
              <w:left w:val="nil"/>
              <w:bottom w:val="single" w:sz="4" w:space="0" w:color="auto"/>
              <w:right w:val="nil"/>
            </w:tcBorders>
            <w:noWrap/>
            <w:vAlign w:val="bottom"/>
          </w:tcPr>
          <w:p w:rsidR="00000000" w:rsidRDefault="007010FA">
            <w:pPr>
              <w:rPr>
                <w:sz w:val="20"/>
                <w:szCs w:val="20"/>
              </w:rPr>
            </w:pPr>
            <w:r>
              <w:rPr>
                <w:sz w:val="20"/>
                <w:szCs w:val="20"/>
              </w:rPr>
              <w:t> </w:t>
            </w:r>
          </w:p>
        </w:tc>
        <w:tc>
          <w:tcPr>
            <w:tcW w:w="1190" w:type="dxa"/>
            <w:tcBorders>
              <w:top w:val="nil"/>
              <w:left w:val="nil"/>
              <w:bottom w:val="single" w:sz="4" w:space="0" w:color="auto"/>
              <w:right w:val="nil"/>
            </w:tcBorders>
            <w:noWrap/>
          </w:tcPr>
          <w:p w:rsidR="00000000" w:rsidRDefault="007010FA">
            <w:pPr>
              <w:rPr>
                <w:sz w:val="20"/>
                <w:szCs w:val="20"/>
              </w:rPr>
            </w:pPr>
            <w:r>
              <w:rPr>
                <w:sz w:val="20"/>
                <w:szCs w:val="20"/>
              </w:rPr>
              <w:t> </w:t>
            </w:r>
          </w:p>
        </w:tc>
        <w:tc>
          <w:tcPr>
            <w:tcW w:w="375" w:type="dxa"/>
            <w:tcBorders>
              <w:top w:val="nil"/>
              <w:left w:val="nil"/>
              <w:bottom w:val="single" w:sz="4" w:space="0" w:color="auto"/>
              <w:right w:val="nil"/>
            </w:tcBorders>
            <w:noWrap/>
          </w:tcPr>
          <w:p w:rsidR="00000000" w:rsidRDefault="007010FA">
            <w:pPr>
              <w:rPr>
                <w:sz w:val="18"/>
                <w:szCs w:val="18"/>
              </w:rPr>
            </w:pPr>
            <w:r>
              <w:rPr>
                <w:sz w:val="18"/>
                <w:szCs w:val="18"/>
              </w:rPr>
              <w:t> </w:t>
            </w:r>
          </w:p>
        </w:tc>
        <w:tc>
          <w:tcPr>
            <w:tcW w:w="770" w:type="dxa"/>
            <w:tcBorders>
              <w:top w:val="nil"/>
              <w:left w:val="nil"/>
              <w:bottom w:val="single" w:sz="4" w:space="0" w:color="auto"/>
              <w:right w:val="nil"/>
            </w:tcBorders>
          </w:tcPr>
          <w:p w:rsidR="00000000" w:rsidRDefault="007010FA">
            <w:pPr>
              <w:jc w:val="center"/>
              <w:rPr>
                <w:sz w:val="20"/>
                <w:szCs w:val="20"/>
              </w:rPr>
            </w:pPr>
            <w:r>
              <w:rPr>
                <w:sz w:val="20"/>
                <w:szCs w:val="20"/>
              </w:rPr>
              <w:t> </w:t>
            </w:r>
          </w:p>
        </w:tc>
        <w:tc>
          <w:tcPr>
            <w:tcW w:w="250" w:type="dxa"/>
            <w:gridSpan w:val="2"/>
            <w:tcBorders>
              <w:top w:val="nil"/>
              <w:left w:val="nil"/>
              <w:bottom w:val="single" w:sz="4" w:space="0" w:color="auto"/>
              <w:right w:val="nil"/>
            </w:tcBorders>
          </w:tcPr>
          <w:p w:rsidR="00000000" w:rsidRDefault="007010FA">
            <w:pPr>
              <w:rPr>
                <w:sz w:val="18"/>
                <w:szCs w:val="18"/>
              </w:rPr>
            </w:pPr>
            <w:r>
              <w:rPr>
                <w:sz w:val="18"/>
                <w:szCs w:val="18"/>
              </w:rPr>
              <w:t> </w:t>
            </w:r>
          </w:p>
        </w:tc>
        <w:tc>
          <w:tcPr>
            <w:tcW w:w="1073" w:type="dxa"/>
            <w:gridSpan w:val="2"/>
            <w:tcBorders>
              <w:top w:val="nil"/>
              <w:left w:val="nil"/>
              <w:bottom w:val="single" w:sz="4" w:space="0" w:color="auto"/>
              <w:right w:val="single" w:sz="4" w:space="0" w:color="auto"/>
            </w:tcBorders>
            <w:noWrap/>
          </w:tcPr>
          <w:p w:rsidR="00000000" w:rsidRDefault="007010FA">
            <w:pPr>
              <w:rPr>
                <w:sz w:val="20"/>
                <w:szCs w:val="20"/>
              </w:rPr>
            </w:pPr>
            <w:r>
              <w:rPr>
                <w:sz w:val="20"/>
                <w:szCs w:val="20"/>
              </w:rPr>
              <w:t> </w:t>
            </w:r>
          </w:p>
        </w:tc>
      </w:tr>
    </w:tbl>
    <w:p w:rsidR="00000000" w:rsidRDefault="007010FA"/>
    <w:p w:rsidR="00000000" w:rsidRDefault="007010FA"/>
    <w:p w:rsidR="00000000" w:rsidRDefault="007010FA"/>
    <w:p w:rsidR="00000000" w:rsidRDefault="007010FA">
      <w:pPr>
        <w:rPr>
          <w:sz w:val="16"/>
        </w:rPr>
      </w:pPr>
    </w:p>
    <w:p w:rsidR="00000000" w:rsidRDefault="007010FA"/>
    <w:p w:rsidR="00000000" w:rsidRDefault="007010FA">
      <w:pPr>
        <w:rPr>
          <w:sz w:val="16"/>
        </w:rPr>
      </w:pPr>
    </w:p>
    <w:p w:rsidR="00000000" w:rsidRDefault="007010FA">
      <w:pPr>
        <w:rPr>
          <w:b/>
          <w:bCs/>
        </w:rPr>
      </w:pPr>
      <w:r>
        <w:br w:type="page"/>
      </w:r>
      <w:r>
        <w:rPr>
          <w:b/>
          <w:bCs/>
        </w:rPr>
        <w:lastRenderedPageBreak/>
        <w:t>Date : ………………………</w:t>
      </w:r>
    </w:p>
    <w:p w:rsidR="00000000" w:rsidRDefault="007010FA">
      <w:pPr>
        <w:rPr>
          <w:b/>
          <w:bCs/>
        </w:rPr>
      </w:pPr>
      <w:r>
        <w:rPr>
          <w:b/>
          <w:bCs/>
        </w:rPr>
        <w:t>District : ……………………</w:t>
      </w:r>
    </w:p>
    <w:p w:rsidR="00000000" w:rsidRDefault="007010FA">
      <w:pPr>
        <w:rPr>
          <w:b/>
          <w:bCs/>
        </w:rPr>
      </w:pPr>
      <w:r>
        <w:rPr>
          <w:b/>
          <w:bCs/>
        </w:rPr>
        <w:t xml:space="preserve">PPS : ………………………..       </w:t>
      </w:r>
    </w:p>
    <w:p w:rsidR="00000000" w:rsidRDefault="007010FA">
      <w:pPr>
        <w:rPr>
          <w:b/>
          <w:bCs/>
        </w:rPr>
      </w:pPr>
    </w:p>
    <w:p w:rsidR="00000000" w:rsidRDefault="007010FA">
      <w:pPr>
        <w:tabs>
          <w:tab w:val="left" w:pos="3600"/>
          <w:tab w:val="left" w:pos="3960"/>
        </w:tabs>
        <w:jc w:val="center"/>
        <w:rPr>
          <w:b/>
          <w:bCs/>
          <w:u w:val="single"/>
        </w:rPr>
      </w:pPr>
      <w:r>
        <w:rPr>
          <w:b/>
          <w:bCs/>
          <w:u w:val="single"/>
        </w:rPr>
        <w:t>GESTION DES MEDICAMENTS ESSENTIELS ET CONSOMMABLES</w:t>
      </w:r>
    </w:p>
    <w:p w:rsidR="00000000" w:rsidRDefault="007010FA"/>
    <w:p w:rsidR="00000000" w:rsidRDefault="007010FA">
      <w:pPr>
        <w:ind w:hanging="540"/>
      </w:pPr>
      <w: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368"/>
        <w:gridCol w:w="370"/>
        <w:gridCol w:w="370"/>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bottom w:val="single" w:sz="2" w:space="0" w:color="auto"/>
            </w:tcBorders>
            <w:shd w:val="clear" w:color="auto" w:fill="FFFF99"/>
          </w:tcPr>
          <w:p w:rsidR="00000000" w:rsidRDefault="007010FA"/>
        </w:tc>
        <w:tc>
          <w:tcPr>
            <w:tcW w:w="368"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r>
      <w:tr w:rsidR="00000000">
        <w:tc>
          <w:tcPr>
            <w:tcW w:w="368"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-647700</wp:posOffset>
                      </wp:positionH>
                      <wp:positionV relativeFrom="paragraph">
                        <wp:posOffset>55880</wp:posOffset>
                      </wp:positionV>
                      <wp:extent cx="502920" cy="228600"/>
                      <wp:effectExtent l="0" t="0" r="1905" b="381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010FA">
                                  <w: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51pt;margin-top:4.4pt;width:39.6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" stroked="f">
                      <v:textbox>
                        <w:txbxContent>
                          <w:p w:rsidR="00000000" w:rsidRDefault="007010FA">
                            <w:r>
                              <w:t>50%</w:t>
                            </w:r>
                          </w:p>
                        </w:txbxContent>
                      </v:textbox>
                    </v:shape>
                  </w:pict>
                </mc:Fallback>
              </mc:AlternateContent>
            </w:r>
          </w:p>
        </w:tc>
        <w:tc>
          <w:tcPr>
            <w:tcW w:w="370"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8"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FFFF99"/>
          </w:tcPr>
          <w:p w:rsidR="00000000" w:rsidRDefault="007010FA"/>
        </w:tc>
      </w:tr>
      <w:tr w:rsidR="00000000">
        <w:tc>
          <w:tcPr>
            <w:tcW w:w="368" w:type="dxa"/>
            <w:tcBorders>
              <w:top w:val="single" w:sz="36" w:space="0" w:color="auto"/>
              <w:right w:val="single" w:sz="2" w:space="0" w:color="auto"/>
            </w:tcBorders>
            <w:shd w:val="clear" w:color="auto" w:fill="FFFF99"/>
          </w:tcPr>
          <w:p w:rsidR="00000000" w:rsidRDefault="007010FA"/>
        </w:tc>
        <w:tc>
          <w:tcPr>
            <w:tcW w:w="370" w:type="dxa"/>
            <w:tcBorders>
              <w:top w:val="single" w:sz="36"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top w:val="single" w:sz="36" w:space="0" w:color="auto"/>
              <w:left w:val="single" w:sz="2" w:space="0" w:color="auto"/>
            </w:tcBorders>
            <w:shd w:val="clear" w:color="auto" w:fill="FFFF99"/>
          </w:tcPr>
          <w:p w:rsidR="00000000" w:rsidRDefault="007010FA"/>
        </w:tc>
        <w:tc>
          <w:tcPr>
            <w:tcW w:w="368"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c>
          <w:tcPr>
            <w:tcW w:w="369" w:type="dxa"/>
            <w:tcBorders>
              <w:top w:val="single" w:sz="36" w:space="0" w:color="auto"/>
            </w:tcBorders>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tcBorders>
            <w:shd w:val="clear" w:color="auto" w:fill="FFFF99"/>
          </w:tcPr>
          <w:p w:rsidR="00000000" w:rsidRDefault="007010FA"/>
        </w:tc>
        <w:tc>
          <w:tcPr>
            <w:tcW w:w="368"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c>
          <w:tcPr>
            <w:tcW w:w="369" w:type="dxa"/>
            <w:shd w:val="clear" w:color="auto" w:fill="FFFF99"/>
          </w:tcPr>
          <w:p w:rsidR="00000000" w:rsidRDefault="007010FA"/>
        </w:tc>
      </w:tr>
      <w:tr w:rsidR="00000000">
        <w:tc>
          <w:tcPr>
            <w:tcW w:w="368" w:type="dxa"/>
            <w:tcBorders>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left w:val="single" w:sz="2" w:space="0" w:color="auto"/>
              <w:bottom w:val="single" w:sz="2" w:space="0" w:color="auto"/>
            </w:tcBorders>
            <w:shd w:val="clear" w:color="auto" w:fill="FFFF99"/>
          </w:tcPr>
          <w:p w:rsidR="00000000" w:rsidRDefault="007010FA"/>
        </w:tc>
        <w:tc>
          <w:tcPr>
            <w:tcW w:w="368"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c>
          <w:tcPr>
            <w:tcW w:w="369" w:type="dxa"/>
            <w:tcBorders>
              <w:bottom w:val="single" w:sz="2" w:space="0" w:color="auto"/>
            </w:tcBorders>
            <w:shd w:val="clear" w:color="auto" w:fill="FFFF99"/>
          </w:tcPr>
          <w:p w:rsidR="00000000" w:rsidRDefault="007010FA"/>
        </w:tc>
      </w:tr>
      <w:tr w:rsidR="00000000">
        <w:tc>
          <w:tcPr>
            <w:tcW w:w="368"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8"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FFFF99"/>
          </w:tcPr>
          <w:p w:rsidR="00000000" w:rsidRDefault="007010FA"/>
        </w:tc>
      </w:tr>
    </w:tbl>
    <w:p w:rsidR="00000000" w:rsidRDefault="007010FA">
      <w:r>
        <w:t xml:space="preserve">   </w:t>
      </w:r>
    </w:p>
    <w:p w:rsidR="00000000" w:rsidRDefault="007010FA">
      <w:pPr>
        <w:ind w:hanging="180"/>
        <w:rPr>
          <w:sz w:val="16"/>
          <w:szCs w:val="16"/>
        </w:rPr>
      </w:pPr>
      <w:r>
        <w:rPr>
          <w:sz w:val="16"/>
          <w:szCs w:val="16"/>
        </w:rPr>
        <w:t xml:space="preserve">  Tenue          Norme        Produits              Kit d’urgence     I MAT 1    I MAT 1a   IMAT 1b    IMAT 2      IMAT 3    IMAT 4</w:t>
      </w:r>
    </w:p>
    <w:p w:rsidR="00000000" w:rsidRDefault="007010FA">
      <w:pPr>
        <w:ind w:hanging="180"/>
        <w:rPr>
          <w:sz w:val="16"/>
          <w:szCs w:val="16"/>
        </w:rPr>
      </w:pPr>
      <w:r>
        <w:rPr>
          <w:sz w:val="16"/>
          <w:szCs w:val="16"/>
        </w:rPr>
        <w:t>Suppo</w:t>
      </w:r>
      <w:r>
        <w:rPr>
          <w:sz w:val="16"/>
          <w:szCs w:val="16"/>
        </w:rPr>
        <w:t xml:space="preserve">rts       stockage     consommables               </w:t>
      </w:r>
    </w:p>
    <w:p w:rsidR="00000000" w:rsidRDefault="007010FA">
      <w:pPr>
        <w:ind w:hanging="180"/>
        <w:rPr>
          <w:sz w:val="16"/>
          <w:szCs w:val="16"/>
        </w:rPr>
      </w:pPr>
    </w:p>
    <w:p w:rsidR="00000000" w:rsidRDefault="007010FA">
      <w:pPr>
        <w:ind w:hanging="180"/>
        <w:rPr>
          <w:sz w:val="16"/>
          <w:szCs w:val="16"/>
        </w:rPr>
      </w:pPr>
    </w:p>
    <w:p w:rsidR="00000000" w:rsidRDefault="007010FA">
      <w:pPr>
        <w:ind w:hanging="180"/>
        <w:rPr>
          <w:b/>
          <w:bCs/>
          <w:sz w:val="20"/>
          <w:szCs w:val="20"/>
          <w:u w:val="single"/>
        </w:rPr>
      </w:pPr>
      <w:r>
        <w:rPr>
          <w:b/>
          <w:bCs/>
          <w:sz w:val="20"/>
          <w:szCs w:val="20"/>
          <w:u w:val="single"/>
        </w:rPr>
        <w:t>IMAT</w:t>
      </w:r>
    </w:p>
    <w:p w:rsidR="00000000" w:rsidRDefault="007010FA">
      <w:pPr>
        <w:ind w:hanging="180"/>
        <w:rPr>
          <w:sz w:val="16"/>
          <w:szCs w:val="16"/>
        </w:rPr>
      </w:pPr>
      <w:r>
        <w:rPr>
          <w:b/>
          <w:bCs/>
          <w:sz w:val="20"/>
          <w:szCs w:val="20"/>
        </w:rPr>
        <w:t>Indicateur 1 :</w:t>
      </w:r>
      <w:r>
        <w:rPr>
          <w:sz w:val="20"/>
          <w:szCs w:val="20"/>
        </w:rPr>
        <w:t xml:space="preserve"> Pourcentage d’enregistrements de stock exact  </w:t>
      </w:r>
      <w:r>
        <w:rPr>
          <w:sz w:val="16"/>
          <w:szCs w:val="16"/>
        </w:rPr>
        <w:t xml:space="preserve">   </w:t>
      </w:r>
    </w:p>
    <w:p w:rsidR="00000000" w:rsidRDefault="007010FA">
      <w:pPr>
        <w:ind w:hanging="180"/>
        <w:rPr>
          <w:sz w:val="16"/>
          <w:szCs w:val="16"/>
        </w:rPr>
      </w:pPr>
      <w:r>
        <w:rPr>
          <w:b/>
          <w:bCs/>
          <w:sz w:val="20"/>
          <w:szCs w:val="20"/>
        </w:rPr>
        <w:t xml:space="preserve">Indicateur 1a : </w:t>
      </w:r>
      <w:r>
        <w:rPr>
          <w:sz w:val="20"/>
          <w:szCs w:val="20"/>
        </w:rPr>
        <w:t>Pourcentage d’enregistrements inférieurs au compte physique</w:t>
      </w:r>
      <w:r>
        <w:rPr>
          <w:sz w:val="16"/>
          <w:szCs w:val="16"/>
        </w:rPr>
        <w:t xml:space="preserve">      </w:t>
      </w:r>
    </w:p>
    <w:p w:rsidR="00000000" w:rsidRDefault="007010FA">
      <w:pPr>
        <w:ind w:hanging="180"/>
        <w:rPr>
          <w:sz w:val="20"/>
          <w:szCs w:val="20"/>
        </w:rPr>
      </w:pPr>
      <w:r>
        <w:rPr>
          <w:b/>
          <w:bCs/>
          <w:sz w:val="20"/>
          <w:szCs w:val="20"/>
        </w:rPr>
        <w:t xml:space="preserve">Indicateur 1b : </w:t>
      </w:r>
      <w:r>
        <w:rPr>
          <w:sz w:val="20"/>
          <w:szCs w:val="20"/>
        </w:rPr>
        <w:t>Pourcentage d’enregistrements supér</w:t>
      </w:r>
      <w:r>
        <w:rPr>
          <w:sz w:val="20"/>
          <w:szCs w:val="20"/>
        </w:rPr>
        <w:t>ieurs au compte physique</w:t>
      </w:r>
    </w:p>
    <w:p w:rsidR="00000000" w:rsidRDefault="007010FA">
      <w:pPr>
        <w:ind w:hanging="180"/>
        <w:rPr>
          <w:sz w:val="20"/>
          <w:szCs w:val="20"/>
        </w:rPr>
      </w:pPr>
      <w:r>
        <w:rPr>
          <w:b/>
          <w:bCs/>
          <w:sz w:val="20"/>
          <w:szCs w:val="20"/>
        </w:rPr>
        <w:t>Indicateur 2 </w:t>
      </w:r>
      <w:r>
        <w:rPr>
          <w:sz w:val="20"/>
          <w:szCs w:val="20"/>
        </w:rPr>
        <w:t>: Rapport de la variation de l’inventaire au stock physique (exprimé en pourcentage)</w:t>
      </w:r>
    </w:p>
    <w:p w:rsidR="00000000" w:rsidRDefault="007010FA">
      <w:pPr>
        <w:ind w:hanging="180"/>
        <w:rPr>
          <w:sz w:val="20"/>
          <w:szCs w:val="20"/>
        </w:rPr>
      </w:pPr>
      <w:r>
        <w:rPr>
          <w:b/>
          <w:bCs/>
          <w:sz w:val="20"/>
          <w:szCs w:val="20"/>
        </w:rPr>
        <w:t xml:space="preserve">Indicateur 3 : </w:t>
      </w:r>
      <w:r>
        <w:rPr>
          <w:sz w:val="20"/>
          <w:szCs w:val="20"/>
        </w:rPr>
        <w:t>Pourcentage de produits disponibles</w:t>
      </w:r>
    </w:p>
    <w:p w:rsidR="00000000" w:rsidRDefault="007010FA">
      <w:pPr>
        <w:ind w:hanging="180"/>
        <w:rPr>
          <w:sz w:val="16"/>
          <w:szCs w:val="16"/>
        </w:rPr>
      </w:pPr>
      <w:r>
        <w:rPr>
          <w:b/>
          <w:bCs/>
          <w:sz w:val="20"/>
          <w:szCs w:val="20"/>
        </w:rPr>
        <w:t>Indicateur 4 :</w:t>
      </w:r>
      <w:r>
        <w:rPr>
          <w:sz w:val="20"/>
          <w:szCs w:val="20"/>
        </w:rPr>
        <w:t xml:space="preserve"> Pourcentage moyen de temps de rupture de stock</w:t>
      </w:r>
      <w:r>
        <w:rPr>
          <w:sz w:val="16"/>
          <w:szCs w:val="16"/>
        </w:rPr>
        <w:t xml:space="preserve">       </w:t>
      </w:r>
    </w:p>
    <w:p w:rsidR="00000000" w:rsidRDefault="007010FA">
      <w:pPr>
        <w:rPr>
          <w:rFonts w:ascii="Berlin Sans FB Demi" w:hAnsi="Berlin Sans FB Demi"/>
          <w:sz w:val="22"/>
          <w:szCs w:val="22"/>
        </w:rPr>
      </w:pPr>
      <w:r>
        <w:br w:type="page"/>
      </w:r>
      <w:r>
        <w:rPr>
          <w:rFonts w:ascii="Berlin Sans FB Demi" w:hAnsi="Berlin Sans FB Demi"/>
          <w:sz w:val="22"/>
          <w:szCs w:val="22"/>
        </w:rPr>
        <w:lastRenderedPageBreak/>
        <w:t>C- Compétenc</w:t>
      </w:r>
      <w:r>
        <w:rPr>
          <w:rFonts w:ascii="Berlin Sans FB Demi" w:hAnsi="Berlin Sans FB Demi"/>
          <w:sz w:val="22"/>
          <w:szCs w:val="22"/>
        </w:rPr>
        <w:t>e clinique et IEC</w:t>
      </w:r>
    </w:p>
    <w:p w:rsidR="00000000" w:rsidRDefault="007010FA">
      <w:pPr>
        <w:jc w:val="center"/>
        <w:rPr>
          <w:b/>
          <w:bCs/>
          <w:sz w:val="16"/>
        </w:rPr>
      </w:pPr>
    </w:p>
    <w:p w:rsidR="00000000" w:rsidRDefault="007010FA">
      <w:pPr>
        <w:spacing w:line="360" w:lineRule="auto"/>
        <w:rPr>
          <w:sz w:val="16"/>
        </w:rPr>
      </w:pPr>
      <w:r>
        <w:rPr>
          <w:sz w:val="16"/>
        </w:rPr>
        <w:t>Le superviseur observe le prestataire au cours d’une ou de plusieurs tâches cliniques en suivant la liste de vérification appropriée. A l’issue de l’observation, le superviseur et le prestataire revoient ensemble la liste. Le superviseur</w:t>
      </w:r>
      <w:r>
        <w:rPr>
          <w:sz w:val="16"/>
        </w:rPr>
        <w:t xml:space="preserve"> fait les commentaires par rapport à la prestation et, si possible ou nécessaire, démontre les compétences et donne ensuite  l’occasion au prestataire de s’exercer une nouvelle fois.</w:t>
      </w:r>
    </w:p>
    <w:tbl>
      <w:tblPr>
        <w:tblW w:w="954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4680"/>
        <w:gridCol w:w="1429"/>
        <w:gridCol w:w="1091"/>
        <w:gridCol w:w="1080"/>
        <w:gridCol w:w="1260"/>
      </w:tblGrid>
      <w:tr w:rsidR="00000000">
        <w:tc>
          <w:tcPr>
            <w:tcW w:w="9540" w:type="dxa"/>
            <w:gridSpan w:val="5"/>
            <w:shd w:val="clear" w:color="auto" w:fill="CCFFCC"/>
          </w:tcPr>
          <w:p w:rsidR="00000000" w:rsidRDefault="007010FA">
            <w:pPr>
              <w:spacing w:before="120" w:after="120"/>
              <w:jc w:val="center"/>
              <w:rPr>
                <w:sz w:val="16"/>
              </w:rPr>
            </w:pPr>
            <w:r>
              <w:rPr>
                <w:sz w:val="16"/>
              </w:rPr>
              <w:t xml:space="preserve">  </w:t>
            </w:r>
            <w:r>
              <w:rPr>
                <w:b/>
                <w:bCs/>
                <w:sz w:val="16"/>
              </w:rPr>
              <w:t>Planning Familial</w:t>
            </w:r>
            <w:r>
              <w:rPr>
                <w:sz w:val="16"/>
              </w:rPr>
              <w:t xml:space="preserve">  </w:t>
            </w: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i/>
                <w:iCs/>
                <w:sz w:val="16"/>
              </w:rPr>
            </w:pPr>
            <w:r>
              <w:rPr>
                <w:rFonts w:ascii="Times New Roman" w:hAnsi="Times New Roman" w:cs="Times New Roman"/>
                <w:b w:val="0"/>
                <w:bCs w:val="0"/>
                <w:sz w:val="16"/>
              </w:rPr>
              <w:t xml:space="preserve">PREPARATION -  ACCUEIL </w:t>
            </w:r>
            <w:r>
              <w:rPr>
                <w:rFonts w:ascii="Times New Roman" w:hAnsi="Times New Roman" w:cs="Times New Roman"/>
                <w:b w:val="0"/>
                <w:bCs w:val="0"/>
                <w:i/>
                <w:iCs/>
                <w:sz w:val="16"/>
              </w:rPr>
              <w:t>(cocher la case corresponda</w:t>
            </w:r>
            <w:r>
              <w:rPr>
                <w:rFonts w:ascii="Times New Roman" w:hAnsi="Times New Roman" w:cs="Times New Roman"/>
                <w:b w:val="0"/>
                <w:bCs w:val="0"/>
                <w:i/>
                <w:iCs/>
                <w:sz w:val="16"/>
              </w:rPr>
              <w:t>nte)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7"/>
              </w:numPr>
              <w:jc w:val="left"/>
              <w:rPr>
                <w:rFonts w:ascii="Times New Roman" w:hAnsi="Times New Roman" w:cs="Times New Roman"/>
                <w:b w:val="0"/>
                <w:bCs w:val="0"/>
                <w:sz w:val="16"/>
              </w:rPr>
            </w:pPr>
            <w:r>
              <w:rPr>
                <w:rFonts w:ascii="Times New Roman" w:hAnsi="Times New Roman" w:cs="Times New Roman"/>
                <w:b w:val="0"/>
                <w:bCs w:val="0"/>
                <w:sz w:val="16"/>
              </w:rPr>
              <w:t>Prépare les supports</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7"/>
              </w:numPr>
              <w:jc w:val="left"/>
              <w:rPr>
                <w:rFonts w:ascii="Times New Roman" w:hAnsi="Times New Roman" w:cs="Times New Roman"/>
                <w:b w:val="0"/>
                <w:bCs w:val="0"/>
                <w:sz w:val="16"/>
              </w:rPr>
            </w:pPr>
            <w:r>
              <w:rPr>
                <w:rFonts w:ascii="Times New Roman" w:hAnsi="Times New Roman" w:cs="Times New Roman"/>
                <w:b w:val="0"/>
                <w:bCs w:val="0"/>
                <w:sz w:val="16"/>
              </w:rPr>
              <w:t>Met en place le matériel</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7"/>
              </w:numPr>
              <w:jc w:val="left"/>
              <w:rPr>
                <w:rFonts w:ascii="Times New Roman" w:hAnsi="Times New Roman" w:cs="Times New Roman"/>
                <w:b w:val="0"/>
                <w:bCs w:val="0"/>
                <w:sz w:val="16"/>
              </w:rPr>
            </w:pPr>
            <w:r>
              <w:rPr>
                <w:rFonts w:ascii="Times New Roman" w:hAnsi="Times New Roman" w:cs="Times New Roman"/>
                <w:b w:val="0"/>
                <w:bCs w:val="0"/>
                <w:sz w:val="16"/>
              </w:rPr>
              <w:t>Accueille avec respect le client</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7"/>
              </w:numPr>
              <w:jc w:val="left"/>
              <w:rPr>
                <w:rFonts w:ascii="Times New Roman" w:hAnsi="Times New Roman" w:cs="Times New Roman"/>
                <w:b w:val="0"/>
                <w:bCs w:val="0"/>
                <w:sz w:val="16"/>
              </w:rPr>
            </w:pPr>
            <w:r>
              <w:rPr>
                <w:rFonts w:ascii="Times New Roman" w:hAnsi="Times New Roman" w:cs="Times New Roman"/>
                <w:b w:val="0"/>
                <w:bCs w:val="0"/>
                <w:sz w:val="16"/>
              </w:rPr>
              <w:t>Salue le client selon l’usage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7"/>
              </w:numPr>
              <w:jc w:val="left"/>
              <w:rPr>
                <w:rFonts w:ascii="Times New Roman" w:hAnsi="Times New Roman" w:cs="Times New Roman"/>
                <w:b w:val="0"/>
                <w:bCs w:val="0"/>
                <w:sz w:val="16"/>
              </w:rPr>
            </w:pPr>
            <w:r>
              <w:rPr>
                <w:rFonts w:ascii="Times New Roman" w:hAnsi="Times New Roman" w:cs="Times New Roman"/>
                <w:b w:val="0"/>
                <w:bCs w:val="0"/>
                <w:sz w:val="16"/>
              </w:rPr>
              <w:t>Fait asseoir le client</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7"/>
              </w:numPr>
              <w:spacing w:before="120" w:after="120"/>
              <w:rPr>
                <w:sz w:val="16"/>
              </w:rPr>
            </w:pPr>
            <w:r>
              <w:rPr>
                <w:sz w:val="16"/>
              </w:rPr>
              <w:t>Demande l’objet de la visite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7"/>
              </w:numPr>
              <w:spacing w:before="120" w:after="120"/>
              <w:rPr>
                <w:sz w:val="16"/>
              </w:rPr>
            </w:pPr>
            <w:r>
              <w:rPr>
                <w:sz w:val="16"/>
              </w:rPr>
              <w:t xml:space="preserve">Pratique </w:t>
            </w:r>
            <w:r>
              <w:rPr>
                <w:sz w:val="16"/>
              </w:rPr>
              <w:t>l’écoute active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7"/>
              </w:numPr>
              <w:spacing w:before="120" w:after="120"/>
              <w:rPr>
                <w:sz w:val="16"/>
              </w:rPr>
            </w:pPr>
            <w:r>
              <w:rPr>
                <w:sz w:val="16"/>
              </w:rPr>
              <w:t>L’informe sur l’utilité des informations à recueillir</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none" w:sz="0" w:space="0" w:color="auto"/>
            <w:insideV w:val="none" w:sz="0" w:space="0" w:color="auto"/>
          </w:tblBorders>
        </w:tblPrEx>
        <w:trPr>
          <w:cantSplit/>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i/>
                <w:iCs/>
                <w:sz w:val="16"/>
              </w:rPr>
            </w:pPr>
            <w:r>
              <w:rPr>
                <w:b/>
                <w:sz w:val="16"/>
              </w:rPr>
              <w:t xml:space="preserve">TOTAL : </w:t>
            </w:r>
            <w:r>
              <w:rPr>
                <w:i/>
                <w:iCs/>
                <w:sz w:val="16"/>
              </w:rPr>
              <w:t>noter le nombre de fois que l’item a été coché ; Ex : si « </w:t>
            </w:r>
            <w:r>
              <w:rPr>
                <w:b/>
                <w:bCs/>
                <w:i/>
                <w:iCs/>
                <w:sz w:val="16"/>
              </w:rPr>
              <w:t>satisfaisant</w:t>
            </w:r>
            <w:r>
              <w:rPr>
                <w:i/>
                <w:iCs/>
                <w:sz w:val="16"/>
              </w:rPr>
              <w:t xml:space="preserve"> a été coché </w:t>
            </w:r>
            <w:r>
              <w:rPr>
                <w:b/>
                <w:bCs/>
                <w:i/>
                <w:iCs/>
                <w:sz w:val="16"/>
              </w:rPr>
              <w:t>4</w:t>
            </w:r>
            <w:r>
              <w:rPr>
                <w:i/>
                <w:iCs/>
                <w:sz w:val="16"/>
              </w:rPr>
              <w:t xml:space="preserve"> fois, « </w:t>
            </w:r>
            <w:r>
              <w:rPr>
                <w:b/>
                <w:bCs/>
                <w:i/>
                <w:iCs/>
                <w:sz w:val="16"/>
              </w:rPr>
              <w:t>A</w:t>
            </w:r>
            <w:r>
              <w:rPr>
                <w:i/>
                <w:iCs/>
                <w:sz w:val="16"/>
              </w:rPr>
              <w:t xml:space="preserve"> </w:t>
            </w:r>
            <w:r>
              <w:rPr>
                <w:b/>
                <w:bCs/>
                <w:i/>
                <w:iCs/>
                <w:sz w:val="16"/>
              </w:rPr>
              <w:t>améliorer</w:t>
            </w:r>
            <w:r>
              <w:rPr>
                <w:i/>
                <w:iCs/>
                <w:sz w:val="16"/>
              </w:rPr>
              <w:t xml:space="preserve"> » </w:t>
            </w:r>
            <w:r>
              <w:rPr>
                <w:b/>
                <w:bCs/>
                <w:i/>
                <w:iCs/>
                <w:sz w:val="16"/>
              </w:rPr>
              <w:t>2</w:t>
            </w:r>
            <w:r>
              <w:rPr>
                <w:i/>
                <w:iCs/>
                <w:sz w:val="16"/>
              </w:rPr>
              <w:t xml:space="preserve"> fois et « </w:t>
            </w:r>
            <w:r>
              <w:rPr>
                <w:b/>
                <w:bCs/>
                <w:i/>
                <w:iCs/>
                <w:sz w:val="16"/>
              </w:rPr>
              <w:t>Non observé</w:t>
            </w:r>
            <w:r>
              <w:rPr>
                <w:i/>
                <w:iCs/>
                <w:sz w:val="16"/>
              </w:rPr>
              <w:t xml:space="preserve"> » </w:t>
            </w:r>
            <w:r>
              <w:rPr>
                <w:b/>
                <w:bCs/>
                <w:i/>
                <w:iCs/>
                <w:sz w:val="16"/>
              </w:rPr>
              <w:t>2</w:t>
            </w:r>
            <w:r>
              <w:rPr>
                <w:i/>
                <w:iCs/>
                <w:sz w:val="16"/>
              </w:rPr>
              <w:t xml:space="preserve"> fois, le total se présentera com</w:t>
            </w:r>
            <w:r>
              <w:rPr>
                <w:i/>
                <w:iCs/>
                <w:sz w:val="16"/>
              </w:rPr>
              <w:t>me suit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96"/>
              <w:gridCol w:w="1296"/>
              <w:gridCol w:w="1296"/>
            </w:tblGrid>
            <w:tr w:rsidR="00000000">
              <w:tblPrEx>
                <w:tblCellMar>
                  <w:top w:w="0" w:type="dxa"/>
                  <w:bottom w:w="0" w:type="dxa"/>
                </w:tblCellMar>
              </w:tblPrEx>
              <w:trPr>
                <w:cantSplit/>
                <w:trHeight w:val="576"/>
              </w:trPr>
              <w:tc>
                <w:tcPr>
                  <w:tcW w:w="1296" w:type="dxa"/>
                  <w:tcBorders>
                    <w:bottom w:val="single" w:sz="4" w:space="0" w:color="auto"/>
                    <w:tr2bl w:val="single" w:sz="4" w:space="0" w:color="auto"/>
                  </w:tcBorders>
                </w:tcPr>
                <w:p w:rsidR="00000000" w:rsidRDefault="007010FA">
                  <w:pPr>
                    <w:spacing w:before="120" w:after="120"/>
                    <w:rPr>
                      <w:sz w:val="16"/>
                    </w:rPr>
                  </w:pPr>
                  <w:r>
                    <w:rPr>
                      <w:sz w:val="16"/>
                    </w:rPr>
                    <w:t xml:space="preserve">4                         </w:t>
                  </w:r>
                </w:p>
                <w:p w:rsidR="00000000" w:rsidRDefault="007010FA">
                  <w:pPr>
                    <w:spacing w:before="120" w:after="120"/>
                    <w:jc w:val="right"/>
                    <w:rPr>
                      <w:b/>
                      <w:bCs/>
                      <w:sz w:val="16"/>
                    </w:rPr>
                  </w:pPr>
                  <w:r>
                    <w:rPr>
                      <w:b/>
                      <w:bCs/>
                      <w:sz w:val="16"/>
                    </w:rPr>
                    <w:t>8</w:t>
                  </w:r>
                </w:p>
              </w:tc>
              <w:tc>
                <w:tcPr>
                  <w:tcW w:w="1296" w:type="dxa"/>
                  <w:tcBorders>
                    <w:bottom w:val="single" w:sz="4" w:space="0" w:color="auto"/>
                    <w:tr2bl w:val="single" w:sz="4" w:space="0" w:color="auto"/>
                  </w:tcBorders>
                </w:tcPr>
                <w:p w:rsidR="00000000" w:rsidRDefault="007010FA">
                  <w:pPr>
                    <w:spacing w:before="120" w:after="120"/>
                    <w:rPr>
                      <w:sz w:val="16"/>
                    </w:rPr>
                  </w:pPr>
                  <w:r>
                    <w:rPr>
                      <w:sz w:val="16"/>
                    </w:rPr>
                    <w:t>2</w:t>
                  </w:r>
                </w:p>
                <w:p w:rsidR="00000000" w:rsidRDefault="007010FA">
                  <w:pPr>
                    <w:spacing w:before="120" w:after="120"/>
                    <w:jc w:val="right"/>
                    <w:rPr>
                      <w:b/>
                      <w:bCs/>
                      <w:sz w:val="16"/>
                    </w:rPr>
                  </w:pPr>
                  <w:r>
                    <w:rPr>
                      <w:b/>
                      <w:bCs/>
                      <w:sz w:val="16"/>
                    </w:rPr>
                    <w:t>8</w:t>
                  </w:r>
                </w:p>
              </w:tc>
              <w:tc>
                <w:tcPr>
                  <w:tcW w:w="1296" w:type="dxa"/>
                  <w:tcBorders>
                    <w:bottom w:val="single" w:sz="4" w:space="0" w:color="auto"/>
                    <w:tr2bl w:val="single" w:sz="4" w:space="0" w:color="auto"/>
                  </w:tcBorders>
                </w:tcPr>
                <w:p w:rsidR="00000000" w:rsidRDefault="007010FA">
                  <w:pPr>
                    <w:spacing w:before="120" w:after="120"/>
                    <w:rPr>
                      <w:sz w:val="16"/>
                    </w:rPr>
                  </w:pPr>
                  <w:r>
                    <w:rPr>
                      <w:sz w:val="16"/>
                    </w:rPr>
                    <w:t>2</w:t>
                  </w:r>
                </w:p>
                <w:p w:rsidR="00000000" w:rsidRDefault="007010FA">
                  <w:pPr>
                    <w:spacing w:before="120" w:after="120"/>
                    <w:jc w:val="right"/>
                    <w:rPr>
                      <w:b/>
                      <w:bCs/>
                      <w:sz w:val="16"/>
                    </w:rPr>
                  </w:pPr>
                  <w:r>
                    <w:rPr>
                      <w:b/>
                      <w:bCs/>
                      <w:sz w:val="16"/>
                    </w:rPr>
                    <w:t>8</w:t>
                  </w:r>
                </w:p>
              </w:tc>
            </w:tr>
          </w:tbl>
          <w:p w:rsidR="00000000" w:rsidRDefault="007010FA">
            <w:pPr>
              <w:spacing w:before="120" w:after="120"/>
              <w:rPr>
                <w:sz w:val="16"/>
              </w:rPr>
            </w:pPr>
          </w:p>
        </w:tc>
        <w:tc>
          <w:tcPr>
            <w:tcW w:w="142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09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 8</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r>
              <w:rPr>
                <w:b/>
                <w:bCs/>
                <w:sz w:val="16"/>
              </w:rPr>
              <w:t xml:space="preserve"> </w:t>
            </w:r>
          </w:p>
          <w:p w:rsidR="00000000" w:rsidRDefault="007010FA">
            <w:pPr>
              <w:spacing w:before="120" w:after="120"/>
              <w:jc w:val="right"/>
              <w:rPr>
                <w:b/>
                <w:bCs/>
                <w:sz w:val="16"/>
              </w:rPr>
            </w:pPr>
          </w:p>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INTERROGATOIRE</w:t>
            </w:r>
          </w:p>
          <w:p w:rsidR="00000000" w:rsidRDefault="007010FA">
            <w:pPr>
              <w:spacing w:before="120" w:after="120"/>
              <w:rPr>
                <w:sz w:val="16"/>
              </w:rPr>
            </w:pPr>
          </w:p>
        </w:tc>
        <w:tc>
          <w:tcPr>
            <w:tcW w:w="1429" w:type="dxa"/>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shd w:val="clear" w:color="auto" w:fill="CCFFCC"/>
          </w:tcPr>
          <w:p w:rsidR="00000000" w:rsidRDefault="007010FA">
            <w:pPr>
              <w:spacing w:before="120" w:after="120"/>
              <w:jc w:val="center"/>
              <w:rPr>
                <w:sz w:val="16"/>
              </w:rPr>
            </w:pPr>
            <w:r>
              <w:rPr>
                <w:sz w:val="16"/>
              </w:rPr>
              <w:t>A améliorer</w:t>
            </w:r>
          </w:p>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r>
              <w:rPr>
                <w:sz w:val="16"/>
              </w:rPr>
              <w:t>Non observé</w:t>
            </w:r>
          </w:p>
        </w:tc>
        <w:tc>
          <w:tcPr>
            <w:tcW w:w="1260" w:type="dxa"/>
            <w:shd w:val="clear" w:color="auto" w:fill="CCFFCC"/>
          </w:tcPr>
          <w:p w:rsidR="00000000" w:rsidRDefault="007010FA">
            <w:pPr>
              <w:spacing w:before="120" w:after="120"/>
              <w:jc w:val="center"/>
              <w:rPr>
                <w:sz w:val="16"/>
              </w:rPr>
            </w:pPr>
            <w:r>
              <w:rPr>
                <w:sz w:val="16"/>
              </w:rPr>
              <w:t>Observations</w:t>
            </w:r>
          </w:p>
        </w:tc>
      </w:tr>
      <w:tr w:rsidR="00000000">
        <w:trPr>
          <w:cantSplit/>
        </w:trPr>
        <w:tc>
          <w:tcPr>
            <w:tcW w:w="4680" w:type="dxa"/>
            <w:shd w:val="clear" w:color="auto" w:fill="CCFFCC"/>
          </w:tcPr>
          <w:p w:rsidR="00000000" w:rsidRDefault="007010FA" w:rsidP="007010FA">
            <w:pPr>
              <w:numPr>
                <w:ilvl w:val="0"/>
                <w:numId w:val="11"/>
              </w:numPr>
              <w:spacing w:before="120" w:after="120"/>
              <w:rPr>
                <w:sz w:val="16"/>
              </w:rPr>
            </w:pPr>
            <w:r>
              <w:rPr>
                <w:sz w:val="16"/>
              </w:rPr>
              <w:t>Pose clairement des questions au client en utilisant un lang</w:t>
            </w:r>
            <w:r>
              <w:rPr>
                <w:sz w:val="16"/>
              </w:rPr>
              <w:t>age approprié</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1"/>
              </w:numPr>
              <w:spacing w:before="120" w:after="120"/>
              <w:rPr>
                <w:sz w:val="16"/>
              </w:rPr>
            </w:pPr>
            <w:r>
              <w:rPr>
                <w:sz w:val="16"/>
              </w:rPr>
              <w:t>Demande et note les informations sur le client (identité, âge, profession, adresse précise et complète…)</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1"/>
              </w:numPr>
              <w:spacing w:before="120" w:after="120"/>
              <w:rPr>
                <w:sz w:val="16"/>
              </w:rPr>
            </w:pPr>
            <w:r>
              <w:rPr>
                <w:sz w:val="16"/>
              </w:rPr>
              <w:t>Demande et note les informations sur les antécédents gynécologiques, obstétricaux, médicaux, chirurgicaux et familiaux ; les an</w:t>
            </w:r>
            <w:r>
              <w:rPr>
                <w:sz w:val="16"/>
              </w:rPr>
              <w:t>técédents d’IST et usage de contraception</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1"/>
              </w:numPr>
              <w:spacing w:before="120" w:after="120"/>
              <w:rPr>
                <w:sz w:val="16"/>
              </w:rPr>
            </w:pPr>
            <w:r>
              <w:rPr>
                <w:sz w:val="16"/>
              </w:rPr>
              <w:t>Demande et note les informations sur les traitements en cours et le mode de vie (tabac, alcool, drogue, médicaments…)</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pStyle w:val="t3"/>
              <w:widowControl/>
              <w:numPr>
                <w:ilvl w:val="0"/>
                <w:numId w:val="11"/>
              </w:numPr>
              <w:autoSpaceDE/>
              <w:autoSpaceDN/>
              <w:adjustRightInd/>
              <w:spacing w:before="120" w:after="120" w:line="240" w:lineRule="auto"/>
              <w:rPr>
                <w:sz w:val="16"/>
              </w:rPr>
            </w:pPr>
            <w:r>
              <w:rPr>
                <w:sz w:val="16"/>
              </w:rPr>
              <w:t>Explique au client le but et le processus  de l’examen</w:t>
            </w:r>
          </w:p>
        </w:tc>
        <w:tc>
          <w:tcPr>
            <w:tcW w:w="1429" w:type="dxa"/>
            <w:tcBorders>
              <w:bottom w:val="single" w:sz="4" w:space="0" w:color="auto"/>
            </w:tcBorders>
            <w:shd w:val="clear" w:color="auto" w:fill="CCFFCC"/>
          </w:tcPr>
          <w:p w:rsidR="00000000" w:rsidRDefault="007010FA">
            <w:pPr>
              <w:spacing w:before="120" w:after="120"/>
              <w:rPr>
                <w:sz w:val="16"/>
              </w:rPr>
            </w:pPr>
          </w:p>
        </w:tc>
        <w:tc>
          <w:tcPr>
            <w:tcW w:w="1091" w:type="dxa"/>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pPr>
              <w:pStyle w:val="Heading9"/>
              <w:rPr>
                <w:rFonts w:ascii="Times New Roman" w:hAnsi="Times New Roman" w:cs="Times New Roman"/>
                <w:b w:val="0"/>
                <w:bCs w:val="0"/>
                <w:sz w:val="16"/>
              </w:rPr>
            </w:pPr>
            <w:r>
              <w:rPr>
                <w:rFonts w:ascii="Times New Roman" w:hAnsi="Times New Roman" w:cs="Times New Roman"/>
                <w:bCs w:val="0"/>
                <w:sz w:val="16"/>
              </w:rPr>
              <w:t>TOTAL</w:t>
            </w:r>
            <w:r>
              <w:rPr>
                <w:rFonts w:ascii="Times New Roman" w:hAnsi="Times New Roman" w:cs="Times New Roman"/>
                <w:b w:val="0"/>
                <w:bCs w:val="0"/>
                <w:sz w:val="16"/>
              </w:rPr>
              <w:t xml:space="preserve">          </w:t>
            </w:r>
          </w:p>
          <w:p w:rsidR="00000000" w:rsidRDefault="007010FA"/>
        </w:tc>
        <w:tc>
          <w:tcPr>
            <w:tcW w:w="1429" w:type="dxa"/>
            <w:tcBorders>
              <w:bottom w:val="single" w:sz="4" w:space="0" w:color="auto"/>
              <w:tr2bl w:val="single" w:sz="4" w:space="0" w:color="auto"/>
            </w:tcBorders>
            <w:shd w:val="clear" w:color="auto" w:fill="CCFFCC"/>
          </w:tcPr>
          <w:p w:rsidR="00000000" w:rsidRDefault="007010FA">
            <w:pPr>
              <w:tabs>
                <w:tab w:val="left" w:pos="902"/>
              </w:tabs>
              <w:spacing w:before="120" w:after="120"/>
              <w:jc w:val="right"/>
              <w:rPr>
                <w:b/>
                <w:bCs/>
                <w:sz w:val="16"/>
              </w:rPr>
            </w:pPr>
            <w:r>
              <w:rPr>
                <w:b/>
                <w:bCs/>
                <w:sz w:val="16"/>
              </w:rPr>
              <w:t xml:space="preserve">         </w:t>
            </w:r>
            <w:r>
              <w:rPr>
                <w:b/>
                <w:bCs/>
                <w:sz w:val="16"/>
              </w:rPr>
              <w:t xml:space="preserve">           </w:t>
            </w:r>
            <w:r>
              <w:rPr>
                <w:b/>
                <w:bCs/>
                <w:sz w:val="16"/>
              </w:rPr>
              <w:tab/>
            </w:r>
          </w:p>
          <w:p w:rsidR="00000000" w:rsidRDefault="007010FA">
            <w:pPr>
              <w:tabs>
                <w:tab w:val="left" w:pos="902"/>
              </w:tabs>
              <w:spacing w:before="120" w:after="120"/>
              <w:jc w:val="right"/>
              <w:rPr>
                <w:b/>
                <w:bCs/>
                <w:sz w:val="16"/>
              </w:rPr>
            </w:pPr>
            <w:r>
              <w:rPr>
                <w:b/>
                <w:bCs/>
                <w:sz w:val="16"/>
              </w:rPr>
              <w:t>5</w:t>
            </w:r>
          </w:p>
        </w:tc>
        <w:tc>
          <w:tcPr>
            <w:tcW w:w="1091"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260" w:type="dxa"/>
            <w:tcBorders>
              <w:bottom w:val="single" w:sz="4" w:space="0" w:color="auto"/>
            </w:tcBorders>
            <w:shd w:val="clear" w:color="auto" w:fill="CCFFCC"/>
          </w:tcPr>
          <w:p w:rsidR="00000000" w:rsidRDefault="007010FA">
            <w:pPr>
              <w:spacing w:before="120" w:after="120"/>
              <w:rPr>
                <w:sz w:val="16"/>
              </w:rPr>
            </w:pPr>
          </w:p>
        </w:tc>
      </w:tr>
    </w:tbl>
    <w:p w:rsidR="00000000" w:rsidRDefault="007010FA">
      <w:r>
        <w:rPr>
          <w:b/>
          <w:bCs/>
        </w:rPr>
        <w:br w:type="page"/>
      </w:r>
    </w:p>
    <w:tbl>
      <w:tblPr>
        <w:tblW w:w="954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4680"/>
        <w:gridCol w:w="1429"/>
        <w:gridCol w:w="1091"/>
        <w:gridCol w:w="1080"/>
        <w:gridCol w:w="1260"/>
      </w:tblGrid>
      <w:tr w:rsidR="00000000">
        <w:trPr>
          <w:cantSplit/>
        </w:trPr>
        <w:tc>
          <w:tcPr>
            <w:tcW w:w="4680" w:type="dxa"/>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EXAMEN PHYSIQUE</w:t>
            </w:r>
          </w:p>
          <w:p w:rsidR="00000000" w:rsidRDefault="007010FA">
            <w:pPr>
              <w:spacing w:before="120" w:after="120"/>
              <w:jc w:val="center"/>
              <w:rPr>
                <w:sz w:val="16"/>
              </w:rPr>
            </w:pPr>
            <w:r>
              <w:rPr>
                <w:sz w:val="16"/>
              </w:rPr>
              <w:t>Nombre de patients sur lesquels l’observation a porté = ………</w:t>
            </w:r>
          </w:p>
        </w:tc>
        <w:tc>
          <w:tcPr>
            <w:tcW w:w="1429" w:type="dxa"/>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shd w:val="clear" w:color="auto" w:fill="CCFFCC"/>
          </w:tcPr>
          <w:p w:rsidR="00000000" w:rsidRDefault="007010FA">
            <w:pPr>
              <w:spacing w:before="120" w:after="120"/>
              <w:jc w:val="center"/>
              <w:rPr>
                <w:sz w:val="16"/>
              </w:rPr>
            </w:pPr>
            <w:r>
              <w:rPr>
                <w:sz w:val="16"/>
              </w:rPr>
              <w:t>A améliorer</w:t>
            </w:r>
          </w:p>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r>
              <w:rPr>
                <w:sz w:val="16"/>
              </w:rPr>
              <w:t>Non observé</w:t>
            </w:r>
          </w:p>
        </w:tc>
        <w:tc>
          <w:tcPr>
            <w:tcW w:w="1260" w:type="dxa"/>
            <w:shd w:val="clear" w:color="auto" w:fill="CCFFCC"/>
          </w:tcPr>
          <w:p w:rsidR="00000000" w:rsidRDefault="007010FA">
            <w:pPr>
              <w:spacing w:before="120" w:after="120"/>
              <w:rPr>
                <w:sz w:val="16"/>
              </w:rPr>
            </w:pPr>
            <w:r>
              <w:rPr>
                <w:sz w:val="16"/>
              </w:rPr>
              <w:t>Observations</w:t>
            </w:r>
          </w:p>
        </w:tc>
      </w:tr>
      <w:tr w:rsidR="00000000">
        <w:trPr>
          <w:cantSplit/>
        </w:trPr>
        <w:tc>
          <w:tcPr>
            <w:tcW w:w="4680" w:type="dxa"/>
            <w:shd w:val="clear" w:color="auto" w:fill="CCFFCC"/>
          </w:tcPr>
          <w:p w:rsidR="00000000" w:rsidRDefault="007010FA" w:rsidP="007010FA">
            <w:pPr>
              <w:numPr>
                <w:ilvl w:val="0"/>
                <w:numId w:val="12"/>
              </w:numPr>
              <w:spacing w:before="120" w:after="120"/>
              <w:rPr>
                <w:sz w:val="16"/>
              </w:rPr>
            </w:pPr>
            <w:r>
              <w:rPr>
                <w:sz w:val="16"/>
              </w:rPr>
              <w:t>Prépare le matériel à portée de main</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2"/>
              </w:numPr>
              <w:spacing w:before="120" w:after="120"/>
              <w:rPr>
                <w:sz w:val="16"/>
              </w:rPr>
            </w:pPr>
            <w:r>
              <w:rPr>
                <w:sz w:val="16"/>
              </w:rPr>
              <w:t>Demande au client de se préparer pour l’examen (se déshabille</w:t>
            </w:r>
            <w:r>
              <w:rPr>
                <w:sz w:val="16"/>
              </w:rPr>
              <w:t>r, uriner si nécessaire, et s’installer sur la table)</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2"/>
              </w:numPr>
              <w:spacing w:before="120" w:after="120"/>
              <w:rPr>
                <w:sz w:val="16"/>
              </w:rPr>
            </w:pPr>
            <w:r>
              <w:rPr>
                <w:sz w:val="16"/>
              </w:rPr>
              <w:t>Se prépare avant l’examen (se lave les mains au savon, se sèche les mains à l’air ou avec un linge individuel sec et propre)</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2"/>
              </w:numPr>
              <w:spacing w:before="120" w:after="120"/>
              <w:rPr>
                <w:sz w:val="16"/>
              </w:rPr>
            </w:pPr>
            <w:r>
              <w:rPr>
                <w:sz w:val="16"/>
              </w:rPr>
              <w:t>Communique avec le client durant tout le processus</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29" w:type="dxa"/>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4</w:t>
            </w:r>
          </w:p>
        </w:tc>
        <w:tc>
          <w:tcPr>
            <w:tcW w:w="1091"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260" w:type="dxa"/>
            <w:tcBorders>
              <w:bottom w:val="single" w:sz="4" w:space="0" w:color="auto"/>
            </w:tcBorders>
            <w:shd w:val="clear" w:color="auto" w:fill="CCFFCC"/>
          </w:tcPr>
          <w:p w:rsidR="00000000" w:rsidRDefault="007010FA">
            <w:pPr>
              <w:spacing w:before="120" w:after="120"/>
              <w:rPr>
                <w:sz w:val="16"/>
              </w:rPr>
            </w:pPr>
          </w:p>
        </w:tc>
      </w:tr>
      <w:tr w:rsidR="00000000">
        <w:trPr>
          <w:cantSplit/>
          <w:trHeight w:val="458"/>
        </w:trPr>
        <w:tc>
          <w:tcPr>
            <w:tcW w:w="4680" w:type="dxa"/>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EXAMEN GENERAL</w:t>
            </w:r>
          </w:p>
          <w:p w:rsidR="00000000" w:rsidRDefault="007010FA">
            <w:pPr>
              <w:spacing w:before="120" w:after="120"/>
              <w:jc w:val="center"/>
              <w:rPr>
                <w:sz w:val="16"/>
              </w:rPr>
            </w:pPr>
          </w:p>
        </w:tc>
        <w:tc>
          <w:tcPr>
            <w:tcW w:w="1429" w:type="dxa"/>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shd w:val="clear" w:color="auto" w:fill="CCFFCC"/>
          </w:tcPr>
          <w:p w:rsidR="00000000" w:rsidRDefault="007010FA">
            <w:pPr>
              <w:spacing w:before="120" w:after="120"/>
              <w:jc w:val="center"/>
              <w:rPr>
                <w:sz w:val="16"/>
              </w:rPr>
            </w:pPr>
            <w:r>
              <w:rPr>
                <w:sz w:val="16"/>
              </w:rPr>
              <w:t>A améliorer</w:t>
            </w:r>
          </w:p>
        </w:tc>
        <w:tc>
          <w:tcPr>
            <w:tcW w:w="1080" w:type="dxa"/>
            <w:shd w:val="clear" w:color="auto" w:fill="CCFFCC"/>
          </w:tcPr>
          <w:p w:rsidR="00000000" w:rsidRDefault="007010FA">
            <w:pPr>
              <w:spacing w:before="120" w:after="120"/>
              <w:rPr>
                <w:sz w:val="16"/>
              </w:rPr>
            </w:pPr>
            <w:r>
              <w:rPr>
                <w:sz w:val="16"/>
              </w:rPr>
              <w:t>Non observé</w:t>
            </w:r>
          </w:p>
        </w:tc>
        <w:tc>
          <w:tcPr>
            <w:tcW w:w="1260" w:type="dxa"/>
            <w:shd w:val="clear" w:color="auto" w:fill="CCFFCC"/>
          </w:tcPr>
          <w:p w:rsidR="00000000" w:rsidRDefault="007010FA">
            <w:pPr>
              <w:spacing w:before="120" w:after="120"/>
              <w:rPr>
                <w:sz w:val="16"/>
              </w:rPr>
            </w:pPr>
            <w:r>
              <w:rPr>
                <w:sz w:val="16"/>
              </w:rPr>
              <w:t>Observations</w:t>
            </w:r>
          </w:p>
        </w:tc>
      </w:tr>
      <w:tr w:rsidR="00000000">
        <w:trPr>
          <w:cantSplit/>
        </w:trPr>
        <w:tc>
          <w:tcPr>
            <w:tcW w:w="4680" w:type="dxa"/>
            <w:shd w:val="clear" w:color="auto" w:fill="CCFFCC"/>
          </w:tcPr>
          <w:p w:rsidR="00000000" w:rsidRDefault="007010FA" w:rsidP="007010FA">
            <w:pPr>
              <w:numPr>
                <w:ilvl w:val="0"/>
                <w:numId w:val="13"/>
              </w:numPr>
              <w:spacing w:before="120" w:after="120"/>
              <w:rPr>
                <w:sz w:val="16"/>
              </w:rPr>
            </w:pPr>
            <w:r>
              <w:rPr>
                <w:sz w:val="16"/>
              </w:rPr>
              <w:t xml:space="preserve">Prends le poids du client </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3"/>
              </w:numPr>
              <w:spacing w:before="120" w:after="120"/>
              <w:rPr>
                <w:sz w:val="16"/>
              </w:rPr>
            </w:pPr>
            <w:r>
              <w:rPr>
                <w:sz w:val="16"/>
              </w:rPr>
              <w:t>Prend la tension artérielle du client</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3"/>
              </w:numPr>
              <w:spacing w:before="120" w:after="120"/>
              <w:rPr>
                <w:sz w:val="16"/>
              </w:rPr>
            </w:pPr>
            <w:r>
              <w:rPr>
                <w:sz w:val="16"/>
              </w:rPr>
              <w:t>Recherche les signes d’anémie, des oedèmes et des varices…</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3"/>
              </w:numPr>
              <w:spacing w:before="120" w:after="120"/>
              <w:rPr>
                <w:sz w:val="16"/>
              </w:rPr>
            </w:pPr>
            <w:r>
              <w:rPr>
                <w:sz w:val="16"/>
              </w:rPr>
              <w:t xml:space="preserve">Fait l’inspection et la palpation </w:t>
            </w:r>
          </w:p>
          <w:p w:rsidR="00000000" w:rsidRDefault="007010FA">
            <w:pPr>
              <w:spacing w:before="120" w:after="120"/>
              <w:ind w:left="720"/>
              <w:rPr>
                <w:sz w:val="16"/>
              </w:rPr>
            </w:pPr>
            <w:r>
              <w:rPr>
                <w:sz w:val="16"/>
              </w:rPr>
              <w:t>(gros fo</w:t>
            </w:r>
            <w:r>
              <w:rPr>
                <w:sz w:val="16"/>
              </w:rPr>
              <w:t>ie, grosse rate …)</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3"/>
              </w:numPr>
              <w:spacing w:before="120" w:after="120"/>
              <w:rPr>
                <w:sz w:val="16"/>
              </w:rPr>
            </w:pPr>
            <w:r>
              <w:rPr>
                <w:sz w:val="16"/>
              </w:rPr>
              <w:t>Prend la température et le pouls si nécessaire</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3"/>
              </w:numPr>
              <w:spacing w:before="120" w:after="120"/>
              <w:rPr>
                <w:sz w:val="16"/>
              </w:rPr>
            </w:pPr>
            <w:r>
              <w:rPr>
                <w:sz w:val="16"/>
              </w:rPr>
              <w:t>Communique les résultats de l’examen au client</w:t>
            </w:r>
          </w:p>
        </w:tc>
        <w:tc>
          <w:tcPr>
            <w:tcW w:w="1429" w:type="dxa"/>
            <w:tcBorders>
              <w:bottom w:val="single" w:sz="4" w:space="0" w:color="auto"/>
            </w:tcBorders>
            <w:shd w:val="clear" w:color="auto" w:fill="CCFFCC"/>
          </w:tcPr>
          <w:p w:rsidR="00000000" w:rsidRDefault="007010FA">
            <w:pPr>
              <w:spacing w:before="120" w:after="120"/>
              <w:rPr>
                <w:sz w:val="16"/>
              </w:rPr>
            </w:pPr>
          </w:p>
        </w:tc>
        <w:tc>
          <w:tcPr>
            <w:tcW w:w="1091" w:type="dxa"/>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29" w:type="dxa"/>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6</w:t>
            </w:r>
          </w:p>
        </w:tc>
        <w:tc>
          <w:tcPr>
            <w:tcW w:w="1091"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260" w:type="dxa"/>
            <w:tcBorders>
              <w:bottom w:val="single" w:sz="4" w:space="0" w:color="auto"/>
            </w:tcBorders>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pPr>
              <w:spacing w:before="120" w:after="120"/>
              <w:jc w:val="center"/>
              <w:rPr>
                <w:sz w:val="16"/>
              </w:rPr>
            </w:pPr>
            <w:r>
              <w:rPr>
                <w:sz w:val="16"/>
              </w:rPr>
              <w:t>EXAMEN DES SEINS</w:t>
            </w:r>
          </w:p>
          <w:p w:rsidR="00000000" w:rsidRDefault="007010FA">
            <w:pPr>
              <w:spacing w:before="120" w:after="120"/>
              <w:jc w:val="center"/>
              <w:rPr>
                <w:sz w:val="16"/>
              </w:rPr>
            </w:pPr>
          </w:p>
        </w:tc>
        <w:tc>
          <w:tcPr>
            <w:tcW w:w="1429" w:type="dxa"/>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shd w:val="clear" w:color="auto" w:fill="CCFFCC"/>
          </w:tcPr>
          <w:p w:rsidR="00000000" w:rsidRDefault="007010FA">
            <w:pPr>
              <w:spacing w:before="120" w:after="120"/>
              <w:jc w:val="center"/>
              <w:rPr>
                <w:sz w:val="16"/>
              </w:rPr>
            </w:pPr>
            <w:r>
              <w:rPr>
                <w:sz w:val="16"/>
              </w:rPr>
              <w:t>A améliorer</w:t>
            </w:r>
          </w:p>
        </w:tc>
        <w:tc>
          <w:tcPr>
            <w:tcW w:w="1080" w:type="dxa"/>
            <w:shd w:val="clear" w:color="auto" w:fill="CCFFCC"/>
          </w:tcPr>
          <w:p w:rsidR="00000000" w:rsidRDefault="007010FA">
            <w:pPr>
              <w:spacing w:before="120" w:after="120"/>
              <w:rPr>
                <w:sz w:val="16"/>
              </w:rPr>
            </w:pPr>
            <w:r>
              <w:rPr>
                <w:sz w:val="16"/>
              </w:rPr>
              <w:t>Non observé</w:t>
            </w:r>
          </w:p>
        </w:tc>
        <w:tc>
          <w:tcPr>
            <w:tcW w:w="1260" w:type="dxa"/>
            <w:shd w:val="clear" w:color="auto" w:fill="CCFFCC"/>
          </w:tcPr>
          <w:p w:rsidR="00000000" w:rsidRDefault="007010FA">
            <w:pPr>
              <w:spacing w:before="120" w:after="120"/>
              <w:rPr>
                <w:sz w:val="16"/>
              </w:rPr>
            </w:pPr>
            <w:r>
              <w:rPr>
                <w:sz w:val="16"/>
              </w:rPr>
              <w:t>Observations</w:t>
            </w:r>
          </w:p>
        </w:tc>
      </w:tr>
      <w:tr w:rsidR="00000000">
        <w:trPr>
          <w:cantSplit/>
        </w:trPr>
        <w:tc>
          <w:tcPr>
            <w:tcW w:w="4680" w:type="dxa"/>
            <w:shd w:val="clear" w:color="auto" w:fill="CCFFCC"/>
          </w:tcPr>
          <w:p w:rsidR="00000000" w:rsidRDefault="007010FA" w:rsidP="007010FA">
            <w:pPr>
              <w:numPr>
                <w:ilvl w:val="0"/>
                <w:numId w:val="14"/>
              </w:numPr>
              <w:tabs>
                <w:tab w:val="left" w:pos="1631"/>
              </w:tabs>
              <w:spacing w:before="120" w:after="120"/>
              <w:rPr>
                <w:sz w:val="16"/>
              </w:rPr>
            </w:pPr>
            <w:r>
              <w:rPr>
                <w:sz w:val="16"/>
              </w:rPr>
              <w:t>Fait asseoir le client les bras levés pou</w:t>
            </w:r>
            <w:r>
              <w:rPr>
                <w:sz w:val="16"/>
              </w:rPr>
              <w:t>r observer la symétrie des seins</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4"/>
              </w:numPr>
              <w:spacing w:before="120" w:after="120"/>
              <w:rPr>
                <w:sz w:val="16"/>
              </w:rPr>
            </w:pPr>
            <w:r>
              <w:rPr>
                <w:sz w:val="16"/>
              </w:rPr>
              <w:t>Palpe les seins en position couchée quadrant par quadrant à la recherche de nodules</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4"/>
              </w:numPr>
              <w:spacing w:before="120" w:after="120"/>
              <w:rPr>
                <w:sz w:val="16"/>
              </w:rPr>
            </w:pPr>
            <w:r>
              <w:rPr>
                <w:sz w:val="16"/>
              </w:rPr>
              <w:t>Presse le mamelon à la recherche d’un écoulement</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4"/>
              </w:numPr>
              <w:spacing w:before="120" w:after="120"/>
              <w:rPr>
                <w:sz w:val="16"/>
              </w:rPr>
            </w:pPr>
            <w:r>
              <w:rPr>
                <w:sz w:val="16"/>
                <w:szCs w:val="22"/>
              </w:rPr>
              <w:t>Palpe les régions axillaires à la recherche de ganglions</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4"/>
              </w:numPr>
              <w:spacing w:before="120" w:after="120"/>
              <w:rPr>
                <w:sz w:val="16"/>
                <w:szCs w:val="22"/>
              </w:rPr>
            </w:pPr>
            <w:r>
              <w:rPr>
                <w:sz w:val="16"/>
                <w:szCs w:val="22"/>
              </w:rPr>
              <w:t>Communique le</w:t>
            </w:r>
            <w:r>
              <w:rPr>
                <w:sz w:val="16"/>
                <w:szCs w:val="22"/>
              </w:rPr>
              <w:t>s résultats de l’examen au client</w:t>
            </w:r>
          </w:p>
        </w:tc>
        <w:tc>
          <w:tcPr>
            <w:tcW w:w="1429" w:type="dxa"/>
            <w:shd w:val="clear" w:color="auto" w:fill="CCFFCC"/>
          </w:tcPr>
          <w:p w:rsidR="00000000" w:rsidRDefault="007010FA">
            <w:pPr>
              <w:spacing w:before="120" w:after="120"/>
              <w:rPr>
                <w:sz w:val="16"/>
              </w:rPr>
            </w:pPr>
          </w:p>
        </w:tc>
        <w:tc>
          <w:tcPr>
            <w:tcW w:w="1091" w:type="dxa"/>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rsidP="007010FA">
            <w:pPr>
              <w:numPr>
                <w:ilvl w:val="0"/>
                <w:numId w:val="14"/>
              </w:numPr>
              <w:spacing w:before="120" w:after="120"/>
              <w:rPr>
                <w:sz w:val="16"/>
                <w:szCs w:val="22"/>
              </w:rPr>
            </w:pPr>
            <w:r>
              <w:rPr>
                <w:sz w:val="16"/>
                <w:szCs w:val="22"/>
              </w:rPr>
              <w:t>Apprend au client l’auto-examen des seins</w:t>
            </w:r>
          </w:p>
        </w:tc>
        <w:tc>
          <w:tcPr>
            <w:tcW w:w="1429" w:type="dxa"/>
            <w:tcBorders>
              <w:bottom w:val="single" w:sz="4" w:space="0" w:color="auto"/>
            </w:tcBorders>
            <w:shd w:val="clear" w:color="auto" w:fill="CCFFCC"/>
          </w:tcPr>
          <w:p w:rsidR="00000000" w:rsidRDefault="007010FA">
            <w:pPr>
              <w:spacing w:before="120" w:after="120"/>
              <w:rPr>
                <w:sz w:val="16"/>
              </w:rPr>
            </w:pPr>
          </w:p>
        </w:tc>
        <w:tc>
          <w:tcPr>
            <w:tcW w:w="1091" w:type="dxa"/>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cantSplit/>
        </w:trPr>
        <w:tc>
          <w:tcPr>
            <w:tcW w:w="468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29" w:type="dxa"/>
            <w:tcBorders>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6</w:t>
            </w:r>
          </w:p>
        </w:tc>
        <w:tc>
          <w:tcPr>
            <w:tcW w:w="1091" w:type="dxa"/>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260" w:type="dxa"/>
            <w:shd w:val="clear" w:color="auto" w:fill="CCFFCC"/>
          </w:tcPr>
          <w:p w:rsidR="00000000" w:rsidRDefault="007010FA">
            <w:pPr>
              <w:spacing w:before="120" w:after="120"/>
              <w:rPr>
                <w:sz w:val="16"/>
              </w:rPr>
            </w:pPr>
          </w:p>
        </w:tc>
      </w:tr>
    </w:tbl>
    <w:p w:rsidR="00000000" w:rsidRDefault="007010FA"/>
    <w:tbl>
      <w:tblPr>
        <w:tblW w:w="9540" w:type="dxa"/>
        <w:tblInd w:w="-470" w:type="dxa"/>
        <w:tblBorders>
          <w:top w:val="single" w:sz="4" w:space="0" w:color="auto"/>
          <w:left w:val="single" w:sz="4" w:space="0" w:color="auto"/>
          <w:bottom w:val="single" w:sz="4" w:space="0" w:color="auto"/>
          <w:right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4680"/>
        <w:gridCol w:w="1429"/>
        <w:gridCol w:w="11"/>
        <w:gridCol w:w="1080"/>
        <w:gridCol w:w="1080"/>
        <w:gridCol w:w="1260"/>
      </w:tblGrid>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szCs w:val="22"/>
              </w:rPr>
            </w:pPr>
            <w:r>
              <w:rPr>
                <w:rFonts w:ascii="Times New Roman" w:hAnsi="Times New Roman" w:cs="Times New Roman"/>
                <w:b w:val="0"/>
                <w:bCs w:val="0"/>
                <w:sz w:val="16"/>
                <w:szCs w:val="22"/>
              </w:rPr>
              <w:lastRenderedPageBreak/>
              <w:t>EXAMEN GYNECOLOGIQUE</w:t>
            </w:r>
          </w:p>
          <w:p w:rsidR="00000000" w:rsidRDefault="007010FA">
            <w:pPr>
              <w:jc w:val="center"/>
              <w:rPr>
                <w:sz w:val="16"/>
              </w:rPr>
            </w:pP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8"/>
              </w:numPr>
              <w:spacing w:before="120" w:after="120" w:line="240" w:lineRule="exact"/>
              <w:rPr>
                <w:sz w:val="16"/>
              </w:rPr>
            </w:pPr>
            <w:r>
              <w:rPr>
                <w:sz w:val="16"/>
                <w:szCs w:val="22"/>
              </w:rPr>
              <w:t>Se lave les mains à l’eau et au savon et les sèche à l’air ou avec un linge in</w:t>
            </w:r>
            <w:r>
              <w:rPr>
                <w:sz w:val="16"/>
                <w:szCs w:val="22"/>
              </w:rPr>
              <w:t>dividuel sec et propre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8"/>
              </w:numPr>
              <w:spacing w:before="120" w:after="120" w:line="240" w:lineRule="exact"/>
              <w:rPr>
                <w:sz w:val="16"/>
              </w:rPr>
            </w:pPr>
            <w:r>
              <w:rPr>
                <w:sz w:val="16"/>
                <w:szCs w:val="22"/>
              </w:rPr>
              <w:t>Mets des gants d’examen neufs ou des gants stériles ou désinfectés à haut niveau</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8"/>
              </w:numPr>
              <w:spacing w:before="120" w:after="120"/>
              <w:rPr>
                <w:sz w:val="16"/>
              </w:rPr>
            </w:pPr>
            <w:r>
              <w:rPr>
                <w:sz w:val="16"/>
                <w:szCs w:val="22"/>
              </w:rPr>
              <w:t>Inspecte la vulve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rPr>
                <w:sz w:val="16"/>
              </w:rPr>
            </w:pPr>
            <w:r>
              <w:rPr>
                <w:sz w:val="16"/>
                <w:szCs w:val="22"/>
              </w:rPr>
              <w:t>Introduit délicatement un spéculum  adapté dans le vagin</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rPr>
                <w:sz w:val="16"/>
              </w:rPr>
            </w:pPr>
            <w:r>
              <w:rPr>
                <w:sz w:val="16"/>
                <w:szCs w:val="22"/>
              </w:rPr>
              <w:t>Inspecte le col et la paroi vaginale</w:t>
            </w:r>
            <w:r>
              <w:rPr>
                <w:sz w:val="16"/>
                <w:szCs w:val="22"/>
              </w:rPr>
              <w:tab/>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rPr>
                <w:sz w:val="16"/>
              </w:rPr>
            </w:pPr>
            <w:r>
              <w:rPr>
                <w:sz w:val="16"/>
                <w:szCs w:val="22"/>
              </w:rPr>
              <w:t>Pratique le to</w:t>
            </w:r>
            <w:r>
              <w:rPr>
                <w:sz w:val="16"/>
                <w:szCs w:val="22"/>
              </w:rPr>
              <w:t>ucher vaginal combiné au palper</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line="240" w:lineRule="exact"/>
              <w:rPr>
                <w:sz w:val="16"/>
              </w:rPr>
            </w:pPr>
            <w:r>
              <w:rPr>
                <w:sz w:val="16"/>
                <w:szCs w:val="22"/>
              </w:rPr>
              <w:t>Décontamine le matériel utilisé dans une solution chlorée à 0,5% pendant 10 minutes</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line="240" w:lineRule="exact"/>
              <w:rPr>
                <w:sz w:val="16"/>
              </w:rPr>
            </w:pPr>
            <w:r>
              <w:rPr>
                <w:sz w:val="16"/>
              </w:rPr>
              <w:t>Jette les déchets contaminés dans une poubelle étanche ou dans un sac en</w:t>
            </w:r>
            <w:r>
              <w:rPr>
                <w:sz w:val="16"/>
                <w:szCs w:val="22"/>
              </w:rPr>
              <w:t xml:space="preserve"> plastique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rPr>
                <w:sz w:val="16"/>
              </w:rPr>
            </w:pPr>
            <w:r>
              <w:rPr>
                <w:sz w:val="16"/>
                <w:szCs w:val="22"/>
              </w:rPr>
              <w:t>Décontamine les gants dans la solution chl</w:t>
            </w:r>
            <w:r>
              <w:rPr>
                <w:sz w:val="16"/>
                <w:szCs w:val="22"/>
              </w:rPr>
              <w:t>orée avant de les enlever</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6"/>
              </w:numPr>
              <w:spacing w:before="120" w:after="120"/>
              <w:rPr>
                <w:sz w:val="16"/>
                <w:szCs w:val="22"/>
              </w:rPr>
            </w:pPr>
            <w:r>
              <w:rPr>
                <w:sz w:val="16"/>
                <w:szCs w:val="22"/>
              </w:rPr>
              <w:t>Se lave et sèche les mains après avoir enlevé les gants</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680" w:type="dxa"/>
            <w:shd w:val="clear" w:color="auto" w:fill="CCFFCC"/>
          </w:tcPr>
          <w:p w:rsidR="00000000" w:rsidRDefault="007010FA" w:rsidP="007010FA">
            <w:pPr>
              <w:numPr>
                <w:ilvl w:val="0"/>
                <w:numId w:val="66"/>
              </w:numPr>
              <w:spacing w:before="120" w:after="120"/>
              <w:rPr>
                <w:sz w:val="16"/>
              </w:rPr>
            </w:pPr>
            <w:r>
              <w:rPr>
                <w:sz w:val="16"/>
              </w:rPr>
              <w:t>Note les résultats sur les différents supports de données</w:t>
            </w:r>
          </w:p>
        </w:tc>
        <w:tc>
          <w:tcPr>
            <w:tcW w:w="1429" w:type="dxa"/>
            <w:shd w:val="clear" w:color="auto" w:fill="CCFFCC"/>
          </w:tcPr>
          <w:p w:rsidR="00000000" w:rsidRDefault="007010FA">
            <w:pPr>
              <w:spacing w:before="120" w:after="120"/>
              <w:rPr>
                <w:sz w:val="16"/>
              </w:rPr>
            </w:pPr>
          </w:p>
        </w:tc>
        <w:tc>
          <w:tcPr>
            <w:tcW w:w="1091"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680" w:type="dxa"/>
            <w:shd w:val="clear" w:color="auto" w:fill="CCFFCC"/>
          </w:tcPr>
          <w:p w:rsidR="00000000" w:rsidRDefault="007010FA" w:rsidP="007010FA">
            <w:pPr>
              <w:numPr>
                <w:ilvl w:val="0"/>
                <w:numId w:val="66"/>
              </w:numPr>
              <w:spacing w:before="120" w:after="120"/>
              <w:rPr>
                <w:sz w:val="16"/>
              </w:rPr>
            </w:pPr>
            <w:r>
              <w:rPr>
                <w:sz w:val="16"/>
              </w:rPr>
              <w:t>Communique les résultats de l’examen au client</w:t>
            </w:r>
          </w:p>
        </w:tc>
        <w:tc>
          <w:tcPr>
            <w:tcW w:w="1429" w:type="dxa"/>
            <w:tcBorders>
              <w:bottom w:val="single" w:sz="4" w:space="0" w:color="auto"/>
            </w:tcBorders>
            <w:shd w:val="clear" w:color="auto" w:fill="CCFFCC"/>
          </w:tcPr>
          <w:p w:rsidR="00000000" w:rsidRDefault="007010FA">
            <w:pPr>
              <w:spacing w:before="120" w:after="120"/>
              <w:rPr>
                <w:sz w:val="16"/>
              </w:rPr>
            </w:pPr>
          </w:p>
        </w:tc>
        <w:tc>
          <w:tcPr>
            <w:tcW w:w="1091" w:type="dxa"/>
            <w:gridSpan w:val="2"/>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260" w:type="dxa"/>
            <w:shd w:val="clear" w:color="auto" w:fill="CCFFCC"/>
          </w:tcPr>
          <w:p w:rsidR="00000000" w:rsidRDefault="007010FA">
            <w:pPr>
              <w:spacing w:before="120" w:after="120"/>
              <w:rPr>
                <w:sz w:val="16"/>
              </w:rPr>
            </w:pPr>
          </w:p>
        </w:tc>
      </w:tr>
      <w:tr w:rsidR="00000000">
        <w:trPr>
          <w:trHeight w:val="620"/>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 xml:space="preserve">        TOTAL</w:t>
            </w:r>
          </w:p>
          <w:p w:rsidR="00000000" w:rsidRDefault="007010FA">
            <w:pPr>
              <w:spacing w:before="120" w:after="120"/>
              <w:rPr>
                <w:sz w:val="16"/>
              </w:rPr>
            </w:pPr>
          </w:p>
        </w:tc>
        <w:tc>
          <w:tcPr>
            <w:tcW w:w="142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pStyle w:val="t3"/>
              <w:widowControl/>
              <w:autoSpaceDE/>
              <w:autoSpaceDN/>
              <w:adjustRightInd/>
              <w:spacing w:before="120" w:after="120" w:line="240" w:lineRule="auto"/>
              <w:jc w:val="right"/>
              <w:rPr>
                <w:b/>
                <w:bCs/>
                <w:sz w:val="16"/>
              </w:rPr>
            </w:pPr>
          </w:p>
          <w:p w:rsidR="00000000" w:rsidRDefault="007010FA">
            <w:pPr>
              <w:pStyle w:val="t3"/>
              <w:widowControl/>
              <w:autoSpaceDE/>
              <w:autoSpaceDN/>
              <w:adjustRightInd/>
              <w:spacing w:before="120" w:after="120" w:line="240" w:lineRule="auto"/>
              <w:jc w:val="right"/>
              <w:rPr>
                <w:b/>
                <w:bCs/>
                <w:sz w:val="16"/>
              </w:rPr>
            </w:pPr>
            <w:r>
              <w:rPr>
                <w:b/>
                <w:bCs/>
                <w:sz w:val="16"/>
              </w:rPr>
              <w:t>12</w:t>
            </w:r>
          </w:p>
        </w:tc>
        <w:tc>
          <w:tcPr>
            <w:tcW w:w="109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BodyText3"/>
              <w:rPr>
                <w:rFonts w:ascii="Times New Roman" w:hAnsi="Times New Roman" w:cs="Times New Roman"/>
                <w:b w:val="0"/>
                <w:bCs w:val="0"/>
                <w:sz w:val="16"/>
              </w:rPr>
            </w:pPr>
            <w:r>
              <w:rPr>
                <w:rFonts w:ascii="Times New Roman" w:hAnsi="Times New Roman" w:cs="Times New Roman"/>
                <w:b w:val="0"/>
                <w:bCs w:val="0"/>
                <w:sz w:val="16"/>
              </w:rPr>
              <w:t>PRISE DE DECISION AU</w:t>
            </w:r>
            <w:r>
              <w:rPr>
                <w:rFonts w:ascii="Times New Roman" w:hAnsi="Times New Roman" w:cs="Times New Roman"/>
                <w:b w:val="0"/>
                <w:bCs w:val="0"/>
                <w:sz w:val="16"/>
              </w:rPr>
              <w:t xml:space="preserve"> TERME DE L’EXAMEN DU CLIENT</w:t>
            </w:r>
          </w:p>
          <w:p w:rsidR="00000000" w:rsidRDefault="007010FA">
            <w:pPr>
              <w:spacing w:before="120" w:after="120"/>
              <w:jc w:val="center"/>
              <w:rPr>
                <w:sz w:val="16"/>
              </w:rPr>
            </w:pP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5"/>
              </w:numPr>
              <w:spacing w:before="120" w:after="120"/>
              <w:rPr>
                <w:sz w:val="16"/>
              </w:rPr>
            </w:pPr>
            <w:r>
              <w:rPr>
                <w:sz w:val="16"/>
                <w:szCs w:val="22"/>
              </w:rPr>
              <w:t>Respecte les critères d’éligibilité avec les données de l’examen</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5"/>
              </w:numPr>
              <w:spacing w:before="120" w:after="120"/>
              <w:rPr>
                <w:sz w:val="16"/>
              </w:rPr>
            </w:pPr>
            <w:r>
              <w:rPr>
                <w:sz w:val="16"/>
                <w:szCs w:val="22"/>
              </w:rPr>
              <w:t>Recommande des analyses  complémentaires si nécessaire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5"/>
              </w:numPr>
              <w:spacing w:before="120" w:after="120"/>
              <w:rPr>
                <w:sz w:val="16"/>
              </w:rPr>
            </w:pPr>
            <w:r>
              <w:rPr>
                <w:sz w:val="16"/>
                <w:szCs w:val="22"/>
              </w:rPr>
              <w:t>Informe le client sur le lieu, l’horaire et l</w:t>
            </w:r>
            <w:r>
              <w:rPr>
                <w:sz w:val="16"/>
                <w:szCs w:val="22"/>
              </w:rPr>
              <w:t>e coût des analyses</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5"/>
              </w:numPr>
              <w:spacing w:before="120" w:after="120"/>
              <w:rPr>
                <w:sz w:val="16"/>
                <w:szCs w:val="22"/>
              </w:rPr>
            </w:pPr>
            <w:r>
              <w:rPr>
                <w:sz w:val="16"/>
                <w:szCs w:val="22"/>
              </w:rPr>
              <w:t>Aide le client à prendre une décision appropriée</w:t>
            </w:r>
          </w:p>
        </w:tc>
        <w:tc>
          <w:tcPr>
            <w:tcW w:w="142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91"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2"/>
              </w:rPr>
            </w:pPr>
            <w:r>
              <w:rPr>
                <w:b/>
                <w:sz w:val="16"/>
                <w:szCs w:val="22"/>
              </w:rPr>
              <w:t>TOTAL</w:t>
            </w:r>
          </w:p>
          <w:p w:rsidR="00000000" w:rsidRDefault="007010FA">
            <w:pPr>
              <w:spacing w:before="120" w:after="120"/>
              <w:ind w:left="360"/>
              <w:rPr>
                <w:sz w:val="16"/>
                <w:szCs w:val="22"/>
              </w:rPr>
            </w:pPr>
          </w:p>
        </w:tc>
        <w:tc>
          <w:tcPr>
            <w:tcW w:w="142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091"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szCs w:val="22"/>
              </w:rPr>
            </w:pPr>
            <w:r>
              <w:rPr>
                <w:rFonts w:ascii="Times New Roman" w:hAnsi="Times New Roman" w:cs="Times New Roman"/>
                <w:b w:val="0"/>
                <w:bCs w:val="0"/>
                <w:sz w:val="16"/>
                <w:szCs w:val="22"/>
              </w:rPr>
              <w:t>ADMINISTRATION DE LA METHODE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1. La pilule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rPr>
            </w:pPr>
            <w:r>
              <w:rPr>
                <w:sz w:val="16"/>
                <w:szCs w:val="22"/>
              </w:rPr>
              <w:t>Reprend clairement les informations sur les avantages, les in</w:t>
            </w:r>
            <w:r>
              <w:rPr>
                <w:sz w:val="16"/>
                <w:szCs w:val="22"/>
              </w:rPr>
              <w:t xml:space="preserve">convénients et  les effets secondaires de la pilule choisie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szCs w:val="22"/>
              </w:rPr>
            </w:pPr>
            <w:r>
              <w:rPr>
                <w:sz w:val="16"/>
                <w:szCs w:val="22"/>
              </w:rPr>
              <w:t>Parle de la double protection</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rPr>
            </w:pPr>
            <w:r>
              <w:rPr>
                <w:sz w:val="16"/>
                <w:szCs w:val="22"/>
              </w:rPr>
              <w:t>Explique correctement l’utilisation de la plaquette de pilule en montrant le sens des flèches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rPr>
            </w:pPr>
            <w:r>
              <w:rPr>
                <w:sz w:val="16"/>
                <w:szCs w:val="22"/>
              </w:rPr>
              <w:lastRenderedPageBreak/>
              <w:t>Insiste sur le moment et la régularité des prises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rPr>
            </w:pPr>
            <w:r>
              <w:rPr>
                <w:sz w:val="16"/>
                <w:szCs w:val="22"/>
              </w:rPr>
              <w:t>E</w:t>
            </w:r>
            <w:r>
              <w:rPr>
                <w:sz w:val="16"/>
                <w:szCs w:val="22"/>
              </w:rPr>
              <w:t>xplique la conduite à tenir en cas d’oubli</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rPr>
            </w:pPr>
            <w:r>
              <w:rPr>
                <w:sz w:val="16"/>
                <w:szCs w:val="22"/>
              </w:rPr>
              <w:t>Propose un calendrier de suivi conforme aux protocoles de services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rPr>
            </w:pPr>
            <w:r>
              <w:rPr>
                <w:sz w:val="16"/>
                <w:szCs w:val="22"/>
              </w:rPr>
              <w:t>Explique clairement les signes qui doivent faire revenir le client au centre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szCs w:val="22"/>
              </w:rPr>
            </w:pPr>
            <w:r>
              <w:rPr>
                <w:sz w:val="16"/>
                <w:szCs w:val="22"/>
              </w:rPr>
              <w:t>S’assure que le client a bien compris le mode d’utilis</w:t>
            </w:r>
            <w:r>
              <w:rPr>
                <w:sz w:val="16"/>
                <w:szCs w:val="22"/>
              </w:rPr>
              <w:t>ation, le calendrier de suivi et les signes qui doivent la faire revenir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6"/>
              </w:numPr>
              <w:spacing w:before="120" w:after="120"/>
              <w:rPr>
                <w:sz w:val="16"/>
                <w:szCs w:val="22"/>
              </w:rPr>
            </w:pPr>
            <w:r>
              <w:rPr>
                <w:sz w:val="16"/>
                <w:szCs w:val="22"/>
              </w:rPr>
              <w:t>Invite le client à revenir au besoin</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trHeight w:val="98"/>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rPr>
            </w:pPr>
            <w:r>
              <w:rPr>
                <w:b/>
                <w:sz w:val="16"/>
              </w:rPr>
              <w:t>TOTAL</w:t>
            </w:r>
          </w:p>
        </w:tc>
        <w:tc>
          <w:tcPr>
            <w:tcW w:w="144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rPr>
                <w:b/>
                <w:bCs/>
                <w:sz w:val="16"/>
              </w:rPr>
            </w:pPr>
            <w:r>
              <w:rPr>
                <w:b/>
                <w:bCs/>
                <w:sz w:val="16"/>
              </w:rPr>
              <w:t xml:space="preserve">                      </w:t>
            </w:r>
          </w:p>
          <w:p w:rsidR="00000000" w:rsidRDefault="007010FA">
            <w:pPr>
              <w:spacing w:before="120" w:after="120"/>
              <w:rPr>
                <w:b/>
                <w:bCs/>
                <w:sz w:val="16"/>
              </w:rPr>
            </w:pPr>
            <w:r>
              <w:rPr>
                <w:b/>
                <w:bCs/>
                <w:sz w:val="16"/>
              </w:rPr>
              <w:t xml:space="preserve">                           9</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szCs w:val="22"/>
              </w:rPr>
              <w:t>2. Les injectables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Reprend clairement les informations sur les avantages, les inconvénients et les effets secondaires de l’injectable choisie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szCs w:val="22"/>
              </w:rPr>
            </w:pPr>
            <w:r>
              <w:rPr>
                <w:sz w:val="16"/>
                <w:szCs w:val="22"/>
              </w:rPr>
              <w:t>Parle de la nécessité de la double protection</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Se lave les mains à l’eau et au savon et les sèche à l’air ou avec un linge i</w:t>
            </w:r>
            <w:r>
              <w:rPr>
                <w:sz w:val="16"/>
                <w:szCs w:val="22"/>
              </w:rPr>
              <w:t>ndividuel sec et propre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szCs w:val="22"/>
              </w:rPr>
            </w:pPr>
            <w:r>
              <w:rPr>
                <w:sz w:val="16"/>
                <w:szCs w:val="22"/>
              </w:rPr>
              <w:t xml:space="preserve">Aspire la </w:t>
            </w:r>
            <w:r>
              <w:rPr>
                <w:bCs/>
                <w:sz w:val="16"/>
                <w:szCs w:val="22"/>
              </w:rPr>
              <w:t>totalité</w:t>
            </w:r>
            <w:r>
              <w:rPr>
                <w:sz w:val="16"/>
                <w:szCs w:val="22"/>
              </w:rPr>
              <w:t xml:space="preserve"> du produit</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Nettoie avec un tampon d’alcool le site d’injection par des mouvements circulaires centrifuges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 xml:space="preserve">Fait l’injection en intramusculaire profonde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szCs w:val="22"/>
              </w:rPr>
            </w:pPr>
            <w:r>
              <w:rPr>
                <w:sz w:val="16"/>
                <w:szCs w:val="22"/>
              </w:rPr>
              <w:t xml:space="preserve">Ne masse pas le point d’injection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D</w:t>
            </w:r>
            <w:r>
              <w:rPr>
                <w:sz w:val="16"/>
                <w:szCs w:val="22"/>
              </w:rPr>
              <w:t>écontamine la seringue et l’aiguille (aspire et purge 3 fois la solution chlorée)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Elimine l’aiguille dans la boite à tranchants et les autres objets dans la poubelle étanche de façon appropriée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Se lave les mains à l’eau et au savon et les sèche à</w:t>
            </w:r>
            <w:r>
              <w:rPr>
                <w:sz w:val="16"/>
                <w:szCs w:val="22"/>
              </w:rPr>
              <w:t xml:space="preserve"> l’air ou avec un linge individuel sec et propre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Donne un rendez-vous pour le suivi conforme  aux protocoles de services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Explique clairement les signes qui doivent faire revenir le client au centre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rPr>
            </w:pPr>
            <w:r>
              <w:rPr>
                <w:sz w:val="16"/>
                <w:szCs w:val="22"/>
              </w:rPr>
              <w:t>S’assure que le client a bien compris le mo</w:t>
            </w:r>
            <w:r>
              <w:rPr>
                <w:sz w:val="16"/>
                <w:szCs w:val="22"/>
              </w:rPr>
              <w:t>de d’utilisation, le calendrier de suivi et les signes qui doivent faire revenir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7"/>
              </w:numPr>
              <w:spacing w:before="120" w:after="120"/>
              <w:rPr>
                <w:sz w:val="16"/>
                <w:szCs w:val="22"/>
              </w:rPr>
            </w:pPr>
            <w:r>
              <w:rPr>
                <w:sz w:val="16"/>
                <w:szCs w:val="22"/>
              </w:rPr>
              <w:t>Invite le client à revenir au besoin</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trHeight w:val="530"/>
        </w:trPr>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2"/>
              </w:rPr>
            </w:pPr>
            <w:r>
              <w:rPr>
                <w:b/>
                <w:sz w:val="16"/>
              </w:rPr>
              <w:t>TOTAL</w:t>
            </w:r>
          </w:p>
        </w:tc>
        <w:tc>
          <w:tcPr>
            <w:tcW w:w="144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r>
        <w:br w:type="page"/>
      </w:r>
    </w:p>
    <w:tbl>
      <w:tblPr>
        <w:tblW w:w="9540" w:type="dxa"/>
        <w:tblInd w:w="-470" w:type="dxa"/>
        <w:tblBorders>
          <w:top w:val="single" w:sz="4" w:space="0" w:color="auto"/>
          <w:left w:val="single" w:sz="4" w:space="0" w:color="auto"/>
          <w:bottom w:val="single" w:sz="4" w:space="0" w:color="auto"/>
          <w:right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4680"/>
        <w:gridCol w:w="1440"/>
        <w:gridCol w:w="1080"/>
        <w:gridCol w:w="1080"/>
        <w:gridCol w:w="1260"/>
      </w:tblGrid>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3.  L’insertion du Norplant</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Reprend clairement les info</w:t>
            </w:r>
            <w:r>
              <w:rPr>
                <w:sz w:val="16"/>
                <w:szCs w:val="22"/>
              </w:rPr>
              <w:t>rmations sur les caractéristiques, les- avantages, les inconvénients et les effets secondaires du Norplant</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szCs w:val="22"/>
              </w:rPr>
            </w:pPr>
            <w:r>
              <w:rPr>
                <w:sz w:val="16"/>
                <w:szCs w:val="22"/>
              </w:rPr>
              <w:t>Parle de la nécessité de la double protection</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Explique correctement les différentes étapes de l’insertion du Norplant</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Prépare le matér</w:t>
            </w:r>
            <w:r>
              <w:rPr>
                <w:sz w:val="16"/>
                <w:szCs w:val="22"/>
              </w:rPr>
              <w:t>iel stérile nécessaire et les capsules à portée de main</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S’assure que le client se lave le bras avec de l’eau et du savon</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Installe le client de façon confortable de sorte à mettre en évidence le bras concerné</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Se lave les mains à l’eau et au s</w:t>
            </w:r>
            <w:r>
              <w:rPr>
                <w:sz w:val="16"/>
                <w:szCs w:val="22"/>
              </w:rPr>
              <w:t>avon et les sèche à l’air ou avec un linge individuel sec et propre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Mets les gants stériles ou DHN aux deux mains sans les souiller</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Dispose les instruments et le matériel sur un plateau stérile ou DHN ou sur un champ stérile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Passe une soluti</w:t>
            </w:r>
            <w:r>
              <w:rPr>
                <w:sz w:val="16"/>
                <w:szCs w:val="22"/>
              </w:rPr>
              <w:t>on d’antiseptique 2 fois sur la zone d’insertion en mouvements circulaires centrifuges sur 8 à 13 cm- Laisse sécher à l’air</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Place un champ stérile ou DHN sur le bras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Procède à l’insertion des capsules en respectant les étapes et la technique ense</w:t>
            </w:r>
            <w:r>
              <w:rPr>
                <w:sz w:val="16"/>
                <w:szCs w:val="22"/>
              </w:rPr>
              <w:t>ignées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Vérifie que toutes les capsules sont bien insérées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Applique un pansement compressif</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 xml:space="preserve">Décontamine tout le matériel utilisé dans une solution chlorée à </w:t>
            </w:r>
            <w:r>
              <w:rPr>
                <w:i/>
                <w:iCs/>
                <w:sz w:val="16"/>
                <w:szCs w:val="22"/>
              </w:rPr>
              <w:t xml:space="preserve">0,5% </w:t>
            </w:r>
            <w:r>
              <w:rPr>
                <w:sz w:val="16"/>
                <w:szCs w:val="22"/>
              </w:rPr>
              <w:t>pendant 10 minutes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Jette les déchets contaminés dans un récipient étanche o</w:t>
            </w:r>
            <w:r>
              <w:rPr>
                <w:sz w:val="16"/>
                <w:szCs w:val="22"/>
              </w:rPr>
              <w:t>u un sac en plastique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Décontamine les gants dans la solution chlorée avant dus enlever</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Se lave les mains à l’eau et au savon et les  sèche à l’air ou avec un linge individuel sec et propre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Donne des instructions pour les soins de la plaie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r>
        <w:br w:type="page"/>
      </w:r>
    </w:p>
    <w:tbl>
      <w:tblPr>
        <w:tblW w:w="9540" w:type="dxa"/>
        <w:tblInd w:w="-470" w:type="dxa"/>
        <w:tblBorders>
          <w:top w:val="single" w:sz="4" w:space="0" w:color="auto"/>
          <w:left w:val="single" w:sz="4" w:space="0" w:color="auto"/>
          <w:bottom w:val="single" w:sz="4" w:space="0" w:color="auto"/>
          <w:right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4680"/>
        <w:gridCol w:w="1440"/>
        <w:gridCol w:w="1080"/>
        <w:gridCol w:w="1080"/>
        <w:gridCol w:w="1260"/>
      </w:tblGrid>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Donne des conseils appropriés et propose un calendrier de suivi conforme aux protocoles de services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Explique clairement les signes qui doivent faire revenir le client au centre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szCs w:val="22"/>
              </w:rPr>
              <w:t>S’assure que le client a bien compris les instructions, le calen</w:t>
            </w:r>
            <w:r>
              <w:rPr>
                <w:sz w:val="16"/>
                <w:szCs w:val="22"/>
              </w:rPr>
              <w:t>drier de suivi et les signes qui doivent la faire revenir</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right="-25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8"/>
              </w:numPr>
              <w:spacing w:before="120" w:after="120"/>
              <w:rPr>
                <w:sz w:val="16"/>
              </w:rPr>
            </w:pPr>
            <w:r>
              <w:rPr>
                <w:sz w:val="16"/>
              </w:rPr>
              <w:t>Invite le client à revenir au besoin</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szCs w:val="22"/>
              </w:rPr>
            </w:pPr>
          </w:p>
        </w:tc>
        <w:tc>
          <w:tcPr>
            <w:tcW w:w="144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23</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23</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23</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5.  Le retrait du Norplant</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Dispose le matériel stérile ou DHN nécessaire à port</w:t>
            </w:r>
            <w:r>
              <w:rPr>
                <w:sz w:val="16"/>
                <w:szCs w:val="20"/>
              </w:rPr>
              <w:t>ée de main</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Explique les étapes du retrait des capsules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Installe le client de façon confortable en mettant en évidence le bras concerné préalablement lavé</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rPr>
              <w:t xml:space="preserve">Se lave les mains à l’eau et au savon et les sèche à l’air ou avec un linge individuel </w:t>
            </w:r>
            <w:r>
              <w:rPr>
                <w:sz w:val="16"/>
              </w:rPr>
              <w:t>sec et propre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Met des gants stériles ou DHN aux deux mains sans les souiller</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Procède au retrait des capsules de Norplant en respectant les étapes et la technique enseignées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szCs w:val="20"/>
              </w:rPr>
            </w:pPr>
            <w:r>
              <w:rPr>
                <w:sz w:val="16"/>
                <w:szCs w:val="20"/>
              </w:rPr>
              <w:t>Montre au client les capsules retirées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Fait un pansement compre</w:t>
            </w:r>
            <w:r>
              <w:rPr>
                <w:sz w:val="16"/>
                <w:szCs w:val="20"/>
              </w:rPr>
              <w:t>ssif après le retrait</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Décontamine tous les instruments dans une solution chlorée à 0,5% pendant 10 minutes</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Jette les déchets contaminés y compris les capsules des implants dans un récipient étanche ou un sac en plastique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Décontamine les gant</w:t>
            </w:r>
            <w:r>
              <w:rPr>
                <w:sz w:val="16"/>
                <w:szCs w:val="20"/>
              </w:rPr>
              <w:t>s dans la solution chlorée avant de les enlever</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Se lave les mains à l’eau et au savon et les sèche à l’air ou avec un linge individuel sec et propre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Donne un rendez~vous pour suivre la cicatrisation de la plaie</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9"/>
              </w:numPr>
              <w:spacing w:before="120" w:after="120"/>
              <w:rPr>
                <w:sz w:val="16"/>
              </w:rPr>
            </w:pPr>
            <w:r>
              <w:rPr>
                <w:sz w:val="16"/>
                <w:szCs w:val="20"/>
              </w:rPr>
              <w:t>Explique clairement les signes</w:t>
            </w:r>
            <w:r>
              <w:rPr>
                <w:sz w:val="16"/>
                <w:szCs w:val="20"/>
              </w:rPr>
              <w:t xml:space="preserve"> qui doivent faire revenir le client</w:t>
            </w:r>
          </w:p>
        </w:tc>
        <w:tc>
          <w:tcPr>
            <w:tcW w:w="14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6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44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pPr>
        <w:pStyle w:val="t1"/>
        <w:widowControl/>
        <w:autoSpaceDE/>
        <w:autoSpaceDN/>
        <w:adjustRightInd/>
        <w:spacing w:line="240" w:lineRule="auto"/>
        <w:rPr>
          <w:sz w:val="16"/>
        </w:rPr>
      </w:pPr>
    </w:p>
    <w:p w:rsidR="00000000" w:rsidRDefault="007010FA">
      <w:pPr>
        <w:rPr>
          <w:sz w:val="16"/>
        </w:rPr>
      </w:pPr>
      <w:r>
        <w:rPr>
          <w:sz w:val="16"/>
        </w:rPr>
        <w:br w:type="page"/>
      </w:r>
    </w:p>
    <w:tbl>
      <w:tblPr>
        <w:tblW w:w="8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CellMar>
          <w:left w:w="70" w:type="dxa"/>
          <w:right w:w="70" w:type="dxa"/>
        </w:tblCellMar>
        <w:tblLook w:val="0000" w:firstRow="0" w:lastRow="0" w:firstColumn="0" w:lastColumn="0" w:noHBand="0" w:noVBand="0"/>
      </w:tblPr>
      <w:tblGrid>
        <w:gridCol w:w="3277"/>
        <w:gridCol w:w="1056"/>
        <w:gridCol w:w="1247"/>
        <w:gridCol w:w="1383"/>
        <w:gridCol w:w="1764"/>
      </w:tblGrid>
      <w:tr w:rsidR="00000000">
        <w:tc>
          <w:tcPr>
            <w:tcW w:w="3277" w:type="dxa"/>
            <w:shd w:val="clear" w:color="auto" w:fill="CCFFCC"/>
          </w:tcPr>
          <w:p w:rsidR="00000000" w:rsidRDefault="007010FA">
            <w:pPr>
              <w:spacing w:before="120" w:after="120"/>
              <w:jc w:val="center"/>
              <w:rPr>
                <w:sz w:val="16"/>
              </w:rPr>
            </w:pPr>
            <w:r>
              <w:rPr>
                <w:sz w:val="16"/>
              </w:rPr>
              <w:t>6.  L’insertion du DIU</w:t>
            </w:r>
          </w:p>
        </w:tc>
        <w:tc>
          <w:tcPr>
            <w:tcW w:w="1056" w:type="dxa"/>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7" w:type="dxa"/>
            <w:shd w:val="clear" w:color="auto" w:fill="CCFFCC"/>
          </w:tcPr>
          <w:p w:rsidR="00000000" w:rsidRDefault="007010FA">
            <w:pPr>
              <w:spacing w:before="120" w:after="120"/>
              <w:rPr>
                <w:sz w:val="16"/>
              </w:rPr>
            </w:pPr>
            <w:r>
              <w:rPr>
                <w:sz w:val="16"/>
              </w:rPr>
              <w:t>A améliorer</w:t>
            </w:r>
          </w:p>
        </w:tc>
        <w:tc>
          <w:tcPr>
            <w:tcW w:w="1383" w:type="dxa"/>
            <w:shd w:val="clear" w:color="auto" w:fill="CCFFCC"/>
          </w:tcPr>
          <w:p w:rsidR="00000000" w:rsidRDefault="007010FA">
            <w:pPr>
              <w:spacing w:before="120" w:after="120"/>
              <w:rPr>
                <w:sz w:val="16"/>
              </w:rPr>
            </w:pPr>
            <w:r>
              <w:rPr>
                <w:sz w:val="16"/>
              </w:rPr>
              <w:t>Non observé</w:t>
            </w:r>
          </w:p>
        </w:tc>
        <w:tc>
          <w:tcPr>
            <w:tcW w:w="1764" w:type="dxa"/>
            <w:shd w:val="clear" w:color="auto" w:fill="CCFFCC"/>
          </w:tcPr>
          <w:p w:rsidR="00000000" w:rsidRDefault="007010FA">
            <w:pPr>
              <w:spacing w:before="120" w:after="120"/>
              <w:rPr>
                <w:sz w:val="16"/>
              </w:rPr>
            </w:pPr>
            <w:r>
              <w:rPr>
                <w:sz w:val="16"/>
              </w:rPr>
              <w:t>Observations</w:t>
            </w: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Reprend clairement les informations sur les avantages, les inconvénients et les effets secondaires du DIU</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szCs w:val="20"/>
              </w:rPr>
            </w:pPr>
            <w:r>
              <w:rPr>
                <w:sz w:val="16"/>
                <w:szCs w:val="22"/>
              </w:rPr>
              <w:t>Parle</w:t>
            </w:r>
            <w:r>
              <w:rPr>
                <w:sz w:val="16"/>
                <w:szCs w:val="22"/>
              </w:rPr>
              <w:t xml:space="preserve"> de la nécessité de la double protection</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Rappelle les signes d’alarme du DIU (douleurs pelviennes persistantes, saignements abondants, fièvre…)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Explique correctement les différentes étapes de l’insertion du DIU</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Prépare le matériel stérile ou</w:t>
            </w:r>
            <w:r>
              <w:rPr>
                <w:sz w:val="16"/>
                <w:szCs w:val="20"/>
              </w:rPr>
              <w:t xml:space="preserve"> DHN nécessaire à portée de main</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Prépare le client à la pose du DIU (se déshabiller, uriner, s’installer sur la table)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Se lave les mains à l’eau et au savon et les sèche à l’air ou avec un linge individuel sec et propre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Utilise le matériel a</w:t>
            </w:r>
            <w:r>
              <w:rPr>
                <w:sz w:val="16"/>
                <w:szCs w:val="20"/>
              </w:rPr>
              <w:t>vec une asepsie rigoureuse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Charge le DIU dans son emballage stérile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Porte des gants d’examen neufs ou DHN ou stériles</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Procède à la pose du DIU en respectant les étapes et la technique enseignées</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Décontamine tous les instruments dans une</w:t>
            </w:r>
            <w:r>
              <w:rPr>
                <w:sz w:val="16"/>
                <w:szCs w:val="20"/>
              </w:rPr>
              <w:t xml:space="preserve"> solution chlorée à 0,5% pendant 10 minutes</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Jette les déchets contaminés dans un récipient étanche ou un sac en plastique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Décontamine les gants dans la solution chlorée avant de les enlever</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 xml:space="preserve">Se lave les mains à l’eau et au savon et les sèche </w:t>
            </w:r>
            <w:r>
              <w:rPr>
                <w:sz w:val="16"/>
                <w:szCs w:val="20"/>
              </w:rPr>
              <w:t>à l’air ou avec un linge individuel sec et propre</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Donne des instructions et des conseils appropriés</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r w:rsidR="00000000">
        <w:tc>
          <w:tcPr>
            <w:tcW w:w="3277" w:type="dxa"/>
            <w:shd w:val="clear" w:color="auto" w:fill="CCFFCC"/>
          </w:tcPr>
          <w:p w:rsidR="00000000" w:rsidRDefault="007010FA" w:rsidP="007010FA">
            <w:pPr>
              <w:numPr>
                <w:ilvl w:val="0"/>
                <w:numId w:val="20"/>
              </w:numPr>
              <w:spacing w:before="120" w:after="120"/>
              <w:rPr>
                <w:sz w:val="16"/>
              </w:rPr>
            </w:pPr>
            <w:r>
              <w:rPr>
                <w:sz w:val="16"/>
                <w:szCs w:val="20"/>
              </w:rPr>
              <w:t>Propose un calendrier de suivi conforme aux protocoles de services</w:t>
            </w:r>
          </w:p>
        </w:tc>
        <w:tc>
          <w:tcPr>
            <w:tcW w:w="1056" w:type="dxa"/>
            <w:shd w:val="clear" w:color="auto" w:fill="CCFFCC"/>
          </w:tcPr>
          <w:p w:rsidR="00000000" w:rsidRDefault="007010FA">
            <w:pPr>
              <w:spacing w:before="120" w:after="120"/>
              <w:rPr>
                <w:sz w:val="16"/>
              </w:rPr>
            </w:pPr>
          </w:p>
        </w:tc>
        <w:tc>
          <w:tcPr>
            <w:tcW w:w="1247" w:type="dxa"/>
            <w:shd w:val="clear" w:color="auto" w:fill="CCFFCC"/>
          </w:tcPr>
          <w:p w:rsidR="00000000" w:rsidRDefault="007010FA">
            <w:pPr>
              <w:spacing w:before="120" w:after="120"/>
              <w:rPr>
                <w:sz w:val="16"/>
              </w:rPr>
            </w:pPr>
          </w:p>
        </w:tc>
        <w:tc>
          <w:tcPr>
            <w:tcW w:w="1383" w:type="dxa"/>
            <w:shd w:val="clear" w:color="auto" w:fill="CCFFCC"/>
          </w:tcPr>
          <w:p w:rsidR="00000000" w:rsidRDefault="007010FA">
            <w:pPr>
              <w:spacing w:before="120" w:after="120"/>
              <w:rPr>
                <w:sz w:val="16"/>
              </w:rPr>
            </w:pPr>
          </w:p>
        </w:tc>
        <w:tc>
          <w:tcPr>
            <w:tcW w:w="1764" w:type="dxa"/>
            <w:shd w:val="clear" w:color="auto" w:fill="CCFFCC"/>
          </w:tcPr>
          <w:p w:rsidR="00000000" w:rsidRDefault="007010FA">
            <w:pPr>
              <w:spacing w:before="120" w:after="120"/>
              <w:rPr>
                <w:sz w:val="16"/>
              </w:rPr>
            </w:pPr>
          </w:p>
        </w:tc>
      </w:tr>
    </w:tbl>
    <w:p w:rsidR="00000000" w:rsidRDefault="007010FA"/>
    <w:p w:rsidR="00000000" w:rsidRDefault="007010FA">
      <w:r>
        <w:br w:type="page"/>
      </w: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154"/>
        <w:gridCol w:w="1074"/>
        <w:gridCol w:w="1462"/>
        <w:gridCol w:w="1339"/>
        <w:gridCol w:w="1698"/>
      </w:tblGrid>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0"/>
              </w:numPr>
              <w:spacing w:before="120" w:after="120"/>
              <w:rPr>
                <w:sz w:val="16"/>
              </w:rPr>
            </w:pPr>
            <w:r>
              <w:rPr>
                <w:sz w:val="16"/>
                <w:szCs w:val="20"/>
              </w:rPr>
              <w:t>S’assure que le client a bien compris les instructions, le calendrier d</w:t>
            </w:r>
            <w:r>
              <w:rPr>
                <w:sz w:val="16"/>
                <w:szCs w:val="20"/>
              </w:rPr>
              <w:t>e suivi et les signes qui doivent faire revenir</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18     </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18         </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18</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7.  Le retrait du DIU</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Explique clairement les étapes de la procédure de retrait du DIU</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Prépare le matériel stéri</w:t>
            </w:r>
            <w:r>
              <w:rPr>
                <w:sz w:val="16"/>
                <w:szCs w:val="20"/>
              </w:rPr>
              <w:t>le ou DHN nécessaire à portée de main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Prépare le client au retrait du DIU (se  déshabiller, uriner, s’installer sur la table)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Se lave les mains à l’eau et au savon et les sèche à l’air ou avec un linge individuel sec et propre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Mets des gants</w:t>
            </w:r>
            <w:r>
              <w:rPr>
                <w:sz w:val="16"/>
                <w:szCs w:val="20"/>
              </w:rPr>
              <w:t xml:space="preserve"> d’examen neufs ou DHN aux deux mains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Utilise le matériel avec une asepsie rigoureuse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Procède au retrait du DIU avec douceur en respectant les étapes et la technique enseignées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Montre le DIU retiré au client</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Décontamine tous les instrum</w:t>
            </w:r>
            <w:r>
              <w:rPr>
                <w:sz w:val="16"/>
                <w:szCs w:val="20"/>
              </w:rPr>
              <w:t xml:space="preserve">ents dans une solution chlorée à </w:t>
            </w:r>
            <w:r>
              <w:rPr>
                <w:i/>
                <w:iCs/>
                <w:sz w:val="16"/>
                <w:szCs w:val="20"/>
              </w:rPr>
              <w:t xml:space="preserve">0,5% </w:t>
            </w:r>
            <w:r>
              <w:rPr>
                <w:sz w:val="16"/>
                <w:szCs w:val="20"/>
              </w:rPr>
              <w:t>pendant 10 minutes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 xml:space="preserve">Jette les déchets contaminés y compris le DIU retiré dans un récipient étanche ou un sac en plastique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Décontamine les gants dans la solution chlorée avant de les enlever</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1"/>
              </w:numPr>
              <w:spacing w:before="120" w:after="120"/>
              <w:rPr>
                <w:sz w:val="16"/>
              </w:rPr>
            </w:pPr>
            <w:r>
              <w:rPr>
                <w:sz w:val="16"/>
                <w:szCs w:val="20"/>
              </w:rPr>
              <w:t>Se lave les m</w:t>
            </w:r>
            <w:r>
              <w:rPr>
                <w:sz w:val="16"/>
                <w:szCs w:val="20"/>
              </w:rPr>
              <w:t xml:space="preserve">ains à l’eau et au savon et les sèche à l’air ou avec un linge individuel sec et propre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r>
              <w:rPr>
                <w:sz w:val="16"/>
              </w:rPr>
              <w:t xml:space="preserve"> </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p w:rsidR="00000000" w:rsidRDefault="007010FA">
      <w:r>
        <w:br w:type="page"/>
      </w: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154"/>
        <w:gridCol w:w="1074"/>
        <w:gridCol w:w="1462"/>
        <w:gridCol w:w="1339"/>
        <w:gridCol w:w="1698"/>
      </w:tblGrid>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8.  Le condom masculin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rPr>
            </w:pPr>
            <w:r>
              <w:rPr>
                <w:sz w:val="16"/>
                <w:szCs w:val="20"/>
              </w:rPr>
              <w:t>Reprend les informations sur le condom, ses avantages et ses in</w:t>
            </w:r>
            <w:r>
              <w:rPr>
                <w:sz w:val="16"/>
                <w:szCs w:val="20"/>
              </w:rPr>
              <w:t>convénients…..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szCs w:val="20"/>
              </w:rPr>
            </w:pPr>
            <w:r>
              <w:rPr>
                <w:sz w:val="16"/>
                <w:szCs w:val="22"/>
              </w:rPr>
              <w:t>Parle de la nécessité de la double protection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rPr>
            </w:pPr>
            <w:r>
              <w:rPr>
                <w:sz w:val="16"/>
                <w:szCs w:val="20"/>
              </w:rPr>
              <w:t>Explique la nécessité de pincer le bout du condom pour chasser l’air avant d’enfiler le condom</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rPr>
            </w:pPr>
            <w:r>
              <w:rPr>
                <w:sz w:val="16"/>
                <w:szCs w:val="20"/>
              </w:rPr>
              <w:t xml:space="preserve">Fait une démonstration correcte de la technique d’enfilement  du condom sur le pénis </w:t>
            </w:r>
            <w:r>
              <w:rPr>
                <w:sz w:val="16"/>
                <w:szCs w:val="20"/>
              </w:rPr>
              <w:t>en érection (à l’aide d’un mannequin)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rPr>
            </w:pPr>
            <w:r>
              <w:rPr>
                <w:sz w:val="16"/>
                <w:szCs w:val="20"/>
              </w:rPr>
              <w:t>Explique comment se retirer après l’éjaculation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rPr>
            </w:pPr>
            <w:r>
              <w:rPr>
                <w:sz w:val="16"/>
                <w:szCs w:val="20"/>
              </w:rPr>
              <w:t>Explique comment éliminer le condom après usage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2"/>
              </w:numPr>
              <w:spacing w:before="120" w:after="120"/>
              <w:rPr>
                <w:sz w:val="16"/>
              </w:rPr>
            </w:pPr>
            <w:r>
              <w:rPr>
                <w:sz w:val="16"/>
                <w:szCs w:val="20"/>
              </w:rPr>
              <w:t>Explique qu’il faut se laver les mains après élimination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9.  Le condom féminin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w:t>
            </w:r>
            <w:r>
              <w:rPr>
                <w:rFonts w:ascii="Times New Roman" w:hAnsi="Times New Roman" w:cs="Times New Roman"/>
                <w:b w:val="0"/>
                <w:bCs w:val="0"/>
                <w:sz w:val="16"/>
              </w:rPr>
              <w:t>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8"/>
              </w:numPr>
              <w:spacing w:before="120" w:after="120"/>
              <w:rPr>
                <w:sz w:val="16"/>
              </w:rPr>
            </w:pPr>
            <w:r>
              <w:rPr>
                <w:sz w:val="16"/>
                <w:szCs w:val="20"/>
              </w:rPr>
              <w:t>Reprend les informations sur le condom, ses avantages et ses inconvénients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8"/>
              </w:numPr>
              <w:spacing w:before="120" w:after="120"/>
              <w:rPr>
                <w:sz w:val="16"/>
              </w:rPr>
            </w:pPr>
            <w:r>
              <w:rPr>
                <w:sz w:val="16"/>
                <w:szCs w:val="20"/>
              </w:rPr>
              <w:t xml:space="preserve">Explique la nécessité de pincer l’anneau interne en forme de 8 lors de l’introduction du condom dans le vagin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8"/>
              </w:numPr>
              <w:spacing w:before="120" w:after="120"/>
              <w:rPr>
                <w:sz w:val="16"/>
              </w:rPr>
            </w:pPr>
            <w:r>
              <w:rPr>
                <w:sz w:val="16"/>
                <w:szCs w:val="20"/>
              </w:rPr>
              <w:t>Fait une d</w:t>
            </w:r>
            <w:r>
              <w:rPr>
                <w:sz w:val="16"/>
                <w:szCs w:val="20"/>
              </w:rPr>
              <w:t>émonstration correcte sur la technique d’insertion, de retrait du condom ainsi que des gestes à faire lors de l’intromission (à l’aide d’un mannequin)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8"/>
              </w:numPr>
              <w:spacing w:before="120" w:after="120"/>
              <w:rPr>
                <w:sz w:val="16"/>
              </w:rPr>
            </w:pPr>
            <w:r>
              <w:rPr>
                <w:sz w:val="16"/>
                <w:szCs w:val="20"/>
              </w:rPr>
              <w:t>Faire appliquer la démonstration par le client</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8"/>
              </w:numPr>
              <w:spacing w:before="120" w:after="120"/>
              <w:rPr>
                <w:sz w:val="16"/>
              </w:rPr>
            </w:pPr>
            <w:r>
              <w:rPr>
                <w:sz w:val="16"/>
                <w:szCs w:val="20"/>
              </w:rPr>
              <w:t>Explique comment éliminer le condom après usage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8"/>
              </w:numPr>
              <w:spacing w:before="120" w:after="120"/>
              <w:rPr>
                <w:sz w:val="16"/>
              </w:rPr>
            </w:pPr>
            <w:r>
              <w:rPr>
                <w:sz w:val="16"/>
                <w:szCs w:val="20"/>
              </w:rPr>
              <w:t>Explique qu’il faut se laver les mains après élimination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20"/>
              </w:rPr>
            </w:pPr>
            <w:r>
              <w:rPr>
                <w:b/>
                <w:sz w:val="16"/>
                <w:szCs w:val="20"/>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10.  Les spermicides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rPr>
            </w:pPr>
            <w:r>
              <w:rPr>
                <w:sz w:val="16"/>
                <w:szCs w:val="20"/>
              </w:rPr>
              <w:t>Reprend les informations sur les avantages et les inconvénients des spermicides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szCs w:val="20"/>
              </w:rPr>
            </w:pPr>
            <w:r>
              <w:rPr>
                <w:sz w:val="16"/>
                <w:szCs w:val="22"/>
              </w:rPr>
              <w:lastRenderedPageBreak/>
              <w:t>Parle de la né</w:t>
            </w:r>
            <w:r>
              <w:rPr>
                <w:sz w:val="16"/>
                <w:szCs w:val="22"/>
              </w:rPr>
              <w:t>cessité de la double protection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rPr>
            </w:pPr>
            <w:r>
              <w:rPr>
                <w:sz w:val="16"/>
                <w:szCs w:val="20"/>
              </w:rPr>
              <w:t>Explique qu’il faut se laver les mains avant et après l’introduction du spermicide dans le vagin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rPr>
            </w:pPr>
            <w:r>
              <w:rPr>
                <w:sz w:val="16"/>
                <w:szCs w:val="20"/>
              </w:rPr>
              <w:t>Explique comment introduire le spermicide profondément dans le vagin selon le type de spermicide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rPr>
            </w:pPr>
            <w:r>
              <w:rPr>
                <w:sz w:val="16"/>
                <w:szCs w:val="20"/>
              </w:rPr>
              <w:t>Explique le dél</w:t>
            </w:r>
            <w:r>
              <w:rPr>
                <w:sz w:val="16"/>
                <w:szCs w:val="20"/>
              </w:rPr>
              <w:t>ai d’attente avant de commencer le rapport selon le type de spermicide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rPr>
            </w:pPr>
            <w:r>
              <w:rPr>
                <w:sz w:val="16"/>
                <w:szCs w:val="20"/>
              </w:rPr>
              <w:t>Explique la nécessité de renouveler le spermicide à chaque rapport</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3"/>
              </w:numPr>
              <w:spacing w:before="120" w:after="120"/>
              <w:rPr>
                <w:sz w:val="16"/>
              </w:rPr>
            </w:pPr>
            <w:r>
              <w:rPr>
                <w:sz w:val="16"/>
                <w:szCs w:val="20"/>
              </w:rPr>
              <w:t>Explique que la toilette vaginale ne doit se faire que 6 à 8 heures après le dernier rapport</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trHeight w:val="413"/>
        </w:trPr>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7</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7</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7</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10.  La contraception chirurgicale volontaire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Explique clairement le caractère irréversible des méthodes chirurgicales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Reprend les informations sur les avantages, les inconvénients de la CCV et a</w:t>
            </w:r>
            <w:r>
              <w:rPr>
                <w:sz w:val="16"/>
                <w:szCs w:val="20"/>
              </w:rPr>
              <w:t xml:space="preserve">ussi les signes d’alarme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p31"/>
              <w:numPr>
                <w:ilvl w:val="0"/>
                <w:numId w:val="24"/>
              </w:numPr>
              <w:spacing w:line="280" w:lineRule="exact"/>
              <w:rPr>
                <w:sz w:val="16"/>
              </w:rPr>
            </w:pPr>
            <w:r>
              <w:rPr>
                <w:sz w:val="16"/>
                <w:szCs w:val="22"/>
              </w:rPr>
              <w:t>Parle de la nécessité de la double protection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p31"/>
              <w:numPr>
                <w:ilvl w:val="0"/>
                <w:numId w:val="24"/>
              </w:numPr>
              <w:spacing w:line="280" w:lineRule="exact"/>
              <w:rPr>
                <w:sz w:val="16"/>
              </w:rPr>
            </w:pPr>
            <w:r>
              <w:rPr>
                <w:sz w:val="16"/>
              </w:rPr>
              <w:t xml:space="preserve">Explique brièvement les techniques de la méthode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S’assure que le choix et le consentement du client sont éclairés et volontaires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Vérifie les critères d’éligibilité</w:t>
            </w:r>
            <w:r>
              <w:rPr>
                <w:sz w:val="16"/>
                <w:szCs w:val="20"/>
              </w:rPr>
              <w:t xml:space="preserve"> en se référant aux normes et protocoles de services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Vérifie que la fiche de consentement est signée conformément aux protocoles de services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Pratique ou fait pratiquer la procédure en respectant les étapes et la technique enseignée en faisant at</w:t>
            </w:r>
            <w:r>
              <w:rPr>
                <w:sz w:val="16"/>
                <w:szCs w:val="20"/>
              </w:rPr>
              <w:t>tention au respect des règles de prévention des infections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Donne des instructions et des conseils appropriés au client ayant subi une méthode CCV</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4"/>
              </w:numPr>
              <w:spacing w:before="120" w:after="120"/>
              <w:rPr>
                <w:sz w:val="16"/>
              </w:rPr>
            </w:pPr>
            <w:r>
              <w:rPr>
                <w:sz w:val="16"/>
                <w:szCs w:val="20"/>
              </w:rPr>
              <w:t xml:space="preserve">Propose un calendrier de suivi conforme aux protocoles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lastRenderedPageBreak/>
              <w:t>11.  La contracept</w:t>
            </w:r>
            <w:r>
              <w:rPr>
                <w:sz w:val="16"/>
              </w:rPr>
              <w:t>ion naturelle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5"/>
              </w:numPr>
              <w:spacing w:before="120" w:after="120"/>
              <w:rPr>
                <w:sz w:val="16"/>
              </w:rPr>
            </w:pPr>
            <w:r>
              <w:rPr>
                <w:sz w:val="16"/>
              </w:rPr>
              <w:t>Explique les avantages et les inconvénients des méthodes naturelles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5"/>
              </w:numPr>
              <w:spacing w:before="120" w:after="120"/>
              <w:rPr>
                <w:sz w:val="16"/>
              </w:rPr>
            </w:pPr>
            <w:r>
              <w:rPr>
                <w:sz w:val="16"/>
                <w:szCs w:val="22"/>
              </w:rPr>
              <w:t>Parle de la nécessité de la double protection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5"/>
              </w:numPr>
              <w:spacing w:before="120" w:after="120"/>
              <w:rPr>
                <w:sz w:val="16"/>
              </w:rPr>
            </w:pPr>
            <w:r>
              <w:rPr>
                <w:sz w:val="16"/>
              </w:rPr>
              <w:t>Explique comment faire l’auto-observation (glaire cervicale) y comp</w:t>
            </w:r>
            <w:r>
              <w:rPr>
                <w:sz w:val="16"/>
              </w:rPr>
              <w:t xml:space="preserve">ris le lavage des mains avant et après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5"/>
              </w:numPr>
              <w:spacing w:before="120" w:after="120"/>
              <w:rPr>
                <w:i/>
                <w:sz w:val="16"/>
              </w:rPr>
            </w:pPr>
            <w:r>
              <w:rPr>
                <w:sz w:val="16"/>
                <w:szCs w:val="20"/>
              </w:rPr>
              <w:t>Explique la méthode sympto-thermique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5"/>
              </w:numPr>
              <w:spacing w:before="120" w:after="120"/>
              <w:rPr>
                <w:sz w:val="16"/>
              </w:rPr>
            </w:pPr>
            <w:r>
              <w:rPr>
                <w:sz w:val="16"/>
                <w:szCs w:val="20"/>
              </w:rPr>
              <w:t>Explique la méthode du calendrier</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5"/>
              </w:numPr>
              <w:spacing w:before="120" w:after="120"/>
              <w:rPr>
                <w:sz w:val="16"/>
              </w:rPr>
            </w:pPr>
            <w:r>
              <w:rPr>
                <w:sz w:val="16"/>
                <w:szCs w:val="20"/>
              </w:rPr>
              <w:t>Prescrit un suivi conforme aux protocoles de services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154"/>
        <w:gridCol w:w="1074"/>
        <w:gridCol w:w="1462"/>
        <w:gridCol w:w="1339"/>
        <w:gridCol w:w="1698"/>
      </w:tblGrid>
      <w:tr w:rsidR="00000000">
        <w:tc>
          <w:tcPr>
            <w:tcW w:w="3154" w:type="dxa"/>
            <w:tcBorders>
              <w:top w:val="single" w:sz="4" w:space="0" w:color="auto"/>
              <w:left w:val="single" w:sz="4" w:space="0" w:color="auto"/>
              <w:bottom w:val="single" w:sz="4" w:space="0" w:color="auto"/>
              <w:right w:val="single" w:sz="2" w:space="0" w:color="auto"/>
            </w:tcBorders>
            <w:shd w:val="clear" w:color="auto" w:fill="CCFFCC"/>
          </w:tcPr>
          <w:p w:rsidR="00000000" w:rsidRDefault="007010FA">
            <w:pPr>
              <w:spacing w:before="120" w:after="120"/>
              <w:rPr>
                <w:bCs/>
                <w:sz w:val="16"/>
              </w:rPr>
            </w:pPr>
            <w:r>
              <w:rPr>
                <w:bCs/>
                <w:sz w:val="16"/>
              </w:rPr>
              <w:t>12.  La Méthode des Jours Fixes (MJF)</w:t>
            </w:r>
          </w:p>
        </w:tc>
        <w:tc>
          <w:tcPr>
            <w:tcW w:w="1074"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jc w:val="right"/>
              <w:rPr>
                <w:bCs/>
                <w:sz w:val="16"/>
              </w:rPr>
            </w:pPr>
            <w:r>
              <w:rPr>
                <w:bCs/>
                <w:sz w:val="16"/>
              </w:rPr>
              <w:t>Satisfaisant</w:t>
            </w:r>
          </w:p>
        </w:tc>
        <w:tc>
          <w:tcPr>
            <w:tcW w:w="1462"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spacing w:before="120" w:after="120"/>
              <w:jc w:val="right"/>
              <w:rPr>
                <w:bCs/>
                <w:sz w:val="16"/>
              </w:rPr>
            </w:pPr>
            <w:r>
              <w:rPr>
                <w:bCs/>
                <w:sz w:val="16"/>
              </w:rPr>
              <w:t>A</w:t>
            </w:r>
            <w:r>
              <w:rPr>
                <w:bCs/>
                <w:sz w:val="16"/>
              </w:rPr>
              <w:t xml:space="preserve"> améliorer</w:t>
            </w:r>
          </w:p>
        </w:tc>
        <w:tc>
          <w:tcPr>
            <w:tcW w:w="133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spacing w:before="120" w:after="120"/>
              <w:jc w:val="right"/>
              <w:rPr>
                <w:bCs/>
                <w:sz w:val="16"/>
              </w:rPr>
            </w:pPr>
            <w:r>
              <w:rPr>
                <w:bCs/>
                <w:sz w:val="16"/>
              </w:rPr>
              <w:t>Non observé</w:t>
            </w:r>
          </w:p>
        </w:tc>
        <w:tc>
          <w:tcPr>
            <w:tcW w:w="1698" w:type="dxa"/>
            <w:tcBorders>
              <w:top w:val="single" w:sz="4" w:space="0" w:color="auto"/>
              <w:left w:val="single" w:sz="2" w:space="0" w:color="auto"/>
              <w:bottom w:val="single" w:sz="4" w:space="0" w:color="auto"/>
              <w:right w:val="single" w:sz="4" w:space="0" w:color="auto"/>
            </w:tcBorders>
            <w:shd w:val="clear" w:color="auto" w:fill="CCFFCC"/>
          </w:tcPr>
          <w:p w:rsidR="00000000" w:rsidRDefault="007010FA">
            <w:pPr>
              <w:spacing w:before="120" w:after="120"/>
              <w:rPr>
                <w:bCs/>
                <w:sz w:val="16"/>
              </w:rPr>
            </w:pPr>
            <w:r>
              <w:rPr>
                <w:bCs/>
                <w:sz w:val="16"/>
              </w:rPr>
              <w:t>Observations</w:t>
            </w:r>
          </w:p>
        </w:tc>
      </w:tr>
      <w:tr w:rsidR="00000000">
        <w:tc>
          <w:tcPr>
            <w:tcW w:w="3154" w:type="dxa"/>
            <w:tcBorders>
              <w:top w:val="single" w:sz="4" w:space="0" w:color="auto"/>
              <w:left w:val="single" w:sz="4" w:space="0" w:color="auto"/>
              <w:bottom w:val="single" w:sz="4" w:space="0" w:color="auto"/>
              <w:right w:val="single" w:sz="2" w:space="0" w:color="auto"/>
            </w:tcBorders>
            <w:shd w:val="clear" w:color="auto" w:fill="CCFFCC"/>
          </w:tcPr>
          <w:p w:rsidR="00000000" w:rsidRDefault="007010FA">
            <w:pPr>
              <w:spacing w:before="120" w:after="120"/>
              <w:rPr>
                <w:b/>
                <w:sz w:val="16"/>
              </w:rPr>
            </w:pPr>
          </w:p>
        </w:tc>
        <w:tc>
          <w:tcPr>
            <w:tcW w:w="1074"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jc w:val="right"/>
              <w:rPr>
                <w:b/>
                <w:bCs/>
                <w:sz w:val="16"/>
              </w:rPr>
            </w:pPr>
          </w:p>
        </w:tc>
        <w:tc>
          <w:tcPr>
            <w:tcW w:w="1462"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spacing w:before="120" w:after="120"/>
              <w:jc w:val="right"/>
              <w:rPr>
                <w:b/>
                <w:bCs/>
                <w:sz w:val="16"/>
              </w:rPr>
            </w:pPr>
          </w:p>
        </w:tc>
        <w:tc>
          <w:tcPr>
            <w:tcW w:w="133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spacing w:before="120" w:after="120"/>
              <w:jc w:val="right"/>
              <w:rPr>
                <w:b/>
                <w:bCs/>
                <w:sz w:val="16"/>
              </w:rPr>
            </w:pPr>
          </w:p>
        </w:tc>
        <w:tc>
          <w:tcPr>
            <w:tcW w:w="1698" w:type="dxa"/>
            <w:tcBorders>
              <w:top w:val="single" w:sz="4" w:space="0" w:color="auto"/>
              <w:left w:val="single" w:sz="2"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2" w:space="0" w:color="auto"/>
            </w:tcBorders>
            <w:shd w:val="clear" w:color="auto" w:fill="CCFFCC"/>
          </w:tcPr>
          <w:p w:rsidR="00000000" w:rsidRDefault="007010FA">
            <w:pPr>
              <w:spacing w:before="120" w:after="120"/>
              <w:rPr>
                <w:b/>
                <w:sz w:val="16"/>
              </w:rPr>
            </w:pPr>
          </w:p>
        </w:tc>
        <w:tc>
          <w:tcPr>
            <w:tcW w:w="1074"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jc w:val="right"/>
              <w:rPr>
                <w:b/>
                <w:bCs/>
                <w:sz w:val="16"/>
              </w:rPr>
            </w:pPr>
          </w:p>
        </w:tc>
        <w:tc>
          <w:tcPr>
            <w:tcW w:w="1462"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spacing w:before="120" w:after="120"/>
              <w:jc w:val="right"/>
              <w:rPr>
                <w:b/>
                <w:bCs/>
                <w:sz w:val="16"/>
              </w:rPr>
            </w:pPr>
          </w:p>
        </w:tc>
        <w:tc>
          <w:tcPr>
            <w:tcW w:w="133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pPr>
              <w:spacing w:before="120" w:after="120"/>
              <w:jc w:val="right"/>
              <w:rPr>
                <w:b/>
                <w:bCs/>
                <w:sz w:val="16"/>
              </w:rPr>
            </w:pPr>
          </w:p>
        </w:tc>
        <w:tc>
          <w:tcPr>
            <w:tcW w:w="1698" w:type="dxa"/>
            <w:tcBorders>
              <w:top w:val="single" w:sz="4" w:space="0" w:color="auto"/>
              <w:left w:val="single" w:sz="2"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154"/>
        <w:gridCol w:w="1074"/>
        <w:gridCol w:w="1462"/>
        <w:gridCol w:w="1339"/>
        <w:gridCol w:w="1698"/>
      </w:tblGrid>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13.  La méthode MAMA</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6"/>
              </w:numPr>
              <w:spacing w:before="120" w:after="120"/>
              <w:rPr>
                <w:sz w:val="16"/>
              </w:rPr>
            </w:pPr>
            <w:r>
              <w:rPr>
                <w:sz w:val="16"/>
                <w:szCs w:val="20"/>
              </w:rPr>
              <w:t>Présente les avantages et les contraintes de la MAMA</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6"/>
              </w:numPr>
              <w:spacing w:before="120" w:after="120"/>
              <w:rPr>
                <w:sz w:val="16"/>
                <w:szCs w:val="20"/>
              </w:rPr>
            </w:pPr>
            <w:r>
              <w:rPr>
                <w:sz w:val="16"/>
                <w:szCs w:val="22"/>
              </w:rPr>
              <w:t>Parle de la nécessité de la double protection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6"/>
              </w:numPr>
              <w:spacing w:before="120" w:after="120"/>
              <w:rPr>
                <w:sz w:val="16"/>
              </w:rPr>
            </w:pPr>
            <w:r>
              <w:rPr>
                <w:sz w:val="16"/>
                <w:szCs w:val="20"/>
              </w:rPr>
              <w:t>Explique brièvement l'act</w:t>
            </w:r>
            <w:r>
              <w:rPr>
                <w:sz w:val="16"/>
                <w:szCs w:val="20"/>
              </w:rPr>
              <w:t xml:space="preserve">ion par laquelle l'allaitement maternel empêche la survenue de la grossesse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6"/>
              </w:numPr>
              <w:spacing w:before="120" w:after="120"/>
              <w:rPr>
                <w:sz w:val="16"/>
              </w:rPr>
            </w:pPr>
            <w:r>
              <w:rPr>
                <w:sz w:val="16"/>
                <w:szCs w:val="20"/>
              </w:rPr>
              <w:t>Explique clairement les conditions pour une bonne efficacité de la méthode (allaitement exclusif, enfant de moins de 6 mois, aménorrhée)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14.  La cons</w:t>
            </w:r>
            <w:r>
              <w:rPr>
                <w:sz w:val="16"/>
              </w:rPr>
              <w:t xml:space="preserve">ultation d’IST/SIDA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Mène l’interrogatoire selon le protocole établi</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Se lave les mains à l’eau et au savon et les sèche à l’air ou avec un linge individuel sec et propre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Porte des gants d’examen</w:t>
            </w:r>
            <w:r>
              <w:rPr>
                <w:sz w:val="16"/>
                <w:szCs w:val="20"/>
              </w:rPr>
              <w:t xml:space="preserve"> si </w:t>
            </w:r>
            <w:r>
              <w:rPr>
                <w:sz w:val="16"/>
                <w:szCs w:val="20"/>
              </w:rPr>
              <w:lastRenderedPageBreak/>
              <w:t>nécessaire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lastRenderedPageBreak/>
              <w:t>Recherche les anomalies à l’inspection et à la palpation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Se lave les mains à l’eau et au savon et les sèche à l’air ou avec un linge individuel sec et propre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Porte des gants d’examen neufs ou DHN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Procède à l’examen gynéco</w:t>
            </w:r>
            <w:r>
              <w:rPr>
                <w:sz w:val="16"/>
                <w:szCs w:val="20"/>
              </w:rPr>
              <w:t>logique en utilisant un matériel stérile ou DHN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Décontamine le matériel utilisé dans une solution chlorée à 0,5% pendant 10 minutes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Jette les déchets contaminés dans une poubelle étanche ou un sac en plastique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Décontamine les gants dans la s</w:t>
            </w:r>
            <w:r>
              <w:rPr>
                <w:sz w:val="16"/>
                <w:szCs w:val="20"/>
              </w:rPr>
              <w:t>olution chlorée avant de les enlever</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Se lave et sèche les mains après avoir enlevé les gants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Communique au client les résultats de l’examen</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Etablit la conduite à tenir spécifique selon les protocoles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Assure la prise en charge des parten</w:t>
            </w:r>
            <w:r>
              <w:rPr>
                <w:sz w:val="16"/>
                <w:szCs w:val="20"/>
              </w:rPr>
              <w:t>aires sexuels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rPr>
            </w:pPr>
            <w:r>
              <w:rPr>
                <w:sz w:val="16"/>
                <w:szCs w:val="20"/>
              </w:rPr>
              <w:t>Note les résultats sur les supports de données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szCs w:val="20"/>
              </w:rPr>
            </w:pPr>
            <w:r>
              <w:rPr>
                <w:sz w:val="16"/>
                <w:szCs w:val="20"/>
              </w:rPr>
              <w:t>Propose les rendez-vous de suivi conforme aux protocoles de services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szCs w:val="20"/>
              </w:rPr>
            </w:pPr>
            <w:r>
              <w:rPr>
                <w:sz w:val="16"/>
                <w:szCs w:val="20"/>
              </w:rPr>
              <w:t>Donne des conseils sur les IST courantes et le SIDA et de l’hépatite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7"/>
              </w:numPr>
              <w:spacing w:before="120" w:after="120"/>
              <w:rPr>
                <w:sz w:val="16"/>
                <w:szCs w:val="20"/>
              </w:rPr>
            </w:pPr>
            <w:r>
              <w:rPr>
                <w:sz w:val="16"/>
                <w:szCs w:val="20"/>
              </w:rPr>
              <w:t>Propose des condoms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18</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18</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18</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20"/>
              </w:rPr>
            </w:pPr>
            <w:r>
              <w:rPr>
                <w:sz w:val="16"/>
                <w:szCs w:val="20"/>
              </w:rPr>
              <w:t>15.  Visites de Suivi des clients (es)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t3"/>
              <w:widowControl/>
              <w:numPr>
                <w:ilvl w:val="0"/>
                <w:numId w:val="28"/>
              </w:numPr>
              <w:autoSpaceDE/>
              <w:adjustRightInd/>
              <w:spacing w:before="120" w:after="120" w:line="240" w:lineRule="auto"/>
              <w:rPr>
                <w:sz w:val="16"/>
                <w:szCs w:val="20"/>
              </w:rPr>
            </w:pPr>
            <w:r>
              <w:rPr>
                <w:sz w:val="16"/>
                <w:szCs w:val="20"/>
              </w:rPr>
              <w:t>Demande si le client est satisfait</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8"/>
              </w:numPr>
              <w:spacing w:before="120" w:after="120"/>
              <w:rPr>
                <w:sz w:val="16"/>
                <w:szCs w:val="20"/>
              </w:rPr>
            </w:pPr>
            <w:r>
              <w:rPr>
                <w:sz w:val="16"/>
                <w:szCs w:val="20"/>
              </w:rPr>
              <w:t>S’informe des effets secondaires/ des plaintes et propose des solutions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8"/>
              </w:numPr>
              <w:spacing w:before="120" w:after="120"/>
              <w:rPr>
                <w:sz w:val="16"/>
                <w:szCs w:val="20"/>
              </w:rPr>
            </w:pPr>
            <w:r>
              <w:rPr>
                <w:sz w:val="16"/>
                <w:szCs w:val="20"/>
              </w:rPr>
              <w:t xml:space="preserve">Demande la date des dernières règles  </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r>
        <w:br w:type="page"/>
      </w: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154"/>
        <w:gridCol w:w="1074"/>
        <w:gridCol w:w="1462"/>
        <w:gridCol w:w="1339"/>
        <w:gridCol w:w="1698"/>
      </w:tblGrid>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8"/>
              </w:numPr>
              <w:spacing w:before="120" w:after="120"/>
              <w:rPr>
                <w:sz w:val="16"/>
                <w:szCs w:val="20"/>
              </w:rPr>
            </w:pPr>
            <w:r>
              <w:rPr>
                <w:sz w:val="16"/>
                <w:szCs w:val="20"/>
              </w:rPr>
              <w:t>S ‘assure de l’utilisation correcte de la méthode en posant des questions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8"/>
              </w:numPr>
              <w:spacing w:before="120" w:after="120"/>
              <w:rPr>
                <w:sz w:val="16"/>
                <w:szCs w:val="20"/>
              </w:rPr>
            </w:pPr>
            <w:r>
              <w:rPr>
                <w:sz w:val="16"/>
                <w:szCs w:val="20"/>
              </w:rPr>
              <w:t>Prends la tension artérielle et le poids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8"/>
              </w:numPr>
              <w:spacing w:before="120" w:after="120"/>
              <w:rPr>
                <w:sz w:val="16"/>
                <w:szCs w:val="20"/>
              </w:rPr>
            </w:pPr>
            <w:r>
              <w:rPr>
                <w:sz w:val="16"/>
                <w:szCs w:val="20"/>
              </w:rPr>
              <w:t>Prends la température et le pouls si nécessaire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7"/>
              </w:numPr>
              <w:spacing w:before="120" w:after="120"/>
              <w:rPr>
                <w:sz w:val="16"/>
                <w:szCs w:val="20"/>
              </w:rPr>
            </w:pPr>
            <w:r>
              <w:rPr>
                <w:sz w:val="16"/>
              </w:rPr>
              <w:t>Fait un examen physique (si nécessaire et selon la méthode) en respectan</w:t>
            </w:r>
            <w:r>
              <w:rPr>
                <w:sz w:val="16"/>
              </w:rPr>
              <w:t>t les règles de PI.</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7"/>
              </w:numPr>
              <w:spacing w:before="120" w:after="120"/>
              <w:rPr>
                <w:sz w:val="16"/>
                <w:szCs w:val="20"/>
              </w:rPr>
            </w:pPr>
            <w:r>
              <w:rPr>
                <w:sz w:val="16"/>
                <w:szCs w:val="20"/>
              </w:rPr>
              <w:t>Note les observations et les traitements sur les supports de données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7"/>
              </w:numPr>
              <w:spacing w:before="120" w:after="120"/>
              <w:rPr>
                <w:sz w:val="16"/>
                <w:szCs w:val="20"/>
              </w:rPr>
            </w:pPr>
            <w:r>
              <w:rPr>
                <w:sz w:val="16"/>
                <w:szCs w:val="20"/>
              </w:rPr>
              <w:t>Aide le client à se réapprovisionner rapidement si c’est le cas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b/>
                <w:sz w:val="16"/>
              </w:rPr>
              <w:t>TOTAL</w:t>
            </w:r>
          </w:p>
          <w:p w:rsidR="00000000" w:rsidRDefault="007010FA">
            <w:pPr>
              <w:spacing w:before="120" w:after="12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20"/>
              </w:rPr>
            </w:pPr>
            <w:r>
              <w:rPr>
                <w:sz w:val="16"/>
                <w:szCs w:val="20"/>
              </w:rPr>
              <w:t>14.  Références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9"/>
              </w:numPr>
              <w:spacing w:before="120" w:after="120"/>
              <w:rPr>
                <w:sz w:val="16"/>
                <w:szCs w:val="20"/>
              </w:rPr>
            </w:pPr>
            <w:r>
              <w:rPr>
                <w:sz w:val="16"/>
                <w:szCs w:val="20"/>
              </w:rPr>
              <w:t>Réf</w:t>
            </w:r>
            <w:r>
              <w:rPr>
                <w:sz w:val="16"/>
                <w:szCs w:val="20"/>
              </w:rPr>
              <w:t>ère pour les problèmes complexes et les complications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9"/>
              </w:numPr>
              <w:spacing w:before="120" w:after="120"/>
              <w:rPr>
                <w:sz w:val="16"/>
                <w:szCs w:val="20"/>
              </w:rPr>
            </w:pPr>
            <w:r>
              <w:rPr>
                <w:sz w:val="16"/>
                <w:szCs w:val="20"/>
              </w:rPr>
              <w:t>Réfère le client pour les méthodes non disponibles (permanentes, longues durées et naturelles)</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9"/>
              </w:numPr>
              <w:spacing w:before="120" w:after="120"/>
              <w:rPr>
                <w:sz w:val="16"/>
                <w:szCs w:val="20"/>
              </w:rPr>
            </w:pPr>
            <w:r>
              <w:rPr>
                <w:sz w:val="16"/>
                <w:szCs w:val="20"/>
              </w:rPr>
              <w:t>Réfère pour les cas de IST et infections au VIH/SDA si nécessaire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9"/>
              </w:numPr>
              <w:spacing w:before="120" w:after="120"/>
              <w:rPr>
                <w:sz w:val="16"/>
                <w:szCs w:val="20"/>
              </w:rPr>
            </w:pPr>
            <w:r>
              <w:rPr>
                <w:iCs/>
                <w:sz w:val="16"/>
                <w:szCs w:val="20"/>
              </w:rPr>
              <w:t>Oriente</w:t>
            </w:r>
            <w:r>
              <w:rPr>
                <w:i/>
                <w:sz w:val="16"/>
                <w:szCs w:val="20"/>
              </w:rPr>
              <w:t xml:space="preserve"> </w:t>
            </w:r>
            <w:r>
              <w:rPr>
                <w:sz w:val="16"/>
                <w:szCs w:val="20"/>
              </w:rPr>
              <w:t xml:space="preserve">les clients ayant </w:t>
            </w:r>
            <w:r>
              <w:rPr>
                <w:sz w:val="16"/>
                <w:szCs w:val="20"/>
              </w:rPr>
              <w:t>des enfants de moins de 5 ans pour les soins aux enfants si nécessaire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29"/>
              </w:numPr>
              <w:spacing w:before="120" w:after="120"/>
              <w:rPr>
                <w:sz w:val="16"/>
                <w:szCs w:val="20"/>
              </w:rPr>
            </w:pPr>
            <w:r>
              <w:rPr>
                <w:sz w:val="16"/>
                <w:szCs w:val="20"/>
              </w:rPr>
              <w:t>Réfère les cas d’infécondité si nécessaire</w:t>
            </w:r>
          </w:p>
        </w:tc>
        <w:tc>
          <w:tcPr>
            <w:tcW w:w="107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3154"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szCs w:val="20"/>
              </w:rPr>
            </w:pPr>
          </w:p>
        </w:tc>
        <w:tc>
          <w:tcPr>
            <w:tcW w:w="1074"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46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3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6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p w:rsidR="00000000" w:rsidRDefault="007010FA">
      <w:r>
        <w:br w:type="page"/>
      </w:r>
    </w:p>
    <w:tbl>
      <w:tblPr>
        <w:tblW w:w="783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218"/>
        <w:gridCol w:w="21"/>
        <w:gridCol w:w="989"/>
        <w:gridCol w:w="1242"/>
        <w:gridCol w:w="1080"/>
        <w:gridCol w:w="1260"/>
        <w:gridCol w:w="27"/>
      </w:tblGrid>
      <w:tr w:rsidR="00000000">
        <w:trPr>
          <w:gridAfter w:val="1"/>
          <w:wAfter w:w="27" w:type="dxa"/>
        </w:trPr>
        <w:tc>
          <w:tcPr>
            <w:tcW w:w="7810" w:type="dxa"/>
            <w:gridSpan w:val="6"/>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CONSULTATION PRENATALE</w:t>
            </w:r>
          </w:p>
        </w:tc>
      </w:tr>
      <w:tr w:rsidR="00000000">
        <w:trPr>
          <w:gridAfter w:val="1"/>
          <w:wAfter w:w="27" w:type="dxa"/>
        </w:trPr>
        <w:tc>
          <w:tcPr>
            <w:tcW w:w="7810" w:type="dxa"/>
            <w:gridSpan w:val="6"/>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CPN 1 (CPN du premier trimestre)</w:t>
            </w:r>
          </w:p>
          <w:p w:rsidR="00000000" w:rsidRDefault="007010FA">
            <w:pPr>
              <w:spacing w:before="120" w:after="120"/>
              <w:rPr>
                <w:sz w:val="16"/>
              </w:rPr>
            </w:pPr>
            <w:r>
              <w:rPr>
                <w:sz w:val="16"/>
              </w:rPr>
              <w:t>Nombre de patientes sur lesquelles l’observation a por</w:t>
            </w:r>
            <w:r>
              <w:rPr>
                <w:sz w:val="16"/>
              </w:rPr>
              <w:t>té = ………</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PREPARATION-  ACCUEIL</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59"/>
              </w:numPr>
              <w:tabs>
                <w:tab w:val="clear" w:pos="1080"/>
                <w:tab w:val="num" w:pos="720"/>
              </w:tabs>
              <w:ind w:hanging="720"/>
              <w:jc w:val="left"/>
              <w:rPr>
                <w:rFonts w:ascii="Times New Roman" w:hAnsi="Times New Roman" w:cs="Times New Roman"/>
                <w:b w:val="0"/>
                <w:bCs w:val="0"/>
                <w:sz w:val="16"/>
              </w:rPr>
            </w:pPr>
            <w:r>
              <w:rPr>
                <w:rFonts w:ascii="Times New Roman" w:hAnsi="Times New Roman" w:cs="Times New Roman"/>
                <w:b w:val="0"/>
                <w:bCs w:val="0"/>
                <w:sz w:val="16"/>
              </w:rPr>
              <w:t>Prépare les supports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59"/>
              </w:numPr>
              <w:tabs>
                <w:tab w:val="clear" w:pos="1080"/>
                <w:tab w:val="num" w:pos="720"/>
              </w:tabs>
              <w:ind w:hanging="720"/>
              <w:jc w:val="left"/>
              <w:rPr>
                <w:rFonts w:ascii="Times New Roman" w:hAnsi="Times New Roman" w:cs="Times New Roman"/>
                <w:b w:val="0"/>
                <w:bCs w:val="0"/>
                <w:sz w:val="16"/>
              </w:rPr>
            </w:pPr>
            <w:r>
              <w:rPr>
                <w:rFonts w:ascii="Times New Roman" w:hAnsi="Times New Roman" w:cs="Times New Roman"/>
                <w:b w:val="0"/>
                <w:bCs w:val="0"/>
                <w:sz w:val="16"/>
              </w:rPr>
              <w:t>Met en place le matériel</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59"/>
              </w:numPr>
              <w:tabs>
                <w:tab w:val="clear" w:pos="1080"/>
                <w:tab w:val="num" w:pos="720"/>
              </w:tabs>
              <w:ind w:hanging="720"/>
              <w:jc w:val="left"/>
              <w:rPr>
                <w:rFonts w:ascii="Times New Roman" w:hAnsi="Times New Roman" w:cs="Times New Roman"/>
                <w:b w:val="0"/>
                <w:bCs w:val="0"/>
                <w:sz w:val="16"/>
              </w:rPr>
            </w:pPr>
            <w:r>
              <w:rPr>
                <w:rFonts w:ascii="Times New Roman" w:hAnsi="Times New Roman" w:cs="Times New Roman"/>
                <w:b w:val="0"/>
                <w:bCs w:val="0"/>
                <w:sz w:val="16"/>
              </w:rPr>
              <w:t>Accueille avec respect le client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59"/>
              </w:numPr>
              <w:tabs>
                <w:tab w:val="clear" w:pos="1080"/>
                <w:tab w:val="num" w:pos="720"/>
              </w:tabs>
              <w:ind w:hanging="720"/>
              <w:jc w:val="left"/>
              <w:rPr>
                <w:rFonts w:ascii="Times New Roman" w:hAnsi="Times New Roman" w:cs="Times New Roman"/>
                <w:b w:val="0"/>
                <w:bCs w:val="0"/>
                <w:sz w:val="16"/>
              </w:rPr>
            </w:pPr>
            <w:r>
              <w:rPr>
                <w:rFonts w:ascii="Times New Roman" w:hAnsi="Times New Roman" w:cs="Times New Roman"/>
                <w:b w:val="0"/>
                <w:bCs w:val="0"/>
                <w:sz w:val="16"/>
              </w:rPr>
              <w:t>Salue le client selon l’usage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59"/>
              </w:numPr>
              <w:tabs>
                <w:tab w:val="clear" w:pos="1080"/>
                <w:tab w:val="num" w:pos="720"/>
              </w:tabs>
              <w:ind w:hanging="720"/>
              <w:jc w:val="left"/>
              <w:rPr>
                <w:rFonts w:ascii="Times New Roman" w:hAnsi="Times New Roman" w:cs="Times New Roman"/>
                <w:b w:val="0"/>
                <w:bCs w:val="0"/>
                <w:sz w:val="16"/>
              </w:rPr>
            </w:pPr>
            <w:r>
              <w:rPr>
                <w:rFonts w:ascii="Times New Roman" w:hAnsi="Times New Roman" w:cs="Times New Roman"/>
                <w:b w:val="0"/>
                <w:bCs w:val="0"/>
                <w:sz w:val="16"/>
              </w:rPr>
              <w:t>Fait asseoir le client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9"/>
              </w:numPr>
              <w:tabs>
                <w:tab w:val="clear" w:pos="1080"/>
                <w:tab w:val="num" w:pos="720"/>
              </w:tabs>
              <w:spacing w:before="120" w:after="120"/>
              <w:ind w:hanging="720"/>
              <w:rPr>
                <w:sz w:val="16"/>
              </w:rPr>
            </w:pPr>
            <w:r>
              <w:rPr>
                <w:sz w:val="16"/>
              </w:rPr>
              <w:t>Demande l’obje</w:t>
            </w:r>
            <w:r>
              <w:rPr>
                <w:sz w:val="16"/>
              </w:rPr>
              <w:t>t de la visite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Pratique l’écoute active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Explique l’utilité des informations à recueillir</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Pose clairement des questions au client en utilisant un langage approprié</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ind w:left="720"/>
              <w:jc w:val="left"/>
              <w:rPr>
                <w:rFonts w:ascii="Times New Roman" w:hAnsi="Times New Roman" w:cs="Times New Roman"/>
                <w:b w:val="0"/>
                <w:bCs w:val="0"/>
                <w:sz w:val="16"/>
              </w:rPr>
            </w:pPr>
            <w:r>
              <w:rPr>
                <w:rFonts w:ascii="Times New Roman" w:hAnsi="Times New Roman" w:cs="Times New Roman"/>
                <w:b w:val="0"/>
                <w:bCs w:val="0"/>
                <w:sz w:val="16"/>
              </w:rPr>
              <w:t>INTERROGATOIRE</w:t>
            </w:r>
          </w:p>
          <w:p w:rsidR="00000000" w:rsidRDefault="007010FA">
            <w:pPr>
              <w:spacing w:before="120" w:after="120"/>
              <w:jc w:val="center"/>
              <w:rPr>
                <w:sz w:val="16"/>
              </w:rPr>
            </w:pPr>
            <w:r>
              <w:rPr>
                <w:sz w:val="16"/>
              </w:rPr>
              <w:t>(si premier contact)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Non applicable </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 xml:space="preserve">Demande l’identité du client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Demande l’identité du conjoint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Demande l’âge du client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Demande l’adresse exacte du client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S’informe sur la situation matrimoniale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S’informe sur la profession de la femme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S’inform</w:t>
            </w:r>
            <w:r>
              <w:rPr>
                <w:sz w:val="16"/>
              </w:rPr>
              <w:t>e sur la profession du mari</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Height w:val="323"/>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Précise la gestité et la parité</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Précise le nombre d’enfants vivants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 xml:space="preserve">Note les poids de naissance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Précise le nombre d ‘enfants décédés et cause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Précise le nombre de morts-nés frais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Précise le nombre</w:t>
            </w:r>
            <w:r>
              <w:rPr>
                <w:sz w:val="16"/>
              </w:rPr>
              <w:t xml:space="preserve"> de morts-nés macérés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Précise le nombre d’avortements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lastRenderedPageBreak/>
              <w:t>Précise la date des dernières règles (calendrier historique, fêtes religieuses, évènements)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Se renseigne sur les antécédents médicaux et chirurgicaux y compris sur les antécédents d’aller</w:t>
            </w:r>
            <w:r>
              <w:rPr>
                <w:sz w:val="16"/>
              </w:rPr>
              <w:t>gie aux sulfamides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9"/>
              </w:numPr>
              <w:spacing w:before="120" w:after="120"/>
              <w:rPr>
                <w:sz w:val="16"/>
              </w:rPr>
            </w:pPr>
            <w:r>
              <w:rPr>
                <w:sz w:val="16"/>
              </w:rPr>
              <w:t>Se renseigner sur l’alimentation de la femme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1</w:t>
            </w:r>
          </w:p>
          <w:p w:rsidR="00000000" w:rsidRDefault="007010FA">
            <w:pPr>
              <w:spacing w:before="120" w:after="120"/>
              <w:ind w:left="720"/>
              <w:rPr>
                <w:b/>
                <w:sz w:val="16"/>
              </w:rPr>
            </w:pPr>
            <w:r>
              <w:rPr>
                <w:b/>
                <w:sz w:val="16"/>
              </w:rPr>
              <w:t>(si premier contact)</w:t>
            </w:r>
          </w:p>
        </w:tc>
        <w:tc>
          <w:tcPr>
            <w:tcW w:w="98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26</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26</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26</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 xml:space="preserve">TOTAL 2 </w:t>
            </w:r>
          </w:p>
          <w:p w:rsidR="00000000" w:rsidRDefault="007010FA">
            <w:pPr>
              <w:spacing w:before="120" w:after="120"/>
              <w:ind w:left="720"/>
              <w:rPr>
                <w:b/>
                <w:bCs/>
                <w:sz w:val="16"/>
              </w:rPr>
            </w:pPr>
            <w:r>
              <w:rPr>
                <w:b/>
                <w:bCs/>
                <w:sz w:val="16"/>
              </w:rPr>
              <w:t>(autres contacts)</w:t>
            </w:r>
          </w:p>
        </w:tc>
        <w:tc>
          <w:tcPr>
            <w:tcW w:w="98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            10</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 xml:space="preserve">     10</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ind w:left="720"/>
              <w:jc w:val="left"/>
              <w:rPr>
                <w:rFonts w:ascii="Times New Roman" w:hAnsi="Times New Roman" w:cs="Times New Roman"/>
                <w:b w:val="0"/>
                <w:bCs w:val="0"/>
                <w:sz w:val="16"/>
              </w:rPr>
            </w:pPr>
            <w:r>
              <w:rPr>
                <w:rFonts w:ascii="Times New Roman" w:hAnsi="Times New Roman" w:cs="Times New Roman"/>
                <w:b w:val="0"/>
                <w:bCs w:val="0"/>
                <w:sz w:val="16"/>
              </w:rPr>
              <w:t>EXAMEN PHYSIQUE</w:t>
            </w:r>
          </w:p>
          <w:p w:rsidR="00000000" w:rsidRDefault="007010FA">
            <w:pPr>
              <w:spacing w:before="120" w:after="120"/>
              <w:jc w:val="center"/>
              <w:rPr>
                <w:sz w:val="16"/>
              </w:rPr>
            </w:pP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Explique a</w:t>
            </w:r>
            <w:r>
              <w:rPr>
                <w:sz w:val="16"/>
              </w:rPr>
              <w:t>u client le but et le processus  de l’examen</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Demande au client de se préparer pour l’examen (vider sa vessie, se déshabiller, et s’installer sur la table)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Se prépare avant l’examen (se lave les mains au savon, se sèche les mains à l’air ou avec u</w:t>
            </w:r>
            <w:r>
              <w:rPr>
                <w:sz w:val="16"/>
              </w:rPr>
              <w:t>n linge individuel sec et propre)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Communique avec le client durant tout le processus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 xml:space="preserve"> EXAMEN GENERAL</w:t>
            </w:r>
          </w:p>
          <w:p w:rsidR="00000000" w:rsidRDefault="007010FA">
            <w:pPr>
              <w:spacing w:before="120" w:after="120"/>
              <w:jc w:val="center"/>
              <w:rPr>
                <w:sz w:val="16"/>
              </w:rPr>
            </w:pP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 xml:space="preserve">Prends le poids de la patiente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Prend la taille de la patiente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szCs w:val="20"/>
              </w:rPr>
            </w:pPr>
            <w:r>
              <w:rPr>
                <w:sz w:val="16"/>
                <w:szCs w:val="20"/>
              </w:rPr>
              <w:t>Regarde la patien</w:t>
            </w:r>
            <w:r>
              <w:rPr>
                <w:sz w:val="16"/>
                <w:szCs w:val="20"/>
              </w:rPr>
              <w:t>te marcher</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Recherche l’albumine dans les urines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Apprécie l’état général</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Examine les muqueuses et les conjonctives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 xml:space="preserve">Recherche des oedèmes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Recherche des varices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1"/>
              </w:numPr>
              <w:spacing w:before="120" w:after="120"/>
              <w:rPr>
                <w:sz w:val="16"/>
              </w:rPr>
            </w:pPr>
            <w:r>
              <w:rPr>
                <w:sz w:val="16"/>
              </w:rPr>
              <w:t>Prend la tension artérielle de la patiente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 EXAMEN DES SEINS</w:t>
            </w:r>
          </w:p>
          <w:p w:rsidR="00000000" w:rsidRDefault="007010FA">
            <w:pPr>
              <w:spacing w:before="120" w:after="120"/>
              <w:jc w:val="center"/>
              <w:rPr>
                <w:sz w:val="16"/>
              </w:rPr>
            </w:pP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tabs>
                <w:tab w:val="left" w:pos="1631"/>
              </w:tabs>
              <w:spacing w:before="120" w:after="120"/>
              <w:rPr>
                <w:sz w:val="16"/>
              </w:rPr>
            </w:pPr>
            <w:r>
              <w:rPr>
                <w:sz w:val="16"/>
              </w:rPr>
              <w:lastRenderedPageBreak/>
              <w:t>Fait asseoir le client les bras levés pour observer la symétrie des seins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rPr>
              <w:t>Palpe les seins en position couchée quadrant par quadrant à la recherche de nodules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rPr>
              <w:t>Presse le mamelon à la recherche d’</w:t>
            </w:r>
            <w:r>
              <w:rPr>
                <w:sz w:val="16"/>
              </w:rPr>
              <w:t>un écoulement</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szCs w:val="22"/>
              </w:rPr>
              <w:t>Palpe les régions axillaires à la recherche de ganglions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szCs w:val="22"/>
              </w:rPr>
              <w:t>Apprend au client l’auto-examen des seins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 EXAMEN OBSTETRICAL</w:t>
            </w:r>
          </w:p>
          <w:p w:rsidR="00000000" w:rsidRDefault="007010FA">
            <w:pPr>
              <w:spacing w:before="120" w:after="120"/>
              <w:jc w:val="center"/>
              <w:rPr>
                <w:sz w:val="16"/>
              </w:rPr>
            </w:pP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szCs w:val="20"/>
              </w:rPr>
            </w:pPr>
            <w:r>
              <w:rPr>
                <w:sz w:val="16"/>
                <w:szCs w:val="20"/>
              </w:rPr>
              <w:t>Inspecte l’abdomen, la vulve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szCs w:val="20"/>
              </w:rPr>
            </w:pPr>
            <w:r>
              <w:rPr>
                <w:sz w:val="16"/>
                <w:szCs w:val="20"/>
              </w:rPr>
              <w:t>Palpe l’abdomen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szCs w:val="20"/>
              </w:rPr>
            </w:pPr>
            <w:r>
              <w:rPr>
                <w:sz w:val="16"/>
                <w:szCs w:val="20"/>
              </w:rPr>
              <w:t xml:space="preserve">Effectue un examen au spéculum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szCs w:val="20"/>
              </w:rPr>
            </w:pPr>
            <w:r>
              <w:rPr>
                <w:sz w:val="16"/>
                <w:szCs w:val="20"/>
              </w:rPr>
              <w:t>Apprécie l’état du vagin, du col  et la taille de l’utérus par le toucher vaginal</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rPr>
              <w:t>Apprécie l’état des pertes (quantité, aspect, odeur)</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rPr>
              <w:t>Respecte les principes de PI</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60"/>
              </w:numPr>
              <w:spacing w:before="120" w:after="120"/>
              <w:rPr>
                <w:sz w:val="16"/>
              </w:rPr>
            </w:pPr>
            <w:r>
              <w:rPr>
                <w:sz w:val="16"/>
              </w:rPr>
              <w:t>Communique les résultats de l’examen au</w:t>
            </w:r>
            <w:r>
              <w:rPr>
                <w:sz w:val="16"/>
              </w:rPr>
              <w:t xml:space="preserve"> client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 xml:space="preserve">TOTAL </w:t>
            </w:r>
          </w:p>
          <w:p w:rsidR="00000000" w:rsidRDefault="007010FA">
            <w:pPr>
              <w:spacing w:before="120" w:after="120"/>
              <w:ind w:left="720"/>
              <w:rPr>
                <w:bCs/>
                <w:sz w:val="16"/>
              </w:rPr>
            </w:pP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25</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25</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25</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EXAMENS PARA CLINIQUES</w:t>
            </w:r>
          </w:p>
          <w:p w:rsidR="00000000" w:rsidRDefault="007010FA">
            <w:pPr>
              <w:jc w:val="center"/>
              <w:rPr>
                <w:sz w:val="16"/>
                <w:szCs w:val="16"/>
              </w:rPr>
            </w:pPr>
            <w:r>
              <w:rPr>
                <w:sz w:val="16"/>
                <w:szCs w:val="16"/>
              </w:rPr>
              <w:t>(CPN 1)</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9"/>
              </w:numPr>
              <w:rPr>
                <w:sz w:val="16"/>
              </w:rPr>
            </w:pPr>
            <w:r>
              <w:rPr>
                <w:sz w:val="16"/>
                <w:szCs w:val="20"/>
              </w:rPr>
              <w:t xml:space="preserve">Demande des examens paracliniques </w:t>
            </w:r>
            <w:r>
              <w:rPr>
                <w:sz w:val="16"/>
              </w:rPr>
              <w:t>(TE, GSRh, TPHA, Taux d’hémoglobine)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9"/>
              </w:numPr>
              <w:jc w:val="left"/>
              <w:rPr>
                <w:rFonts w:ascii="Times New Roman" w:hAnsi="Times New Roman" w:cs="Times New Roman"/>
                <w:b w:val="0"/>
                <w:bCs w:val="0"/>
                <w:sz w:val="16"/>
                <w:szCs w:val="20"/>
              </w:rPr>
            </w:pPr>
            <w:r>
              <w:rPr>
                <w:rFonts w:ascii="Times New Roman" w:hAnsi="Times New Roman" w:cs="Times New Roman"/>
                <w:b w:val="0"/>
                <w:bCs w:val="0"/>
                <w:sz w:val="16"/>
                <w:szCs w:val="20"/>
              </w:rPr>
              <w:t>Propose un dépistage du VIH</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49"/>
              </w:numPr>
              <w:jc w:val="left"/>
              <w:rPr>
                <w:rFonts w:ascii="Times New Roman" w:hAnsi="Times New Roman" w:cs="Times New Roman"/>
                <w:b w:val="0"/>
                <w:bCs w:val="0"/>
                <w:sz w:val="16"/>
                <w:szCs w:val="20"/>
              </w:rPr>
            </w:pPr>
            <w:r>
              <w:rPr>
                <w:rFonts w:ascii="Times New Roman" w:hAnsi="Times New Roman" w:cs="Times New Roman"/>
                <w:b w:val="0"/>
                <w:bCs w:val="0"/>
                <w:sz w:val="16"/>
                <w:szCs w:val="20"/>
              </w:rPr>
              <w:t xml:space="preserve">Propose un dépistage du </w:t>
            </w:r>
            <w:r>
              <w:rPr>
                <w:rFonts w:ascii="Times New Roman" w:hAnsi="Times New Roman" w:cs="Times New Roman"/>
                <w:b w:val="0"/>
                <w:bCs w:val="0"/>
                <w:sz w:val="16"/>
                <w:szCs w:val="20"/>
              </w:rPr>
              <w:t>cancer du col</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b/>
                <w:sz w:val="16"/>
              </w:rPr>
            </w:pPr>
          </w:p>
          <w:p w:rsidR="00000000" w:rsidRDefault="007010FA">
            <w:pPr>
              <w:jc w:val="center"/>
              <w:rPr>
                <w:b/>
                <w:sz w:val="16"/>
              </w:rPr>
            </w:pPr>
            <w:r>
              <w:rPr>
                <w:b/>
                <w:sz w:val="16"/>
              </w:rPr>
              <w:t>TOTAL</w:t>
            </w:r>
          </w:p>
          <w:p w:rsidR="00000000" w:rsidRDefault="007010FA">
            <w:pPr>
              <w:rPr>
                <w:sz w:val="16"/>
              </w:rPr>
            </w:pP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szCs w:val="20"/>
              </w:rPr>
            </w:pPr>
            <w:r>
              <w:rPr>
                <w:rFonts w:ascii="Times New Roman" w:hAnsi="Times New Roman" w:cs="Times New Roman"/>
                <w:b w:val="0"/>
                <w:bCs w:val="0"/>
                <w:sz w:val="16"/>
                <w:szCs w:val="20"/>
              </w:rPr>
              <w:t>PRESCRIPTIONS/ ADMINISTRATION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 xml:space="preserve">Prescrit la vaccination antitétanique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Prescrit une moustiquaire imprégnée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Donne des informations sur l’importance du TPI</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lastRenderedPageBreak/>
              <w:t xml:space="preserve">Fait la promotion de l’utilisation de la moustiquaire imprégnée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Prescrit des comprimés de fer/folate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 xml:space="preserve">Donne des conseils d’hygiène et de diététique (Consommation d’aliments riches en fer, sel iodé, micronutriments )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Donne</w:t>
            </w:r>
            <w:r>
              <w:rPr>
                <w:sz w:val="16"/>
                <w:szCs w:val="20"/>
              </w:rPr>
              <w:t xml:space="preserve"> des conseils                    nutritionnels pour préparer la mère à l’allaitement maternel exclusif</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7"/>
              </w:numPr>
              <w:spacing w:before="120" w:after="120"/>
              <w:rPr>
                <w:sz w:val="16"/>
                <w:szCs w:val="20"/>
              </w:rPr>
            </w:pPr>
            <w:r>
              <w:rPr>
                <w:sz w:val="16"/>
                <w:szCs w:val="20"/>
              </w:rPr>
              <w:t>Fait une rétro-information sur la CPN et l’évolution de la grossesse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 xml:space="preserve">TOTAL </w:t>
            </w:r>
          </w:p>
          <w:p w:rsidR="00000000" w:rsidRDefault="007010FA">
            <w:pPr>
              <w:spacing w:before="120" w:after="120"/>
              <w:ind w:left="720"/>
              <w:rPr>
                <w:bCs/>
                <w:sz w:val="16"/>
              </w:rPr>
            </w:pP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szCs w:val="20"/>
              </w:rPr>
            </w:pPr>
            <w:r>
              <w:rPr>
                <w:rFonts w:ascii="Times New Roman" w:hAnsi="Times New Roman" w:cs="Times New Roman"/>
                <w:b w:val="0"/>
                <w:bCs w:val="0"/>
                <w:sz w:val="16"/>
                <w:szCs w:val="20"/>
              </w:rPr>
              <w:t>MISE A JOUR DES SUPPORTS, SIGNES D’ALARME et  RENDEZ-VO</w:t>
            </w:r>
            <w:r>
              <w:rPr>
                <w:rFonts w:ascii="Times New Roman" w:hAnsi="Times New Roman" w:cs="Times New Roman"/>
                <w:b w:val="0"/>
                <w:bCs w:val="0"/>
                <w:sz w:val="16"/>
                <w:szCs w:val="20"/>
              </w:rPr>
              <w:t xml:space="preserve">US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Remplit le carnet de consultation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Remplit le registre de consultation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 xml:space="preserve">Explique le calendrier de surveillance de la grossesse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Explique les signes d’alarme et que faire en cas de présen</w:t>
            </w:r>
            <w:r>
              <w:rPr>
                <w:sz w:val="16"/>
                <w:szCs w:val="20"/>
              </w:rPr>
              <w:t>ce d’un ou de plusieurs de ces signes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Félicite et encourage la femme à respecter les rendez-vous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Conseille à la femme un accouchement assisté</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50"/>
              </w:numPr>
              <w:spacing w:before="120" w:after="120"/>
              <w:rPr>
                <w:sz w:val="16"/>
                <w:szCs w:val="20"/>
              </w:rPr>
            </w:pPr>
            <w:r>
              <w:rPr>
                <w:sz w:val="16"/>
                <w:szCs w:val="20"/>
              </w:rPr>
              <w:t>Fixe le prochain rendez-vous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 xml:space="preserve">TOTAL </w:t>
            </w:r>
          </w:p>
          <w:p w:rsidR="00000000" w:rsidRDefault="007010FA">
            <w:pPr>
              <w:spacing w:before="120" w:after="120"/>
              <w:ind w:left="720"/>
              <w:rPr>
                <w:bCs/>
                <w:sz w:val="16"/>
              </w:rPr>
            </w:pP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7</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7</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7</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sz w:val="16"/>
              </w:rPr>
            </w:pPr>
          </w:p>
        </w:tc>
      </w:tr>
    </w:tbl>
    <w:p w:rsidR="00000000" w:rsidRDefault="007010FA"/>
    <w:p w:rsidR="00000000" w:rsidRDefault="007010FA">
      <w:r>
        <w:br w:type="page"/>
      </w:r>
    </w:p>
    <w:tbl>
      <w:tblPr>
        <w:tblW w:w="783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218"/>
        <w:gridCol w:w="21"/>
        <w:gridCol w:w="989"/>
        <w:gridCol w:w="1242"/>
        <w:gridCol w:w="1080"/>
        <w:gridCol w:w="1260"/>
        <w:gridCol w:w="27"/>
      </w:tblGrid>
      <w:tr w:rsidR="00000000">
        <w:trPr>
          <w:gridAfter w:val="1"/>
          <w:wAfter w:w="27" w:type="dxa"/>
        </w:trPr>
        <w:tc>
          <w:tcPr>
            <w:tcW w:w="7810" w:type="dxa"/>
            <w:gridSpan w:val="6"/>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CPN 2, 3, 4</w:t>
            </w:r>
          </w:p>
          <w:p w:rsidR="00000000" w:rsidRDefault="007010FA">
            <w:pPr>
              <w:spacing w:before="120" w:after="120"/>
              <w:rPr>
                <w:sz w:val="16"/>
              </w:rPr>
            </w:pPr>
            <w:r>
              <w:rPr>
                <w:sz w:val="16"/>
              </w:rPr>
              <w:t>Nombre de patientes sur lesq</w:t>
            </w:r>
            <w:r>
              <w:rPr>
                <w:sz w:val="16"/>
              </w:rPr>
              <w:t>uelles l’observation a porté = ………</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PREPARATION-  ACCUEIL</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126"/>
              </w:numPr>
              <w:jc w:val="left"/>
              <w:rPr>
                <w:rFonts w:ascii="Times New Roman" w:hAnsi="Times New Roman" w:cs="Times New Roman"/>
                <w:b w:val="0"/>
                <w:bCs w:val="0"/>
                <w:sz w:val="16"/>
              </w:rPr>
            </w:pPr>
            <w:r>
              <w:rPr>
                <w:rFonts w:ascii="Times New Roman" w:hAnsi="Times New Roman" w:cs="Times New Roman"/>
                <w:b w:val="0"/>
                <w:bCs w:val="0"/>
                <w:sz w:val="16"/>
              </w:rPr>
              <w:t>Prépare les supports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126"/>
              </w:numPr>
              <w:jc w:val="left"/>
              <w:rPr>
                <w:rFonts w:ascii="Times New Roman" w:hAnsi="Times New Roman" w:cs="Times New Roman"/>
                <w:b w:val="0"/>
                <w:bCs w:val="0"/>
                <w:sz w:val="16"/>
              </w:rPr>
            </w:pPr>
            <w:r>
              <w:rPr>
                <w:rFonts w:ascii="Times New Roman" w:hAnsi="Times New Roman" w:cs="Times New Roman"/>
                <w:b w:val="0"/>
                <w:bCs w:val="0"/>
                <w:sz w:val="16"/>
              </w:rPr>
              <w:t>Met en place le matériel</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126"/>
              </w:numPr>
              <w:jc w:val="left"/>
              <w:rPr>
                <w:rFonts w:ascii="Times New Roman" w:hAnsi="Times New Roman" w:cs="Times New Roman"/>
                <w:b w:val="0"/>
                <w:bCs w:val="0"/>
                <w:sz w:val="16"/>
              </w:rPr>
            </w:pPr>
            <w:r>
              <w:rPr>
                <w:rFonts w:ascii="Times New Roman" w:hAnsi="Times New Roman" w:cs="Times New Roman"/>
                <w:b w:val="0"/>
                <w:bCs w:val="0"/>
                <w:sz w:val="16"/>
              </w:rPr>
              <w:t>Accueille avec respect le client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126"/>
              </w:numPr>
              <w:jc w:val="left"/>
              <w:rPr>
                <w:rFonts w:ascii="Times New Roman" w:hAnsi="Times New Roman" w:cs="Times New Roman"/>
                <w:b w:val="0"/>
                <w:bCs w:val="0"/>
                <w:sz w:val="16"/>
              </w:rPr>
            </w:pPr>
            <w:r>
              <w:rPr>
                <w:rFonts w:ascii="Times New Roman" w:hAnsi="Times New Roman" w:cs="Times New Roman"/>
                <w:b w:val="0"/>
                <w:bCs w:val="0"/>
                <w:sz w:val="16"/>
              </w:rPr>
              <w:t>Salue le client selon l’usage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126"/>
              </w:numPr>
              <w:jc w:val="left"/>
              <w:rPr>
                <w:rFonts w:ascii="Times New Roman" w:hAnsi="Times New Roman" w:cs="Times New Roman"/>
                <w:b w:val="0"/>
                <w:bCs w:val="0"/>
                <w:sz w:val="16"/>
              </w:rPr>
            </w:pPr>
            <w:r>
              <w:rPr>
                <w:rFonts w:ascii="Times New Roman" w:hAnsi="Times New Roman" w:cs="Times New Roman"/>
                <w:b w:val="0"/>
                <w:bCs w:val="0"/>
                <w:sz w:val="16"/>
              </w:rPr>
              <w:t xml:space="preserve">Fait asseoir le </w:t>
            </w:r>
            <w:r>
              <w:rPr>
                <w:rFonts w:ascii="Times New Roman" w:hAnsi="Times New Roman" w:cs="Times New Roman"/>
                <w:b w:val="0"/>
                <w:bCs w:val="0"/>
                <w:sz w:val="16"/>
              </w:rPr>
              <w:t>client</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Demande l’objet de la visite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Pratique l’écoute active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Explique l’utilité des informations à recueillir</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Pose clairement des questions au client en utilisant un langage approprié</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ind w:left="720"/>
              <w:jc w:val="left"/>
              <w:rPr>
                <w:rFonts w:ascii="Times New Roman" w:hAnsi="Times New Roman" w:cs="Times New Roman"/>
                <w:b w:val="0"/>
                <w:bCs w:val="0"/>
                <w:sz w:val="16"/>
              </w:rPr>
            </w:pPr>
            <w:r>
              <w:rPr>
                <w:rFonts w:ascii="Times New Roman" w:hAnsi="Times New Roman" w:cs="Times New Roman"/>
                <w:b w:val="0"/>
                <w:bCs w:val="0"/>
                <w:sz w:val="16"/>
              </w:rPr>
              <w:t>INTERROGATOIRE</w:t>
            </w:r>
          </w:p>
          <w:p w:rsidR="00000000" w:rsidRDefault="007010FA">
            <w:pPr>
              <w:spacing w:before="120" w:after="120"/>
              <w:jc w:val="center"/>
              <w:rPr>
                <w:sz w:val="16"/>
              </w:rPr>
            </w:pP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w:t>
            </w:r>
            <w:r>
              <w:rPr>
                <w:sz w:val="16"/>
              </w:rPr>
              <w:t>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Non applicable </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Recueille les plaintes éventuelles de la gestante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Demande si la femme a perçu les mouvements actifs du foetus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6"/>
              </w:numPr>
              <w:spacing w:before="120" w:after="120"/>
              <w:rPr>
                <w:sz w:val="16"/>
              </w:rPr>
            </w:pPr>
            <w:r>
              <w:rPr>
                <w:sz w:val="16"/>
              </w:rPr>
              <w:t>Se renseigne sur l’alimentation de la femme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1</w:t>
            </w:r>
          </w:p>
          <w:p w:rsidR="00000000" w:rsidRDefault="007010FA">
            <w:pPr>
              <w:spacing w:before="120" w:after="120"/>
              <w:ind w:left="720"/>
              <w:rPr>
                <w:b/>
                <w:sz w:val="16"/>
              </w:rPr>
            </w:pPr>
          </w:p>
        </w:tc>
        <w:tc>
          <w:tcPr>
            <w:tcW w:w="98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12</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ind w:left="720"/>
              <w:jc w:val="left"/>
              <w:rPr>
                <w:rFonts w:ascii="Times New Roman" w:hAnsi="Times New Roman" w:cs="Times New Roman"/>
                <w:b w:val="0"/>
                <w:bCs w:val="0"/>
                <w:sz w:val="16"/>
              </w:rPr>
            </w:pPr>
            <w:r>
              <w:rPr>
                <w:rFonts w:ascii="Times New Roman" w:hAnsi="Times New Roman" w:cs="Times New Roman"/>
                <w:b w:val="0"/>
                <w:bCs w:val="0"/>
                <w:sz w:val="16"/>
              </w:rPr>
              <w:t>EXAMEN PHYSIQUE</w:t>
            </w:r>
          </w:p>
          <w:p w:rsidR="00000000" w:rsidRDefault="007010FA">
            <w:pPr>
              <w:spacing w:before="120" w:after="120"/>
              <w:jc w:val="center"/>
              <w:rPr>
                <w:sz w:val="16"/>
              </w:rPr>
            </w:pP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Explique au client le but et le processus  de l’examen</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Demande au client de se préparer pour l’examen (vider sa vessie, se déshabiller, et s’installer sur la table)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Se prépare avant l’examen (se lave les mains au sav</w:t>
            </w:r>
            <w:r>
              <w:rPr>
                <w:sz w:val="16"/>
              </w:rPr>
              <w:t>on, se sèche les mains à l’air ou avec un linge individuel sec et propre)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Communique avec le client durant tout le processus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lastRenderedPageBreak/>
              <w:t xml:space="preserve"> EXAMEN GENERAL</w:t>
            </w:r>
          </w:p>
          <w:p w:rsidR="00000000" w:rsidRDefault="007010FA">
            <w:pPr>
              <w:spacing w:before="120" w:after="120"/>
              <w:jc w:val="center"/>
              <w:rPr>
                <w:sz w:val="16"/>
              </w:rPr>
            </w:pP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 xml:space="preserve">Prends le poids de la patiente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Prend la tail</w:t>
            </w:r>
            <w:r>
              <w:rPr>
                <w:sz w:val="16"/>
              </w:rPr>
              <w:t>le de la patiente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szCs w:val="20"/>
              </w:rPr>
            </w:pPr>
            <w:r>
              <w:rPr>
                <w:sz w:val="16"/>
                <w:szCs w:val="20"/>
              </w:rPr>
              <w:t>Regarde la patiente marcher</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Recherche l’albumine dans les urines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Apprécie l’état général</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Examine les muqueuses et les conjonctives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 xml:space="preserve">Recherche des oedèmes </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Recherche des varices</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gridAfter w:val="1"/>
          <w:wAfter w:w="27" w:type="dxa"/>
          <w:cantSplit/>
        </w:trPr>
        <w:tc>
          <w:tcPr>
            <w:tcW w:w="3239"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7"/>
              </w:numPr>
              <w:spacing w:before="120" w:after="120"/>
              <w:rPr>
                <w:sz w:val="16"/>
              </w:rPr>
            </w:pPr>
            <w:r>
              <w:rPr>
                <w:sz w:val="16"/>
              </w:rPr>
              <w:t>Prend la tension artérielle</w:t>
            </w:r>
            <w:r>
              <w:rPr>
                <w:sz w:val="16"/>
              </w:rPr>
              <w:t xml:space="preserve"> de la patiente</w:t>
            </w:r>
          </w:p>
        </w:tc>
        <w:tc>
          <w:tcPr>
            <w:tcW w:w="98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6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 EXAMEN DES SEINS</w:t>
            </w:r>
          </w:p>
          <w:p w:rsidR="00000000" w:rsidRDefault="007010FA">
            <w:pPr>
              <w:spacing w:before="120" w:after="120"/>
              <w:jc w:val="center"/>
              <w:rPr>
                <w:sz w:val="16"/>
              </w:rPr>
            </w:pP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tabs>
                <w:tab w:val="left" w:pos="1631"/>
              </w:tabs>
              <w:spacing w:before="120" w:after="120"/>
              <w:rPr>
                <w:sz w:val="16"/>
              </w:rPr>
            </w:pPr>
            <w:r>
              <w:rPr>
                <w:sz w:val="16"/>
              </w:rPr>
              <w:t>Fait asseoir le client les bras levés pour observer la symétrie des seins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rPr>
              <w:t>Palpe les seins en position couchée quadrant par quadrant à la recherche de nodules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rPr>
              <w:t>Presse le mamelon à la recherche d’un écoulement</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szCs w:val="22"/>
              </w:rPr>
              <w:t>Palpe les régions axillaires à la recherche de ganglions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szCs w:val="22"/>
              </w:rPr>
              <w:t>Apprend au client l’auto-examen des seins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 EXAMEN OBSTETRICAL</w:t>
            </w:r>
          </w:p>
          <w:p w:rsidR="00000000" w:rsidRDefault="007010FA">
            <w:pPr>
              <w:spacing w:before="120" w:after="120"/>
              <w:jc w:val="center"/>
              <w:rPr>
                <w:sz w:val="16"/>
              </w:rPr>
            </w:pP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szCs w:val="20"/>
              </w:rPr>
            </w:pPr>
            <w:r>
              <w:rPr>
                <w:sz w:val="16"/>
                <w:szCs w:val="20"/>
              </w:rPr>
              <w:t>Inspecte l’abd</w:t>
            </w:r>
            <w:r>
              <w:rPr>
                <w:sz w:val="16"/>
                <w:szCs w:val="20"/>
              </w:rPr>
              <w:t>omen, la vulve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szCs w:val="20"/>
              </w:rPr>
            </w:pPr>
            <w:r>
              <w:rPr>
                <w:sz w:val="16"/>
                <w:szCs w:val="20"/>
              </w:rPr>
              <w:t>Palpe l’abdomen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szCs w:val="20"/>
              </w:rPr>
            </w:pPr>
            <w:r>
              <w:rPr>
                <w:sz w:val="16"/>
                <w:szCs w:val="20"/>
              </w:rPr>
              <w:t>Mesure la hauteur utérine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szCs w:val="20"/>
              </w:rPr>
            </w:pPr>
            <w:r>
              <w:rPr>
                <w:sz w:val="16"/>
                <w:szCs w:val="20"/>
              </w:rPr>
              <w:t>Apprécie les bruits du cœur fœtal par l’auscultation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szCs w:val="20"/>
              </w:rPr>
            </w:pPr>
            <w:r>
              <w:rPr>
                <w:sz w:val="16"/>
                <w:szCs w:val="20"/>
              </w:rPr>
              <w:t xml:space="preserve">Effectue un examen au spéculum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szCs w:val="20"/>
              </w:rPr>
            </w:pPr>
            <w:r>
              <w:rPr>
                <w:sz w:val="16"/>
                <w:szCs w:val="20"/>
              </w:rPr>
              <w:t>Apprécie l’état du vagin et du col par le toucher vaginal</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i/>
                <w:iCs/>
                <w:sz w:val="16"/>
                <w:szCs w:val="20"/>
              </w:rPr>
            </w:pPr>
            <w:r>
              <w:rPr>
                <w:i/>
                <w:iCs/>
                <w:sz w:val="16"/>
                <w:szCs w:val="20"/>
              </w:rPr>
              <w:t>Apprécie le type de présen</w:t>
            </w:r>
            <w:r>
              <w:rPr>
                <w:i/>
                <w:iCs/>
                <w:sz w:val="16"/>
                <w:szCs w:val="20"/>
              </w:rPr>
              <w:t>tation (CPN 3 et 4))</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i/>
                <w:iCs/>
                <w:sz w:val="16"/>
                <w:szCs w:val="20"/>
              </w:rPr>
            </w:pPr>
            <w:r>
              <w:rPr>
                <w:i/>
                <w:iCs/>
                <w:sz w:val="16"/>
                <w:szCs w:val="20"/>
              </w:rPr>
              <w:lastRenderedPageBreak/>
              <w:t>Fait l’examen du bassin (CPN 3 et 4)</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rPr>
              <w:t>Apprécie l’état des pertes (quantité, aspect, odeur)</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rPr>
              <w:t>Respecte les principes de PI</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8"/>
              </w:numPr>
              <w:spacing w:before="120" w:after="120"/>
              <w:rPr>
                <w:sz w:val="16"/>
              </w:rPr>
            </w:pPr>
            <w:r>
              <w:rPr>
                <w:sz w:val="16"/>
              </w:rPr>
              <w:t xml:space="preserve">Communique les résultats de l’examen au client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1</w:t>
            </w:r>
          </w:p>
          <w:p w:rsidR="00000000" w:rsidRDefault="007010FA">
            <w:pPr>
              <w:spacing w:before="120" w:after="120"/>
              <w:ind w:left="720"/>
              <w:rPr>
                <w:bCs/>
                <w:sz w:val="16"/>
              </w:rPr>
            </w:pPr>
            <w:r>
              <w:rPr>
                <w:bCs/>
                <w:sz w:val="16"/>
              </w:rPr>
              <w:t>(si CPN 2)</w:t>
            </w: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27</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27</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27</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 xml:space="preserve">TOTAL </w:t>
            </w:r>
            <w:r>
              <w:rPr>
                <w:b/>
                <w:sz w:val="16"/>
              </w:rPr>
              <w:t>2</w:t>
            </w:r>
          </w:p>
          <w:p w:rsidR="00000000" w:rsidRDefault="007010FA">
            <w:pPr>
              <w:spacing w:before="120" w:after="120"/>
              <w:ind w:left="540" w:hanging="360"/>
              <w:rPr>
                <w:bCs/>
                <w:sz w:val="16"/>
              </w:rPr>
            </w:pPr>
            <w:r>
              <w:rPr>
                <w:bCs/>
                <w:sz w:val="16"/>
              </w:rPr>
              <w:t xml:space="preserve">           (si CPN 3 et 4)</w:t>
            </w: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r>
              <w:rPr>
                <w:b/>
                <w:bCs/>
                <w:sz w:val="16"/>
              </w:rPr>
              <w:t xml:space="preserve">             </w:t>
            </w:r>
          </w:p>
          <w:p w:rsidR="00000000" w:rsidRDefault="007010FA">
            <w:pPr>
              <w:jc w:val="right"/>
              <w:rPr>
                <w:b/>
                <w:bCs/>
                <w:sz w:val="16"/>
              </w:rPr>
            </w:pPr>
          </w:p>
          <w:p w:rsidR="00000000" w:rsidRDefault="007010FA">
            <w:pPr>
              <w:jc w:val="right"/>
              <w:rPr>
                <w:b/>
                <w:bCs/>
                <w:sz w:val="16"/>
              </w:rPr>
            </w:pPr>
            <w:r>
              <w:rPr>
                <w:b/>
                <w:bCs/>
                <w:sz w:val="16"/>
              </w:rPr>
              <w:t xml:space="preserve">29            </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 xml:space="preserve">29          </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29</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rPr>
            </w:pPr>
            <w:r>
              <w:rPr>
                <w:rFonts w:ascii="Times New Roman" w:hAnsi="Times New Roman" w:cs="Times New Roman"/>
                <w:b w:val="0"/>
                <w:bCs w:val="0"/>
                <w:sz w:val="16"/>
              </w:rPr>
              <w:t>EXAMENS PARA CLINIQUES</w:t>
            </w:r>
          </w:p>
          <w:p w:rsidR="00000000" w:rsidRDefault="007010FA">
            <w:pPr>
              <w:jc w:val="center"/>
              <w:rPr>
                <w:sz w:val="16"/>
                <w:szCs w:val="16"/>
              </w:rPr>
            </w:pPr>
            <w:r>
              <w:rPr>
                <w:sz w:val="16"/>
                <w:szCs w:val="16"/>
              </w:rPr>
              <w:t>(CPN 1)</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29"/>
              </w:numPr>
              <w:spacing w:before="120" w:after="120"/>
              <w:rPr>
                <w:sz w:val="16"/>
              </w:rPr>
            </w:pPr>
            <w:r>
              <w:rPr>
                <w:sz w:val="16"/>
                <w:szCs w:val="20"/>
              </w:rPr>
              <w:t xml:space="preserve">Demande des examens paracliniques </w:t>
            </w:r>
            <w:r>
              <w:rPr>
                <w:sz w:val="16"/>
              </w:rPr>
              <w:t>si nécessaire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b/>
                <w:sz w:val="16"/>
              </w:rPr>
            </w:pPr>
          </w:p>
          <w:p w:rsidR="00000000" w:rsidRDefault="007010FA">
            <w:pPr>
              <w:jc w:val="center"/>
              <w:rPr>
                <w:b/>
                <w:sz w:val="16"/>
              </w:rPr>
            </w:pPr>
            <w:r>
              <w:rPr>
                <w:b/>
                <w:sz w:val="16"/>
              </w:rPr>
              <w:t>TOTAL</w:t>
            </w:r>
          </w:p>
          <w:p w:rsidR="00000000" w:rsidRDefault="007010FA">
            <w:pPr>
              <w:rPr>
                <w:sz w:val="16"/>
              </w:rPr>
            </w:pP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szCs w:val="20"/>
              </w:rPr>
            </w:pPr>
            <w:r>
              <w:rPr>
                <w:rFonts w:ascii="Times New Roman" w:hAnsi="Times New Roman" w:cs="Times New Roman"/>
                <w:b w:val="0"/>
                <w:bCs w:val="0"/>
                <w:sz w:val="16"/>
                <w:szCs w:val="20"/>
              </w:rPr>
              <w:t>PRESCRIPTIONS/ ADMI</w:t>
            </w:r>
            <w:r>
              <w:rPr>
                <w:rFonts w:ascii="Times New Roman" w:hAnsi="Times New Roman" w:cs="Times New Roman"/>
                <w:b w:val="0"/>
                <w:bCs w:val="0"/>
                <w:sz w:val="16"/>
                <w:szCs w:val="20"/>
              </w:rPr>
              <w:t>NISTRATION</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 xml:space="preserve">Prescrit la vaccination antitétanique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Prescrit une moustiquaire imprégnée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Donne des informations sur l’importance du TPI</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rPr>
              <w:t>Recherche des antécédents d’allergie aux Sulfamides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i/>
                <w:iCs/>
                <w:sz w:val="16"/>
                <w:szCs w:val="20"/>
              </w:rPr>
            </w:pPr>
            <w:r>
              <w:rPr>
                <w:i/>
                <w:iCs/>
                <w:sz w:val="16"/>
                <w:szCs w:val="20"/>
              </w:rPr>
              <w:t>Prescrit un TPI contre le paludisme aux 2</w:t>
            </w:r>
            <w:r>
              <w:rPr>
                <w:i/>
                <w:iCs/>
                <w:sz w:val="16"/>
                <w:szCs w:val="20"/>
                <w:vertAlign w:val="superscript"/>
              </w:rPr>
              <w:t>ème</w:t>
            </w:r>
            <w:r>
              <w:rPr>
                <w:i/>
                <w:iCs/>
                <w:sz w:val="16"/>
                <w:szCs w:val="20"/>
              </w:rPr>
              <w:t xml:space="preserve"> et 3</w:t>
            </w:r>
            <w:r>
              <w:rPr>
                <w:i/>
                <w:iCs/>
                <w:sz w:val="16"/>
                <w:szCs w:val="20"/>
                <w:vertAlign w:val="superscript"/>
              </w:rPr>
              <w:t>ème</w:t>
            </w:r>
            <w:r>
              <w:rPr>
                <w:i/>
                <w:iCs/>
                <w:sz w:val="16"/>
                <w:szCs w:val="20"/>
              </w:rPr>
              <w:t xml:space="preserve"> trimestres (CPN 2 et 3).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i/>
                <w:iCs/>
                <w:sz w:val="16"/>
                <w:szCs w:val="20"/>
              </w:rPr>
            </w:pPr>
            <w:r>
              <w:rPr>
                <w:i/>
                <w:iCs/>
                <w:sz w:val="16"/>
                <w:szCs w:val="20"/>
              </w:rPr>
              <w:t>Administre 3 cps de SP suivant le principe du TDO : tasse et eau disponibles dans le bureau (CPN 2 et 3).</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Fait la promotion de l’utilisation de la moustiquaire impré</w:t>
            </w:r>
            <w:r>
              <w:rPr>
                <w:sz w:val="16"/>
                <w:szCs w:val="20"/>
              </w:rPr>
              <w:t xml:space="preserve">gnée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Prescrit des comprimés de fer/folates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 xml:space="preserve">Donne des conseils d’hygiène et de diététique (Consommation d’aliments riches en fer, sel iodé, micronutriments )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t>Donne des conseils                    nutritionnels pour préparer</w:t>
            </w:r>
            <w:r>
              <w:rPr>
                <w:sz w:val="16"/>
                <w:szCs w:val="20"/>
              </w:rPr>
              <w:t xml:space="preserve"> la mère à l’allaitement maternel exclusif</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0"/>
              </w:numPr>
              <w:spacing w:before="120" w:after="120"/>
              <w:rPr>
                <w:sz w:val="16"/>
                <w:szCs w:val="20"/>
              </w:rPr>
            </w:pPr>
            <w:r>
              <w:rPr>
                <w:sz w:val="16"/>
                <w:szCs w:val="20"/>
              </w:rPr>
              <w:lastRenderedPageBreak/>
              <w:t>Fait une rétro-information sur la CPN et l’évolution de la grossesse</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1</w:t>
            </w:r>
          </w:p>
          <w:p w:rsidR="00000000" w:rsidRDefault="007010FA">
            <w:pPr>
              <w:spacing w:before="120" w:after="120"/>
              <w:ind w:left="720"/>
              <w:rPr>
                <w:bCs/>
                <w:sz w:val="16"/>
              </w:rPr>
            </w:pPr>
            <w:r>
              <w:rPr>
                <w:bCs/>
                <w:sz w:val="16"/>
              </w:rPr>
              <w:t>(si CPN 2, 3)</w:t>
            </w: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11</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11</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11</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2</w:t>
            </w:r>
          </w:p>
          <w:p w:rsidR="00000000" w:rsidRDefault="007010FA">
            <w:pPr>
              <w:spacing w:before="120" w:after="120"/>
              <w:ind w:left="540" w:hanging="360"/>
              <w:rPr>
                <w:bCs/>
                <w:sz w:val="16"/>
              </w:rPr>
            </w:pPr>
            <w:r>
              <w:rPr>
                <w:bCs/>
                <w:sz w:val="16"/>
              </w:rPr>
              <w:t xml:space="preserve">           (si CPN 4)</w:t>
            </w: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sz w:val="16"/>
                <w:szCs w:val="20"/>
              </w:rPr>
            </w:pPr>
            <w:r>
              <w:rPr>
                <w:rFonts w:ascii="Times New Roman" w:hAnsi="Times New Roman" w:cs="Times New Roman"/>
                <w:b w:val="0"/>
                <w:bCs w:val="0"/>
                <w:sz w:val="16"/>
                <w:szCs w:val="20"/>
              </w:rPr>
              <w:t>MISE A JOUR DES SUPPORTS, SIGNES D’ALARME et  RENDEZ-VOUS</w:t>
            </w:r>
            <w:r>
              <w:rPr>
                <w:rFonts w:ascii="Times New Roman" w:hAnsi="Times New Roman" w:cs="Times New Roman"/>
                <w:b w:val="0"/>
                <w:bCs w:val="0"/>
                <w:sz w:val="16"/>
                <w:szCs w:val="20"/>
              </w:rPr>
              <w:t xml:space="preserv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applicable</w:t>
            </w: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Remplit le carnet de consultation (y compris la prise de SP)</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Remplit le registre de consultation (y compris la prise de SP)</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hanging="36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 xml:space="preserve">Explique le calendrier de surveillance de la grossesse </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Expliq</w:t>
            </w:r>
            <w:r>
              <w:rPr>
                <w:sz w:val="16"/>
                <w:szCs w:val="20"/>
              </w:rPr>
              <w:t>ue les signes d’alarme et que faire en cas de présence d’un ou de plusieurs de ces signes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Félicite et encourage la femme à respecter les rendez-vous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Conseille à la femme un accouchement assisté</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i/>
                <w:iCs/>
                <w:sz w:val="16"/>
                <w:szCs w:val="20"/>
              </w:rPr>
            </w:pPr>
            <w:r>
              <w:rPr>
                <w:i/>
                <w:iCs/>
                <w:sz w:val="16"/>
                <w:szCs w:val="20"/>
              </w:rPr>
              <w:t>Discute  avec la femme un plan d’accouchement :</w:t>
            </w:r>
          </w:p>
          <w:p w:rsidR="00000000" w:rsidRDefault="007010FA" w:rsidP="007010FA">
            <w:pPr>
              <w:numPr>
                <w:ilvl w:val="0"/>
                <w:numId w:val="84"/>
              </w:numPr>
              <w:spacing w:before="120" w:after="120"/>
              <w:ind w:hanging="180"/>
              <w:rPr>
                <w:i/>
                <w:iCs/>
                <w:sz w:val="16"/>
                <w:szCs w:val="20"/>
              </w:rPr>
            </w:pPr>
            <w:r>
              <w:rPr>
                <w:i/>
                <w:iCs/>
                <w:sz w:val="16"/>
                <w:szCs w:val="20"/>
              </w:rPr>
              <w:t>Identification du lieu d’accouchement</w:t>
            </w:r>
          </w:p>
          <w:p w:rsidR="00000000" w:rsidRDefault="007010FA" w:rsidP="007010FA">
            <w:pPr>
              <w:numPr>
                <w:ilvl w:val="0"/>
                <w:numId w:val="84"/>
              </w:numPr>
              <w:spacing w:before="120" w:after="120"/>
              <w:ind w:hanging="180"/>
              <w:rPr>
                <w:i/>
                <w:iCs/>
                <w:sz w:val="16"/>
                <w:szCs w:val="20"/>
              </w:rPr>
            </w:pPr>
            <w:r>
              <w:rPr>
                <w:i/>
                <w:iCs/>
                <w:sz w:val="16"/>
                <w:szCs w:val="20"/>
              </w:rPr>
              <w:t>Préparation du matériel d’accouchement  (5 pagnes propres)</w:t>
            </w:r>
          </w:p>
          <w:p w:rsidR="00000000" w:rsidRDefault="007010FA" w:rsidP="007010FA">
            <w:pPr>
              <w:numPr>
                <w:ilvl w:val="0"/>
                <w:numId w:val="84"/>
              </w:numPr>
              <w:spacing w:before="120" w:after="120"/>
              <w:ind w:hanging="180"/>
              <w:rPr>
                <w:i/>
                <w:iCs/>
                <w:sz w:val="16"/>
                <w:szCs w:val="20"/>
              </w:rPr>
            </w:pPr>
            <w:r>
              <w:rPr>
                <w:i/>
                <w:iCs/>
                <w:sz w:val="16"/>
                <w:szCs w:val="20"/>
              </w:rPr>
              <w:t>Les ressources financières</w:t>
            </w:r>
          </w:p>
          <w:p w:rsidR="00000000" w:rsidRDefault="007010FA" w:rsidP="007010FA">
            <w:pPr>
              <w:numPr>
                <w:ilvl w:val="0"/>
                <w:numId w:val="84"/>
              </w:numPr>
              <w:spacing w:before="120" w:after="120"/>
              <w:ind w:hanging="180"/>
              <w:rPr>
                <w:i/>
                <w:iCs/>
                <w:sz w:val="16"/>
                <w:szCs w:val="20"/>
              </w:rPr>
            </w:pPr>
            <w:r>
              <w:rPr>
                <w:i/>
                <w:iCs/>
                <w:sz w:val="16"/>
                <w:szCs w:val="20"/>
              </w:rPr>
              <w:t>Plan de transport</w:t>
            </w:r>
          </w:p>
          <w:p w:rsidR="00000000" w:rsidRDefault="007010FA">
            <w:pPr>
              <w:spacing w:before="120" w:after="120"/>
              <w:ind w:left="540"/>
              <w:rPr>
                <w:sz w:val="16"/>
                <w:szCs w:val="20"/>
              </w:rPr>
            </w:pPr>
            <w:r>
              <w:rPr>
                <w:i/>
                <w:iCs/>
                <w:sz w:val="16"/>
                <w:szCs w:val="20"/>
              </w:rPr>
              <w:t>(CPN 3 et 4)</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1"/>
              </w:numPr>
              <w:spacing w:before="120" w:after="120"/>
              <w:rPr>
                <w:sz w:val="16"/>
                <w:szCs w:val="20"/>
              </w:rPr>
            </w:pPr>
            <w:r>
              <w:rPr>
                <w:sz w:val="16"/>
                <w:szCs w:val="20"/>
              </w:rPr>
              <w:t>Fixe le prochain rendez-vous</w:t>
            </w:r>
          </w:p>
        </w:tc>
        <w:tc>
          <w:tcPr>
            <w:tcW w:w="101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242"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1</w:t>
            </w:r>
          </w:p>
          <w:p w:rsidR="00000000" w:rsidRDefault="007010FA">
            <w:pPr>
              <w:spacing w:before="120" w:after="120"/>
              <w:ind w:left="720"/>
              <w:rPr>
                <w:bCs/>
                <w:sz w:val="16"/>
              </w:rPr>
            </w:pPr>
            <w:r>
              <w:rPr>
                <w:bCs/>
                <w:sz w:val="16"/>
              </w:rPr>
              <w:t>(CPN 2)</w:t>
            </w: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r>
              <w:rPr>
                <w:b/>
                <w:bCs/>
                <w:sz w:val="16"/>
              </w:rPr>
              <w:t>7</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r>
              <w:rPr>
                <w:b/>
                <w:bCs/>
                <w:sz w:val="16"/>
              </w:rPr>
              <w:t>7</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r>
              <w:rPr>
                <w:b/>
                <w:bCs/>
                <w:sz w:val="16"/>
              </w:rPr>
              <w:t>7</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jc w:val="center"/>
              <w:rPr>
                <w:sz w:val="16"/>
              </w:rPr>
            </w:pPr>
          </w:p>
        </w:tc>
      </w:tr>
      <w:tr w:rsidR="00000000">
        <w:trPr>
          <w:cantSplit/>
          <w:trHeight w:val="710"/>
        </w:trPr>
        <w:tc>
          <w:tcPr>
            <w:tcW w:w="321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720"/>
              <w:rPr>
                <w:b/>
                <w:sz w:val="16"/>
              </w:rPr>
            </w:pPr>
            <w:r>
              <w:rPr>
                <w:b/>
                <w:sz w:val="16"/>
              </w:rPr>
              <w:t>TOTAL 2</w:t>
            </w:r>
          </w:p>
          <w:p w:rsidR="00000000" w:rsidRDefault="007010FA">
            <w:pPr>
              <w:spacing w:before="120" w:after="120"/>
              <w:ind w:left="720"/>
              <w:rPr>
                <w:bCs/>
                <w:sz w:val="16"/>
              </w:rPr>
            </w:pPr>
            <w:r>
              <w:rPr>
                <w:bCs/>
                <w:sz w:val="16"/>
              </w:rPr>
              <w:t>(CPN 3 et CPN 4)</w:t>
            </w:r>
          </w:p>
        </w:tc>
        <w:tc>
          <w:tcPr>
            <w:tcW w:w="101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8</w:t>
            </w:r>
          </w:p>
        </w:tc>
        <w:tc>
          <w:tcPr>
            <w:tcW w:w="1242"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8</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bCs/>
                <w:sz w:val="16"/>
              </w:rPr>
            </w:pPr>
          </w:p>
          <w:p w:rsidR="00000000" w:rsidRDefault="007010FA">
            <w:pPr>
              <w:jc w:val="right"/>
              <w:rPr>
                <w:b/>
                <w:bCs/>
                <w:sz w:val="16"/>
              </w:rPr>
            </w:pPr>
          </w:p>
          <w:p w:rsidR="00000000" w:rsidRDefault="007010FA">
            <w:pPr>
              <w:jc w:val="right"/>
              <w:rPr>
                <w:b/>
                <w:bCs/>
                <w:sz w:val="16"/>
              </w:rPr>
            </w:pPr>
            <w:r>
              <w:rPr>
                <w:b/>
                <w:bCs/>
                <w:sz w:val="16"/>
              </w:rPr>
              <w:t>8</w:t>
            </w:r>
          </w:p>
        </w:tc>
        <w:tc>
          <w:tcPr>
            <w:tcW w:w="128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rPr>
                <w:sz w:val="16"/>
              </w:rPr>
            </w:pPr>
          </w:p>
        </w:tc>
      </w:tr>
    </w:tbl>
    <w:p w:rsidR="00000000" w:rsidRDefault="007010FA"/>
    <w:tbl>
      <w:tblPr>
        <w:tblpPr w:leftFromText="141" w:rightFromText="141" w:horzAnchor="margin" w:tblpY="555"/>
        <w:tblW w:w="7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3310"/>
        <w:gridCol w:w="1080"/>
        <w:gridCol w:w="1080"/>
        <w:gridCol w:w="1080"/>
        <w:gridCol w:w="1260"/>
      </w:tblGrid>
      <w:tr w:rsidR="00000000">
        <w:trPr>
          <w:cantSplit/>
        </w:trPr>
        <w:tc>
          <w:tcPr>
            <w:tcW w:w="7810" w:type="dxa"/>
            <w:gridSpan w:val="5"/>
            <w:shd w:val="clear" w:color="auto" w:fill="CCFFCC"/>
          </w:tcPr>
          <w:p w:rsidR="00000000" w:rsidRDefault="007010FA">
            <w:pPr>
              <w:pStyle w:val="Heading2"/>
              <w:rPr>
                <w:rFonts w:ascii="Times New Roman" w:hAnsi="Times New Roman" w:cs="Times New Roman"/>
                <w:sz w:val="16"/>
                <w:szCs w:val="16"/>
              </w:rPr>
            </w:pPr>
            <w:r>
              <w:rPr>
                <w:sz w:val="16"/>
              </w:rPr>
              <w:lastRenderedPageBreak/>
              <w:t>Accouchement</w:t>
            </w:r>
          </w:p>
        </w:tc>
      </w:tr>
      <w:tr w:rsidR="00000000">
        <w:trPr>
          <w:cantSplit/>
        </w:trPr>
        <w:tc>
          <w:tcPr>
            <w:tcW w:w="7810" w:type="dxa"/>
            <w:gridSpan w:val="5"/>
            <w:shd w:val="clear" w:color="auto" w:fill="CCFFCC"/>
          </w:tcPr>
          <w:p w:rsidR="00000000" w:rsidRDefault="007010FA">
            <w:pPr>
              <w:pStyle w:val="Heading2"/>
              <w:rPr>
                <w:rFonts w:ascii="Times New Roman" w:hAnsi="Times New Roman" w:cs="Times New Roman"/>
                <w:sz w:val="16"/>
                <w:szCs w:val="16"/>
              </w:rPr>
            </w:pPr>
            <w:r>
              <w:rPr>
                <w:rFonts w:ascii="Times New Roman" w:hAnsi="Times New Roman" w:cs="Times New Roman"/>
                <w:sz w:val="16"/>
                <w:szCs w:val="16"/>
              </w:rPr>
              <w:t>Préparation à l’accouchement</w:t>
            </w:r>
          </w:p>
        </w:tc>
      </w:tr>
      <w:tr w:rsidR="00000000">
        <w:trPr>
          <w:cantSplit/>
        </w:trPr>
        <w:tc>
          <w:tcPr>
            <w:tcW w:w="3310" w:type="dxa"/>
            <w:shd w:val="clear" w:color="auto" w:fill="CCFFCC"/>
          </w:tcPr>
          <w:p w:rsidR="00000000" w:rsidRDefault="007010FA">
            <w:pPr>
              <w:pStyle w:val="Heading7"/>
              <w:rPr>
                <w:rFonts w:ascii="Times New Roman" w:hAnsi="Times New Roman" w:cs="Times New Roman"/>
                <w:sz w:val="16"/>
                <w:szCs w:val="16"/>
              </w:rPr>
            </w:pPr>
          </w:p>
        </w:tc>
        <w:tc>
          <w:tcPr>
            <w:tcW w:w="1080" w:type="dxa"/>
            <w:shd w:val="clear" w:color="auto" w:fill="CCFFCC"/>
          </w:tcPr>
          <w:p w:rsidR="00000000" w:rsidRDefault="007010FA">
            <w:pPr>
              <w:pStyle w:val="Heading5"/>
              <w:jc w:val="center"/>
              <w:rPr>
                <w:rFonts w:ascii="Times New Roman" w:hAnsi="Times New Roman" w:cs="Times New Roman"/>
                <w:b w:val="0"/>
                <w:bCs w:val="0"/>
                <w:sz w:val="16"/>
                <w:szCs w:val="16"/>
              </w:rPr>
            </w:pPr>
            <w:r>
              <w:rPr>
                <w:rFonts w:ascii="Times New Roman" w:hAnsi="Times New Roman" w:cs="Times New Roman"/>
                <w:b w:val="0"/>
                <w:bCs w:val="0"/>
                <w:sz w:val="16"/>
                <w:szCs w:val="16"/>
              </w:rPr>
              <w:t>Satisfaisant</w:t>
            </w:r>
          </w:p>
        </w:tc>
        <w:tc>
          <w:tcPr>
            <w:tcW w:w="1080" w:type="dxa"/>
            <w:shd w:val="clear" w:color="auto" w:fill="CCFFCC"/>
          </w:tcPr>
          <w:p w:rsidR="00000000" w:rsidRDefault="007010FA">
            <w:pPr>
              <w:spacing w:before="120" w:after="120"/>
              <w:jc w:val="center"/>
              <w:rPr>
                <w:sz w:val="16"/>
                <w:szCs w:val="16"/>
              </w:rPr>
            </w:pPr>
            <w:r>
              <w:rPr>
                <w:sz w:val="16"/>
                <w:szCs w:val="16"/>
              </w:rPr>
              <w:t>A améliorer</w:t>
            </w:r>
          </w:p>
        </w:tc>
        <w:tc>
          <w:tcPr>
            <w:tcW w:w="1080" w:type="dxa"/>
            <w:shd w:val="clear" w:color="auto" w:fill="CCFFCC"/>
          </w:tcPr>
          <w:p w:rsidR="00000000" w:rsidRDefault="007010FA">
            <w:pPr>
              <w:spacing w:before="120" w:after="120"/>
              <w:jc w:val="center"/>
              <w:rPr>
                <w:sz w:val="16"/>
                <w:szCs w:val="16"/>
              </w:rPr>
            </w:pPr>
            <w:r>
              <w:rPr>
                <w:sz w:val="16"/>
                <w:szCs w:val="16"/>
              </w:rPr>
              <w:t>Non observé</w:t>
            </w:r>
          </w:p>
        </w:tc>
        <w:tc>
          <w:tcPr>
            <w:tcW w:w="1260" w:type="dxa"/>
            <w:shd w:val="clear" w:color="auto" w:fill="CCFFCC"/>
          </w:tcPr>
          <w:p w:rsidR="00000000" w:rsidRDefault="007010FA">
            <w:pPr>
              <w:spacing w:before="120" w:after="120"/>
              <w:jc w:val="center"/>
              <w:rPr>
                <w:sz w:val="16"/>
                <w:szCs w:val="16"/>
              </w:rPr>
            </w:pPr>
            <w:r>
              <w:rPr>
                <w:sz w:val="16"/>
                <w:szCs w:val="16"/>
              </w:rPr>
              <w:t>Observations</w:t>
            </w:r>
          </w:p>
          <w:p w:rsidR="00000000" w:rsidRDefault="007010FA">
            <w:pPr>
              <w:spacing w:before="120" w:after="120"/>
              <w:jc w:val="center"/>
              <w:rPr>
                <w:sz w:val="16"/>
                <w:szCs w:val="16"/>
              </w:rPr>
            </w:pPr>
          </w:p>
        </w:tc>
      </w:tr>
      <w:tr w:rsidR="00000000">
        <w:trPr>
          <w:cantSplit/>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Pour chaque accouchement, s’assurer que le matériel nécessaire à la prise en charge de la mère et du nouveau-né est disponible, fonctionnel et prêt à l’e</w:t>
            </w:r>
            <w:r>
              <w:rPr>
                <w:sz w:val="16"/>
                <w:szCs w:val="16"/>
              </w:rPr>
              <w:t>mploi</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Vérifie que la salle est  propre, chaude, à l’abri des courants d’air et bien éclairée</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Height w:val="812"/>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Revoie le dossier obstétrical et le carnet de santé de la parturiente  afin d’identifier les nouveau-nés à risque d’asphyxie</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Height w:val="902"/>
        </w:trPr>
        <w:tc>
          <w:tcPr>
            <w:tcW w:w="3310" w:type="dxa"/>
            <w:shd w:val="clear" w:color="auto" w:fill="CCFFCC"/>
          </w:tcPr>
          <w:p w:rsidR="00000000" w:rsidRDefault="007010FA" w:rsidP="007010FA">
            <w:pPr>
              <w:pStyle w:val="BodyText2"/>
              <w:numPr>
                <w:ilvl w:val="0"/>
                <w:numId w:val="51"/>
              </w:numPr>
              <w:tabs>
                <w:tab w:val="clear" w:pos="1082"/>
                <w:tab w:val="num" w:pos="360"/>
              </w:tabs>
              <w:spacing w:before="120" w:after="120"/>
              <w:ind w:left="360" w:hanging="180"/>
              <w:jc w:val="left"/>
              <w:rPr>
                <w:rFonts w:ascii="Times New Roman" w:hAnsi="Times New Roman" w:cs="Times New Roman"/>
                <w:b w:val="0"/>
                <w:bCs w:val="0"/>
                <w:sz w:val="16"/>
                <w:szCs w:val="16"/>
              </w:rPr>
            </w:pPr>
            <w:r>
              <w:rPr>
                <w:rFonts w:ascii="Times New Roman" w:hAnsi="Times New Roman" w:cs="Times New Roman"/>
                <w:b w:val="0"/>
                <w:bCs w:val="0"/>
                <w:sz w:val="16"/>
                <w:szCs w:val="16"/>
              </w:rPr>
              <w:t>S’assurer de la présenc</w:t>
            </w:r>
            <w:r>
              <w:rPr>
                <w:rFonts w:ascii="Times New Roman" w:hAnsi="Times New Roman" w:cs="Times New Roman"/>
                <w:b w:val="0"/>
                <w:bCs w:val="0"/>
                <w:sz w:val="16"/>
                <w:szCs w:val="16"/>
              </w:rPr>
              <w:t>e et de la disponibilité d’une deuxième personne pour aider à une éventuelle réanimation du nouveau-né</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rPr>
                <w:sz w:val="16"/>
                <w:szCs w:val="16"/>
              </w:rPr>
            </w:pPr>
          </w:p>
        </w:tc>
      </w:tr>
      <w:tr w:rsidR="00000000">
        <w:trPr>
          <w:cantSplit/>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Vérifie que le matériel pour l’accouchement est complet stérilisé et prêt à  l’emploi (solution de décontamination, boite d’accouchement, fil de lig</w:t>
            </w:r>
            <w:r>
              <w:rPr>
                <w:sz w:val="16"/>
                <w:szCs w:val="16"/>
              </w:rPr>
              <w:t>ature, gants, compresses etc…)</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Vérifie que le matériel pour les  soins de base du nouveau-né est disponible et fonctionnel ( table chauffante, aspirateur, ballon et masques, Argyrol, vitamine K etc …</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Juste avant la naissance, allume la table chau</w:t>
            </w:r>
            <w:r>
              <w:rPr>
                <w:sz w:val="16"/>
                <w:szCs w:val="16"/>
              </w:rPr>
              <w:t>ffante, fixe bien le tuyau de l’aspirateur, réchauffe le linge,  lave toi  les mains, porte les gants et enclenche le chronomètre/montre  lorque l’enfant est complètement dégagé</w:t>
            </w: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rPr>
                <w:sz w:val="16"/>
                <w:szCs w:val="16"/>
              </w:rPr>
            </w:pPr>
          </w:p>
        </w:tc>
        <w:tc>
          <w:tcPr>
            <w:tcW w:w="1080" w:type="dxa"/>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Pr>
        <w:tc>
          <w:tcPr>
            <w:tcW w:w="3310" w:type="dxa"/>
            <w:shd w:val="clear" w:color="auto" w:fill="CCFFCC"/>
          </w:tcPr>
          <w:p w:rsidR="00000000" w:rsidRDefault="007010FA" w:rsidP="007010FA">
            <w:pPr>
              <w:widowControl w:val="0"/>
              <w:numPr>
                <w:ilvl w:val="0"/>
                <w:numId w:val="51"/>
              </w:numPr>
              <w:tabs>
                <w:tab w:val="clear" w:pos="1082"/>
                <w:tab w:val="left" w:pos="-196"/>
                <w:tab w:val="left" w:pos="2"/>
                <w:tab w:val="num" w:pos="360"/>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hanging="180"/>
              <w:rPr>
                <w:sz w:val="16"/>
                <w:szCs w:val="16"/>
              </w:rPr>
            </w:pPr>
            <w:r>
              <w:rPr>
                <w:sz w:val="16"/>
                <w:szCs w:val="16"/>
              </w:rPr>
              <w:t>Rassure la parturiente</w:t>
            </w:r>
          </w:p>
        </w:tc>
        <w:tc>
          <w:tcPr>
            <w:tcW w:w="1080" w:type="dxa"/>
            <w:tcBorders>
              <w:bottom w:val="single" w:sz="4" w:space="0" w:color="auto"/>
            </w:tcBorders>
            <w:shd w:val="clear" w:color="auto" w:fill="CCFFCC"/>
          </w:tcPr>
          <w:p w:rsidR="00000000" w:rsidRDefault="007010FA">
            <w:pPr>
              <w:spacing w:before="120" w:after="120"/>
              <w:rPr>
                <w:sz w:val="16"/>
                <w:szCs w:val="16"/>
              </w:rPr>
            </w:pPr>
          </w:p>
        </w:tc>
        <w:tc>
          <w:tcPr>
            <w:tcW w:w="1080" w:type="dxa"/>
            <w:tcBorders>
              <w:bottom w:val="single" w:sz="4" w:space="0" w:color="auto"/>
            </w:tcBorders>
            <w:shd w:val="clear" w:color="auto" w:fill="CCFFCC"/>
          </w:tcPr>
          <w:p w:rsidR="00000000" w:rsidRDefault="007010FA">
            <w:pPr>
              <w:spacing w:before="120" w:after="120"/>
              <w:rPr>
                <w:sz w:val="16"/>
                <w:szCs w:val="16"/>
              </w:rPr>
            </w:pPr>
          </w:p>
        </w:tc>
        <w:tc>
          <w:tcPr>
            <w:tcW w:w="1080" w:type="dxa"/>
            <w:tcBorders>
              <w:bottom w:val="single" w:sz="4" w:space="0" w:color="auto"/>
            </w:tcBorders>
            <w:shd w:val="clear" w:color="auto" w:fill="CCFFCC"/>
          </w:tcPr>
          <w:p w:rsidR="00000000" w:rsidRDefault="007010FA">
            <w:pPr>
              <w:spacing w:before="120" w:after="120"/>
              <w:jc w:val="center"/>
              <w:rPr>
                <w:sz w:val="16"/>
                <w:szCs w:val="16"/>
              </w:rPr>
            </w:pPr>
          </w:p>
        </w:tc>
        <w:tc>
          <w:tcPr>
            <w:tcW w:w="1260" w:type="dxa"/>
            <w:shd w:val="clear" w:color="auto" w:fill="CCFFCC"/>
          </w:tcPr>
          <w:p w:rsidR="00000000" w:rsidRDefault="007010FA">
            <w:pPr>
              <w:spacing w:before="120" w:after="120"/>
              <w:jc w:val="center"/>
              <w:rPr>
                <w:sz w:val="16"/>
                <w:szCs w:val="16"/>
              </w:rPr>
            </w:pPr>
          </w:p>
        </w:tc>
      </w:tr>
      <w:tr w:rsidR="00000000">
        <w:trPr>
          <w:cantSplit/>
        </w:trPr>
        <w:tc>
          <w:tcPr>
            <w:tcW w:w="3310" w:type="dxa"/>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szCs w:val="16"/>
              </w:rPr>
            </w:pPr>
            <w:r>
              <w:rPr>
                <w:b/>
                <w:sz w:val="16"/>
                <w:szCs w:val="16"/>
              </w:rPr>
              <w:t>TOTAL</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szCs w:val="16"/>
              </w:rPr>
            </w:pPr>
          </w:p>
        </w:tc>
        <w:tc>
          <w:tcPr>
            <w:tcW w:w="1080" w:type="dxa"/>
            <w:tcBorders>
              <w:tr2bl w:val="single" w:sz="4" w:space="0" w:color="auto"/>
            </w:tcBorders>
            <w:shd w:val="clear" w:color="auto" w:fill="CCFFCC"/>
          </w:tcPr>
          <w:p w:rsidR="00000000" w:rsidRDefault="007010FA">
            <w:pPr>
              <w:spacing w:before="120" w:after="120"/>
              <w:jc w:val="right"/>
              <w:rPr>
                <w:b/>
                <w:bCs/>
                <w:sz w:val="16"/>
                <w:szCs w:val="16"/>
              </w:rPr>
            </w:pPr>
          </w:p>
          <w:p w:rsidR="00000000" w:rsidRDefault="007010FA">
            <w:pPr>
              <w:spacing w:before="120" w:after="120"/>
              <w:jc w:val="right"/>
              <w:rPr>
                <w:b/>
                <w:bCs/>
                <w:sz w:val="16"/>
                <w:szCs w:val="16"/>
              </w:rPr>
            </w:pPr>
            <w:r>
              <w:rPr>
                <w:b/>
                <w:bCs/>
                <w:sz w:val="16"/>
                <w:szCs w:val="16"/>
              </w:rPr>
              <w:t>8</w:t>
            </w:r>
          </w:p>
        </w:tc>
        <w:tc>
          <w:tcPr>
            <w:tcW w:w="1080" w:type="dxa"/>
            <w:tcBorders>
              <w:tr2bl w:val="single" w:sz="4" w:space="0" w:color="auto"/>
            </w:tcBorders>
            <w:shd w:val="clear" w:color="auto" w:fill="CCFFCC"/>
          </w:tcPr>
          <w:p w:rsidR="00000000" w:rsidRDefault="007010FA">
            <w:pPr>
              <w:spacing w:before="120" w:after="120"/>
              <w:jc w:val="right"/>
              <w:rPr>
                <w:b/>
                <w:bCs/>
                <w:sz w:val="16"/>
                <w:szCs w:val="16"/>
              </w:rPr>
            </w:pPr>
          </w:p>
          <w:p w:rsidR="00000000" w:rsidRDefault="007010FA">
            <w:pPr>
              <w:spacing w:before="120" w:after="120"/>
              <w:jc w:val="right"/>
              <w:rPr>
                <w:b/>
                <w:bCs/>
                <w:sz w:val="16"/>
                <w:szCs w:val="16"/>
              </w:rPr>
            </w:pPr>
            <w:r>
              <w:rPr>
                <w:b/>
                <w:bCs/>
                <w:sz w:val="16"/>
                <w:szCs w:val="16"/>
              </w:rPr>
              <w:t>8</w:t>
            </w:r>
          </w:p>
        </w:tc>
        <w:tc>
          <w:tcPr>
            <w:tcW w:w="1080" w:type="dxa"/>
            <w:tcBorders>
              <w:tr2bl w:val="single" w:sz="4" w:space="0" w:color="auto"/>
            </w:tcBorders>
            <w:shd w:val="clear" w:color="auto" w:fill="CCFFCC"/>
          </w:tcPr>
          <w:p w:rsidR="00000000" w:rsidRDefault="007010FA">
            <w:pPr>
              <w:spacing w:before="120" w:after="120"/>
              <w:jc w:val="right"/>
              <w:rPr>
                <w:b/>
                <w:bCs/>
                <w:sz w:val="16"/>
                <w:szCs w:val="16"/>
              </w:rPr>
            </w:pPr>
          </w:p>
          <w:p w:rsidR="00000000" w:rsidRDefault="007010FA">
            <w:pPr>
              <w:spacing w:before="120" w:after="120"/>
              <w:jc w:val="right"/>
              <w:rPr>
                <w:b/>
                <w:bCs/>
                <w:sz w:val="16"/>
                <w:szCs w:val="16"/>
              </w:rPr>
            </w:pPr>
            <w:r>
              <w:rPr>
                <w:b/>
                <w:bCs/>
                <w:sz w:val="16"/>
                <w:szCs w:val="16"/>
              </w:rPr>
              <w:t>8</w:t>
            </w:r>
          </w:p>
        </w:tc>
        <w:tc>
          <w:tcPr>
            <w:tcW w:w="1260" w:type="dxa"/>
            <w:shd w:val="clear" w:color="auto" w:fill="CCFFCC"/>
          </w:tcPr>
          <w:p w:rsidR="00000000" w:rsidRDefault="007010FA">
            <w:pPr>
              <w:spacing w:before="120" w:after="120"/>
              <w:jc w:val="center"/>
              <w:rPr>
                <w:sz w:val="16"/>
                <w:szCs w:val="16"/>
              </w:rPr>
            </w:pPr>
          </w:p>
        </w:tc>
      </w:tr>
    </w:tbl>
    <w:p w:rsidR="00000000" w:rsidRDefault="007010FA"/>
    <w:tbl>
      <w:tblPr>
        <w:tblW w:w="8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CellMar>
          <w:left w:w="70" w:type="dxa"/>
          <w:right w:w="70" w:type="dxa"/>
        </w:tblCellMar>
        <w:tblLook w:val="0000" w:firstRow="0" w:lastRow="0" w:firstColumn="0" w:lastColumn="0" w:noHBand="0" w:noVBand="0"/>
      </w:tblPr>
      <w:tblGrid>
        <w:gridCol w:w="3207"/>
        <w:gridCol w:w="1039"/>
        <w:gridCol w:w="1456"/>
        <w:gridCol w:w="1330"/>
        <w:gridCol w:w="1695"/>
      </w:tblGrid>
      <w:tr w:rsidR="00000000">
        <w:trPr>
          <w:cantSplit/>
        </w:trPr>
        <w:tc>
          <w:tcPr>
            <w:tcW w:w="3207" w:type="dxa"/>
            <w:shd w:val="clear" w:color="auto" w:fill="CCFFCC"/>
          </w:tcPr>
          <w:p w:rsidR="00000000" w:rsidRDefault="007010FA">
            <w:pPr>
              <w:pStyle w:val="Heading7"/>
              <w:tabs>
                <w:tab w:val="clear" w:pos="362"/>
              </w:tabs>
              <w:rPr>
                <w:rFonts w:ascii="Times New Roman" w:hAnsi="Times New Roman" w:cs="Times New Roman"/>
                <w:sz w:val="16"/>
              </w:rPr>
            </w:pPr>
            <w:r>
              <w:rPr>
                <w:rFonts w:ascii="Times New Roman" w:hAnsi="Times New Roman" w:cs="Times New Roman"/>
                <w:sz w:val="16"/>
              </w:rPr>
              <w:lastRenderedPageBreak/>
              <w:t>Dégagement</w:t>
            </w:r>
          </w:p>
        </w:tc>
        <w:tc>
          <w:tcPr>
            <w:tcW w:w="1039" w:type="dxa"/>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456" w:type="dxa"/>
            <w:shd w:val="clear" w:color="auto" w:fill="CCFFCC"/>
          </w:tcPr>
          <w:p w:rsidR="00000000" w:rsidRDefault="007010FA">
            <w:pPr>
              <w:spacing w:before="120" w:after="120"/>
              <w:jc w:val="center"/>
              <w:rPr>
                <w:sz w:val="16"/>
              </w:rPr>
            </w:pPr>
            <w:r>
              <w:rPr>
                <w:sz w:val="16"/>
              </w:rPr>
              <w:t xml:space="preserve">A </w:t>
            </w:r>
            <w:r>
              <w:rPr>
                <w:sz w:val="16"/>
              </w:rPr>
              <w:t>améliorer</w:t>
            </w:r>
          </w:p>
        </w:tc>
        <w:tc>
          <w:tcPr>
            <w:tcW w:w="1330" w:type="dxa"/>
            <w:shd w:val="clear" w:color="auto" w:fill="CCFFCC"/>
          </w:tcPr>
          <w:p w:rsidR="00000000" w:rsidRDefault="007010FA">
            <w:pPr>
              <w:spacing w:before="120" w:after="120"/>
              <w:jc w:val="center"/>
              <w:rPr>
                <w:sz w:val="16"/>
              </w:rPr>
            </w:pPr>
            <w:r>
              <w:rPr>
                <w:sz w:val="16"/>
              </w:rPr>
              <w:t>Non observé</w:t>
            </w:r>
          </w:p>
        </w:tc>
        <w:tc>
          <w:tcPr>
            <w:tcW w:w="1695" w:type="dxa"/>
            <w:shd w:val="clear" w:color="auto" w:fill="CCFFCC"/>
          </w:tcPr>
          <w:p w:rsidR="00000000" w:rsidRDefault="007010FA">
            <w:pPr>
              <w:spacing w:before="120" w:after="120"/>
              <w:jc w:val="center"/>
              <w:rPr>
                <w:sz w:val="16"/>
              </w:rPr>
            </w:pPr>
            <w:r>
              <w:rPr>
                <w:sz w:val="16"/>
              </w:rPr>
              <w:t>Observations</w:t>
            </w: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Dirige les efforts expulsifs</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Aide au dégagement de la tête en contrôlant le périnée</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Fait une épisiotomie si nécessaire</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Attend le mouvement de restitution</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Procède au dégagement des épaules</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Pose l’</w:t>
            </w:r>
            <w:r>
              <w:rPr>
                <w:sz w:val="16"/>
                <w:szCs w:val="20"/>
              </w:rPr>
              <w:t>enfant sur le ventre de sa mère ( contact peau à peau)</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Couvre le nouveau-né avec un linge propre et sec et essuie le tout en le stimulant</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rsidP="007010FA">
            <w:pPr>
              <w:widowControl w:val="0"/>
              <w:numPr>
                <w:ilvl w:val="0"/>
                <w:numId w:val="52"/>
              </w:numPr>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Communique avec le client durant tout le processus</w:t>
            </w:r>
          </w:p>
        </w:tc>
        <w:tc>
          <w:tcPr>
            <w:tcW w:w="1039" w:type="dxa"/>
            <w:tcBorders>
              <w:bottom w:val="single" w:sz="4" w:space="0" w:color="auto"/>
            </w:tcBorders>
            <w:shd w:val="clear" w:color="auto" w:fill="CCFFCC"/>
          </w:tcPr>
          <w:p w:rsidR="00000000" w:rsidRDefault="007010FA">
            <w:pPr>
              <w:spacing w:before="120" w:after="120"/>
              <w:rPr>
                <w:sz w:val="16"/>
              </w:rPr>
            </w:pPr>
          </w:p>
        </w:tc>
        <w:tc>
          <w:tcPr>
            <w:tcW w:w="1456" w:type="dxa"/>
            <w:tcBorders>
              <w:bottom w:val="single" w:sz="4" w:space="0" w:color="auto"/>
            </w:tcBorders>
            <w:shd w:val="clear" w:color="auto" w:fill="CCFFCC"/>
          </w:tcPr>
          <w:p w:rsidR="00000000" w:rsidRDefault="007010FA">
            <w:pPr>
              <w:spacing w:before="120" w:after="120"/>
              <w:rPr>
                <w:sz w:val="16"/>
              </w:rPr>
            </w:pPr>
          </w:p>
        </w:tc>
        <w:tc>
          <w:tcPr>
            <w:tcW w:w="1330" w:type="dxa"/>
            <w:tcBorders>
              <w:bottom w:val="single" w:sz="4" w:space="0" w:color="auto"/>
            </w:tcBorders>
            <w:shd w:val="clear" w:color="auto" w:fill="CCFFCC"/>
          </w:tcPr>
          <w:p w:rsidR="00000000" w:rsidRDefault="007010FA">
            <w:pPr>
              <w:spacing w:before="120" w:after="120"/>
              <w:jc w:val="center"/>
              <w:rPr>
                <w:sz w:val="16"/>
              </w:rPr>
            </w:pP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pPr>
              <w:widowControl w:val="0"/>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rPr>
                <w:sz w:val="16"/>
                <w:szCs w:val="20"/>
              </w:rPr>
            </w:pPr>
            <w:r>
              <w:rPr>
                <w:b/>
                <w:sz w:val="16"/>
                <w:szCs w:val="20"/>
              </w:rPr>
              <w:t>TOTAL</w:t>
            </w:r>
          </w:p>
          <w:p w:rsidR="00000000" w:rsidRDefault="007010FA">
            <w:pPr>
              <w:widowControl w:val="0"/>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rPr>
                <w:sz w:val="16"/>
                <w:szCs w:val="20"/>
              </w:rPr>
            </w:pPr>
          </w:p>
        </w:tc>
        <w:tc>
          <w:tcPr>
            <w:tcW w:w="1039" w:type="dxa"/>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456" w:type="dxa"/>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330" w:type="dxa"/>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695" w:type="dxa"/>
            <w:shd w:val="clear" w:color="auto" w:fill="CCFFCC"/>
          </w:tcPr>
          <w:p w:rsidR="00000000" w:rsidRDefault="007010FA">
            <w:pPr>
              <w:spacing w:before="120" w:after="120"/>
              <w:jc w:val="center"/>
              <w:rPr>
                <w:sz w:val="16"/>
              </w:rPr>
            </w:pPr>
          </w:p>
        </w:tc>
      </w:tr>
      <w:tr w:rsidR="00000000">
        <w:trPr>
          <w:cantSplit/>
        </w:trPr>
        <w:tc>
          <w:tcPr>
            <w:tcW w:w="3207" w:type="dxa"/>
            <w:shd w:val="clear" w:color="auto" w:fill="CCFFCC"/>
          </w:tcPr>
          <w:p w:rsidR="00000000" w:rsidRDefault="007010FA">
            <w:pPr>
              <w:pStyle w:val="Heading5"/>
              <w:jc w:val="center"/>
              <w:rPr>
                <w:rFonts w:ascii="Times New Roman" w:hAnsi="Times New Roman" w:cs="Times New Roman"/>
                <w:sz w:val="16"/>
              </w:rPr>
            </w:pPr>
            <w:r>
              <w:rPr>
                <w:rFonts w:ascii="Times New Roman" w:hAnsi="Times New Roman" w:cs="Times New Roman"/>
                <w:sz w:val="16"/>
              </w:rPr>
              <w:t>Délivrance</w:t>
            </w:r>
          </w:p>
        </w:tc>
        <w:tc>
          <w:tcPr>
            <w:tcW w:w="1039" w:type="dxa"/>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456" w:type="dxa"/>
            <w:shd w:val="clear" w:color="auto" w:fill="CCFFCC"/>
          </w:tcPr>
          <w:p w:rsidR="00000000" w:rsidRDefault="007010FA">
            <w:pPr>
              <w:spacing w:before="120" w:after="120"/>
              <w:jc w:val="center"/>
              <w:rPr>
                <w:sz w:val="16"/>
              </w:rPr>
            </w:pPr>
            <w:r>
              <w:rPr>
                <w:sz w:val="16"/>
              </w:rPr>
              <w:t>A améliore</w:t>
            </w:r>
            <w:r>
              <w:rPr>
                <w:sz w:val="16"/>
              </w:rPr>
              <w:t>r</w:t>
            </w:r>
          </w:p>
        </w:tc>
        <w:tc>
          <w:tcPr>
            <w:tcW w:w="1330" w:type="dxa"/>
            <w:shd w:val="clear" w:color="auto" w:fill="CCFFCC"/>
          </w:tcPr>
          <w:p w:rsidR="00000000" w:rsidRDefault="007010FA">
            <w:pPr>
              <w:spacing w:before="120" w:after="120"/>
              <w:jc w:val="center"/>
              <w:rPr>
                <w:sz w:val="16"/>
              </w:rPr>
            </w:pPr>
            <w:r>
              <w:rPr>
                <w:sz w:val="16"/>
              </w:rPr>
              <w:t>Non observé</w:t>
            </w:r>
          </w:p>
        </w:tc>
        <w:tc>
          <w:tcPr>
            <w:tcW w:w="1695" w:type="dxa"/>
            <w:shd w:val="clear" w:color="auto" w:fill="CCFFCC"/>
          </w:tcPr>
          <w:p w:rsidR="00000000" w:rsidRDefault="007010FA">
            <w:pPr>
              <w:spacing w:before="120" w:after="120"/>
              <w:jc w:val="center"/>
              <w:rPr>
                <w:sz w:val="16"/>
              </w:rPr>
            </w:pPr>
            <w:r>
              <w:rPr>
                <w:sz w:val="16"/>
              </w:rPr>
              <w:t>Observations</w:t>
            </w: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Reconnaît le décollement placentaire</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Aide à l’expulsion du placenta</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Examine le placenta</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Vide la vessie</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Administre des utérotoniques</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Vérifie l’intégrité du périnée</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Surveille l’accouchée (globe utérin</w:t>
            </w:r>
            <w:r>
              <w:rPr>
                <w:sz w:val="16"/>
                <w:szCs w:val="20"/>
              </w:rPr>
              <w:t>, écoulement vulvaire, constantes, état de conscience, muqueuses)</w:t>
            </w:r>
          </w:p>
        </w:tc>
        <w:tc>
          <w:tcPr>
            <w:tcW w:w="1039" w:type="dxa"/>
            <w:shd w:val="clear" w:color="auto" w:fill="CCFFCC"/>
          </w:tcPr>
          <w:p w:rsidR="00000000" w:rsidRDefault="007010FA">
            <w:pPr>
              <w:spacing w:before="120" w:after="120"/>
              <w:rPr>
                <w:sz w:val="16"/>
              </w:rPr>
            </w:pPr>
          </w:p>
        </w:tc>
        <w:tc>
          <w:tcPr>
            <w:tcW w:w="1456" w:type="dxa"/>
            <w:shd w:val="clear" w:color="auto" w:fill="CCFFCC"/>
          </w:tcPr>
          <w:p w:rsidR="00000000" w:rsidRDefault="007010FA">
            <w:pPr>
              <w:spacing w:before="120" w:after="120"/>
              <w:rPr>
                <w:sz w:val="16"/>
              </w:rPr>
            </w:pPr>
          </w:p>
        </w:tc>
        <w:tc>
          <w:tcPr>
            <w:tcW w:w="1330" w:type="dxa"/>
            <w:shd w:val="clear" w:color="auto" w:fill="CCFFCC"/>
          </w:tcPr>
          <w:p w:rsidR="00000000" w:rsidRDefault="007010FA">
            <w:pPr>
              <w:spacing w:before="120" w:after="120"/>
              <w:rPr>
                <w:sz w:val="16"/>
              </w:rPr>
            </w:pPr>
          </w:p>
        </w:tc>
        <w:tc>
          <w:tcPr>
            <w:tcW w:w="1695" w:type="dxa"/>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rsidP="007010FA">
            <w:pPr>
              <w:widowControl w:val="0"/>
              <w:numPr>
                <w:ilvl w:val="0"/>
                <w:numId w:val="4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Communique avec le client durant tout le processus</w:t>
            </w:r>
          </w:p>
        </w:tc>
        <w:tc>
          <w:tcPr>
            <w:tcW w:w="1039" w:type="dxa"/>
            <w:tcBorders>
              <w:bottom w:val="single" w:sz="4" w:space="0" w:color="auto"/>
            </w:tcBorders>
            <w:shd w:val="clear" w:color="auto" w:fill="CCFFCC"/>
          </w:tcPr>
          <w:p w:rsidR="00000000" w:rsidRDefault="007010FA">
            <w:pPr>
              <w:spacing w:before="120" w:after="120"/>
              <w:rPr>
                <w:sz w:val="16"/>
              </w:rPr>
            </w:pPr>
          </w:p>
        </w:tc>
        <w:tc>
          <w:tcPr>
            <w:tcW w:w="1456" w:type="dxa"/>
            <w:tcBorders>
              <w:bottom w:val="single" w:sz="4" w:space="0" w:color="auto"/>
            </w:tcBorders>
            <w:shd w:val="clear" w:color="auto" w:fill="CCFFCC"/>
          </w:tcPr>
          <w:p w:rsidR="00000000" w:rsidRDefault="007010FA">
            <w:pPr>
              <w:spacing w:before="120" w:after="120"/>
              <w:rPr>
                <w:sz w:val="16"/>
              </w:rPr>
            </w:pPr>
          </w:p>
        </w:tc>
        <w:tc>
          <w:tcPr>
            <w:tcW w:w="1330" w:type="dxa"/>
            <w:tcBorders>
              <w:bottom w:val="single" w:sz="4" w:space="0" w:color="auto"/>
            </w:tcBorders>
            <w:shd w:val="clear" w:color="auto" w:fill="CCFFCC"/>
          </w:tcPr>
          <w:p w:rsidR="00000000" w:rsidRDefault="007010FA">
            <w:pPr>
              <w:spacing w:before="120" w:after="120"/>
              <w:rPr>
                <w:sz w:val="16"/>
              </w:rPr>
            </w:pPr>
          </w:p>
        </w:tc>
        <w:tc>
          <w:tcPr>
            <w:tcW w:w="1695" w:type="dxa"/>
            <w:tcBorders>
              <w:bottom w:val="single" w:sz="4" w:space="0" w:color="auto"/>
            </w:tcBorders>
            <w:shd w:val="clear" w:color="auto" w:fill="CCFFCC"/>
          </w:tcPr>
          <w:p w:rsidR="00000000" w:rsidRDefault="007010FA">
            <w:pPr>
              <w:spacing w:before="120" w:after="120"/>
              <w:rPr>
                <w:sz w:val="16"/>
              </w:rPr>
            </w:pPr>
          </w:p>
        </w:tc>
      </w:tr>
      <w:tr w:rsidR="00000000">
        <w:trPr>
          <w:cantSplit/>
        </w:trPr>
        <w:tc>
          <w:tcPr>
            <w:tcW w:w="3207" w:type="dxa"/>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2"/>
              <w:rPr>
                <w:sz w:val="16"/>
                <w:szCs w:val="20"/>
              </w:rPr>
            </w:pPr>
            <w:r>
              <w:rPr>
                <w:sz w:val="16"/>
                <w:szCs w:val="20"/>
              </w:rPr>
              <w:t xml:space="preserve">     </w:t>
            </w:r>
            <w:r>
              <w:rPr>
                <w:b/>
                <w:sz w:val="16"/>
                <w:szCs w:val="20"/>
              </w:rPr>
              <w:t>TOTAL</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2"/>
              <w:rPr>
                <w:sz w:val="16"/>
                <w:szCs w:val="20"/>
              </w:rPr>
            </w:pPr>
          </w:p>
        </w:tc>
        <w:tc>
          <w:tcPr>
            <w:tcW w:w="1039"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456"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33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8</w:t>
            </w:r>
          </w:p>
        </w:tc>
        <w:tc>
          <w:tcPr>
            <w:tcW w:w="1695"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rPr>
                <w:b/>
                <w:bCs/>
                <w:sz w:val="16"/>
                <w:szCs w:val="16"/>
              </w:rPr>
            </w:pPr>
            <w:r>
              <w:rPr>
                <w:b/>
                <w:bCs/>
                <w:sz w:val="16"/>
                <w:szCs w:val="16"/>
              </w:rPr>
              <w:t>Soins immédiats du Nouveau-né à la naissance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sz w:val="16"/>
                <w:szCs w:val="16"/>
              </w:rPr>
            </w:pPr>
            <w:r>
              <w:rPr>
                <w:rFonts w:ascii="Times New Roman" w:hAnsi="Times New Roman" w:cs="Times New Roman"/>
                <w:sz w:val="16"/>
                <w:szCs w:val="16"/>
              </w:rPr>
              <w:t>Satisfaisant</w:t>
            </w: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szCs w:val="16"/>
              </w:rPr>
            </w:pPr>
            <w:r>
              <w:rPr>
                <w:b/>
                <w:bCs/>
                <w:sz w:val="16"/>
                <w:szCs w:val="16"/>
              </w:rPr>
              <w:t>A améliorer</w:t>
            </w: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szCs w:val="16"/>
              </w:rPr>
            </w:pPr>
            <w:r>
              <w:rPr>
                <w:b/>
                <w:bCs/>
                <w:sz w:val="16"/>
                <w:szCs w:val="16"/>
              </w:rPr>
              <w:t>Non observé</w:t>
            </w: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b/>
                <w:bCs/>
                <w:sz w:val="16"/>
                <w:szCs w:val="16"/>
              </w:rPr>
            </w:pPr>
            <w:r>
              <w:rPr>
                <w:b/>
                <w:bCs/>
                <w:sz w:val="16"/>
                <w:szCs w:val="16"/>
              </w:rPr>
              <w:t>Observations</w:t>
            </w: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xml:space="preserve">Change le </w:t>
            </w:r>
            <w:r>
              <w:rPr>
                <w:sz w:val="16"/>
                <w:szCs w:val="16"/>
              </w:rPr>
              <w:t xml:space="preserve">linge mouillé, Sèche le nouveau-né avec un pagne propre et sec et stimule le </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Apprécie le premier cri</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Installe le nouveau-né sur la table chauffante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Observe les mouvements respiratoires et la coloration de la peau</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lastRenderedPageBreak/>
              <w:t>Apprécie le score d’Ap</w:t>
            </w:r>
            <w:r>
              <w:rPr>
                <w:sz w:val="16"/>
                <w:szCs w:val="16"/>
              </w:rPr>
              <w:t>gar à 1 minute et 5 minutes</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Examine minutieusement à la recherche de malformations</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Réfère toute malformation</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xml:space="preserve">Pèse l’enfant </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Fait les soins ombilicaux en respectant les 5 propres (mains propres, surface propre, linge propre, tranchant pr</w:t>
            </w:r>
            <w:r>
              <w:rPr>
                <w:sz w:val="16"/>
                <w:szCs w:val="16"/>
              </w:rPr>
              <w:t>opre, ombilic propre)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Mesure la taille et le périmètre crânien</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Diffère le bain d’au moins 6 heures après l’accouchement</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Instille un collyre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Administre la première dose de polio orale et le vaccin BCG à l’enfant</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Identifie le nouveau</w:t>
            </w:r>
            <w:r>
              <w:rPr>
                <w:sz w:val="16"/>
                <w:szCs w:val="16"/>
              </w:rPr>
              <w:t>-né bébé</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Met le bébé au sein  dans la ½ heure qui suit après l’accouchement</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Couvre le nouveau-né  de la tête aux pieds et mets le à côté de sa mère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Enregistre l’accouchement</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Aider la mère à allaiter son enfant</w:t>
            </w:r>
          </w:p>
          <w:p w:rsidR="00000000" w:rsidRDefault="007010FA" w:rsidP="007010FA">
            <w:pPr>
              <w:widowControl w:val="0"/>
              <w:numPr>
                <w:ilvl w:val="0"/>
                <w:numId w:val="111"/>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Aider la mère à trouver un</w:t>
            </w:r>
            <w:r>
              <w:rPr>
                <w:sz w:val="16"/>
                <w:szCs w:val="16"/>
              </w:rPr>
              <w:t>e position confortable</w:t>
            </w:r>
          </w:p>
          <w:p w:rsidR="00000000" w:rsidRDefault="007010FA" w:rsidP="007010FA">
            <w:pPr>
              <w:widowControl w:val="0"/>
              <w:numPr>
                <w:ilvl w:val="0"/>
                <w:numId w:val="111"/>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Vérifier la bonne prise du sein</w:t>
            </w:r>
          </w:p>
          <w:p w:rsidR="00000000" w:rsidRDefault="007010FA" w:rsidP="007010FA">
            <w:pPr>
              <w:widowControl w:val="0"/>
              <w:numPr>
                <w:ilvl w:val="0"/>
                <w:numId w:val="111"/>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Vérifier la bonne succion</w:t>
            </w:r>
          </w:p>
          <w:p w:rsidR="00000000" w:rsidRDefault="007010FA" w:rsidP="007010FA">
            <w:pPr>
              <w:widowControl w:val="0"/>
              <w:numPr>
                <w:ilvl w:val="0"/>
                <w:numId w:val="111"/>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Si le nouveau-né ne tète pas, changer la position du nouveau-né, le remettre au sein et réessayer encore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3"/>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Donne des conseils sur quand revenir pour la  pour la consultatio</w:t>
            </w:r>
            <w:r>
              <w:rPr>
                <w:sz w:val="16"/>
                <w:szCs w:val="16"/>
              </w:rPr>
              <w:t>n post-natale ; la vitamine A ; la vaccination et les signes de danger, le maintien de la température, les soins du cordon, l’ AME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blPrEx>
          <w:tblBorders>
            <w:insideH w:val="none" w:sz="0" w:space="0" w:color="auto"/>
            <w:insideV w:val="none" w:sz="0" w:space="0" w:color="auto"/>
          </w:tblBorders>
        </w:tblPrEx>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rPr>
                <w:sz w:val="16"/>
                <w:szCs w:val="16"/>
              </w:rPr>
            </w:pPr>
            <w:r>
              <w:rPr>
                <w:sz w:val="16"/>
                <w:szCs w:val="16"/>
              </w:rPr>
              <w:t xml:space="preserve">       </w:t>
            </w:r>
          </w:p>
          <w:p w:rsidR="00000000" w:rsidRDefault="007010FA">
            <w:pPr>
              <w:rPr>
                <w:sz w:val="16"/>
                <w:szCs w:val="16"/>
              </w:rPr>
            </w:pPr>
            <w:r>
              <w:rPr>
                <w:sz w:val="16"/>
                <w:szCs w:val="16"/>
              </w:rPr>
              <w:t>TOTAL</w:t>
            </w:r>
          </w:p>
          <w:p w:rsidR="00000000" w:rsidRDefault="007010FA">
            <w:pPr>
              <w:rPr>
                <w:sz w:val="16"/>
                <w:szCs w:val="16"/>
              </w:rPr>
            </w:pPr>
          </w:p>
        </w:tc>
        <w:tc>
          <w:tcPr>
            <w:tcW w:w="10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p w:rsidR="00000000" w:rsidRDefault="007010FA">
            <w:pPr>
              <w:pStyle w:val="Heading5"/>
              <w:jc w:val="center"/>
              <w:rPr>
                <w:rFonts w:ascii="Times New Roman" w:hAnsi="Times New Roman" w:cs="Times New Roman"/>
                <w:b w:val="0"/>
                <w:bCs w:val="0"/>
                <w:sz w:val="16"/>
                <w:szCs w:val="16"/>
              </w:rPr>
            </w:pPr>
            <w:r>
              <w:rPr>
                <w:rFonts w:ascii="Times New Roman" w:hAnsi="Times New Roman" w:cs="Times New Roman"/>
                <w:b w:val="0"/>
                <w:bCs w:val="0"/>
                <w:sz w:val="16"/>
                <w:szCs w:val="16"/>
              </w:rPr>
              <w:t>19</w:t>
            </w:r>
          </w:p>
        </w:tc>
        <w:tc>
          <w:tcPr>
            <w:tcW w:w="145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center"/>
              <w:rPr>
                <w:sz w:val="16"/>
                <w:szCs w:val="16"/>
              </w:rPr>
            </w:pPr>
          </w:p>
          <w:p w:rsidR="00000000" w:rsidRDefault="007010FA">
            <w:pPr>
              <w:spacing w:before="120" w:after="120"/>
              <w:jc w:val="center"/>
              <w:rPr>
                <w:sz w:val="16"/>
                <w:szCs w:val="16"/>
              </w:rPr>
            </w:pPr>
            <w:r>
              <w:rPr>
                <w:sz w:val="16"/>
                <w:szCs w:val="16"/>
              </w:rPr>
              <w:t>19</w:t>
            </w:r>
          </w:p>
        </w:tc>
        <w:tc>
          <w:tcPr>
            <w:tcW w:w="133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center"/>
              <w:rPr>
                <w:sz w:val="16"/>
                <w:szCs w:val="16"/>
              </w:rPr>
            </w:pPr>
          </w:p>
          <w:p w:rsidR="00000000" w:rsidRDefault="007010FA">
            <w:pPr>
              <w:spacing w:before="120" w:after="120"/>
              <w:jc w:val="center"/>
              <w:rPr>
                <w:sz w:val="16"/>
                <w:szCs w:val="16"/>
              </w:rPr>
            </w:pPr>
            <w:r>
              <w:rPr>
                <w:sz w:val="16"/>
                <w:szCs w:val="16"/>
              </w:rPr>
              <w:t>19</w:t>
            </w: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bl>
    <w:p w:rsidR="00000000" w:rsidRDefault="007010FA"/>
    <w:p w:rsidR="00000000" w:rsidRDefault="007010FA">
      <w:r>
        <w:br w:type="page"/>
      </w: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207"/>
        <w:gridCol w:w="1039"/>
        <w:gridCol w:w="1456"/>
        <w:gridCol w:w="1330"/>
        <w:gridCol w:w="1695"/>
      </w:tblGrid>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rPr>
                <w:b/>
                <w:bCs/>
                <w:sz w:val="16"/>
                <w:szCs w:val="16"/>
              </w:rPr>
            </w:pPr>
            <w:r>
              <w:rPr>
                <w:b/>
                <w:bCs/>
                <w:sz w:val="16"/>
                <w:szCs w:val="16"/>
              </w:rPr>
              <w:t>A – Réanimation néo natale avec équipement : T A R C I M</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sz w:val="16"/>
                <w:szCs w:val="16"/>
              </w:rPr>
            </w:pPr>
            <w:r>
              <w:rPr>
                <w:rFonts w:ascii="Times New Roman" w:hAnsi="Times New Roman" w:cs="Times New Roman"/>
                <w:sz w:val="16"/>
                <w:szCs w:val="16"/>
              </w:rPr>
              <w:t>Satisfaisant</w:t>
            </w: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szCs w:val="16"/>
              </w:rPr>
            </w:pPr>
            <w:r>
              <w:rPr>
                <w:b/>
                <w:bCs/>
                <w:sz w:val="16"/>
                <w:szCs w:val="16"/>
              </w:rPr>
              <w:t>A améliorer</w:t>
            </w: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szCs w:val="16"/>
              </w:rPr>
            </w:pPr>
            <w:r>
              <w:rPr>
                <w:b/>
                <w:bCs/>
                <w:sz w:val="16"/>
                <w:szCs w:val="16"/>
              </w:rPr>
              <w:t>Non ob</w:t>
            </w:r>
            <w:r>
              <w:rPr>
                <w:b/>
                <w:bCs/>
                <w:sz w:val="16"/>
                <w:szCs w:val="16"/>
              </w:rPr>
              <w:t>servé</w:t>
            </w: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b/>
                <w:bCs/>
                <w:sz w:val="16"/>
                <w:szCs w:val="16"/>
              </w:rPr>
            </w:pPr>
            <w:r>
              <w:rPr>
                <w:b/>
                <w:bCs/>
                <w:sz w:val="16"/>
                <w:szCs w:val="16"/>
              </w:rPr>
              <w:t>Observations</w:t>
            </w:r>
          </w:p>
          <w:p w:rsidR="00000000" w:rsidRDefault="007010FA">
            <w:pPr>
              <w:tabs>
                <w:tab w:val="left" w:pos="225"/>
                <w:tab w:val="center" w:pos="720"/>
              </w:tabs>
              <w:spacing w:before="120" w:after="120"/>
              <w:rPr>
                <w:b/>
                <w:bCs/>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rPr>
                <w:sz w:val="16"/>
                <w:szCs w:val="16"/>
              </w:rPr>
            </w:pPr>
            <w:r>
              <w:rPr>
                <w:sz w:val="16"/>
                <w:szCs w:val="16"/>
              </w:rPr>
              <w:t>(T)  Maintient la température du nouveau-né</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garde le nouveau-né au chaud tout au long de la réanimation dans une salle chaude, à l’abris des courants d’air</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Sèche le nouveau-né rapidement avec un linge propre et sec</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chang</w:t>
            </w:r>
            <w:r>
              <w:rPr>
                <w:sz w:val="16"/>
                <w:szCs w:val="16"/>
              </w:rPr>
              <w:t>e le linge mouillé et amène le nouveau-né sur la table sous une source de chaleur</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(A) Libère les  voies ariennes supérieures </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Mets l’enfant en position correcte sur le dos (billot sous les épaules)</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xml:space="preserve">Aspire les sécrétions de la  bouche et si </w:t>
            </w:r>
            <w:r>
              <w:rPr>
                <w:sz w:val="16"/>
                <w:szCs w:val="16"/>
              </w:rPr>
              <w:t>nécessaire des  narines avec une sonde d’aspiration n° 8 ou n° 10</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xml:space="preserve">    (R) Assure une  respiration adéquate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xml:space="preserve"> Stimule l’enfant en lui frottant le dos sans le découvrir</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Ventile avec le ballon et le masque si necessaire</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 Ci ) Assure la c</w:t>
            </w:r>
            <w:r>
              <w:rPr>
                <w:sz w:val="16"/>
                <w:szCs w:val="16"/>
              </w:rPr>
              <w:t>irculation </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Effectue un massage cardiaque externe tout en maintenant la ventilation</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 ( M) Utilise les médicaments (dans de rares cas)</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110"/>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Informe la mère sur l’état de santé de l’enfant</w:t>
            </w:r>
          </w:p>
        </w:tc>
        <w:tc>
          <w:tcPr>
            <w:tcW w:w="103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szCs w:val="16"/>
              </w:rPr>
            </w:pPr>
          </w:p>
        </w:tc>
        <w:tc>
          <w:tcPr>
            <w:tcW w:w="145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33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r w:rsidR="00000000">
        <w:trPr>
          <w:cantSplit/>
        </w:trPr>
        <w:tc>
          <w:tcPr>
            <w:tcW w:w="320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r>
              <w:rPr>
                <w:sz w:val="16"/>
                <w:szCs w:val="16"/>
              </w:rPr>
              <w:t>TOTAL</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16"/>
              </w:rPr>
            </w:pPr>
          </w:p>
        </w:tc>
        <w:tc>
          <w:tcPr>
            <w:tcW w:w="1039"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pStyle w:val="Heading5"/>
              <w:jc w:val="right"/>
              <w:rPr>
                <w:rFonts w:ascii="Times New Roman" w:hAnsi="Times New Roman" w:cs="Times New Roman"/>
                <w:b w:val="0"/>
                <w:bCs w:val="0"/>
                <w:sz w:val="16"/>
                <w:szCs w:val="16"/>
              </w:rPr>
            </w:pPr>
          </w:p>
          <w:p w:rsidR="00000000" w:rsidRDefault="007010FA">
            <w:pPr>
              <w:pStyle w:val="Heading5"/>
              <w:jc w:val="right"/>
              <w:rPr>
                <w:rFonts w:ascii="Times New Roman" w:hAnsi="Times New Roman" w:cs="Times New Roman"/>
                <w:b w:val="0"/>
                <w:bCs w:val="0"/>
                <w:sz w:val="16"/>
                <w:szCs w:val="16"/>
              </w:rPr>
            </w:pPr>
            <w:r>
              <w:rPr>
                <w:rFonts w:ascii="Times New Roman" w:hAnsi="Times New Roman" w:cs="Times New Roman"/>
                <w:b w:val="0"/>
                <w:bCs w:val="0"/>
                <w:sz w:val="16"/>
                <w:szCs w:val="16"/>
              </w:rPr>
              <w:t>10</w:t>
            </w:r>
          </w:p>
        </w:tc>
        <w:tc>
          <w:tcPr>
            <w:tcW w:w="145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sz w:val="16"/>
                <w:szCs w:val="16"/>
              </w:rPr>
            </w:pPr>
          </w:p>
          <w:p w:rsidR="00000000" w:rsidRDefault="007010FA">
            <w:pPr>
              <w:spacing w:before="120" w:after="120"/>
              <w:jc w:val="right"/>
              <w:rPr>
                <w:sz w:val="16"/>
                <w:szCs w:val="16"/>
              </w:rPr>
            </w:pPr>
            <w:r>
              <w:rPr>
                <w:sz w:val="16"/>
                <w:szCs w:val="16"/>
              </w:rPr>
              <w:t>10</w:t>
            </w:r>
          </w:p>
        </w:tc>
        <w:tc>
          <w:tcPr>
            <w:tcW w:w="133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sz w:val="16"/>
                <w:szCs w:val="16"/>
              </w:rPr>
            </w:pPr>
          </w:p>
          <w:p w:rsidR="00000000" w:rsidRDefault="007010FA">
            <w:pPr>
              <w:spacing w:before="120" w:after="120"/>
              <w:jc w:val="right"/>
              <w:rPr>
                <w:sz w:val="16"/>
                <w:szCs w:val="16"/>
              </w:rPr>
            </w:pPr>
            <w:r>
              <w:rPr>
                <w:sz w:val="16"/>
                <w:szCs w:val="16"/>
              </w:rPr>
              <w:t>10</w:t>
            </w:r>
          </w:p>
        </w:tc>
        <w:tc>
          <w:tcPr>
            <w:tcW w:w="169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szCs w:val="16"/>
              </w:rPr>
            </w:pPr>
          </w:p>
        </w:tc>
      </w:tr>
    </w:tbl>
    <w:p w:rsidR="00000000" w:rsidRDefault="007010FA">
      <w:pPr>
        <w:rPr>
          <w:sz w:val="16"/>
          <w:szCs w:val="16"/>
        </w:rPr>
      </w:pPr>
      <w:r>
        <w:rPr>
          <w:sz w:val="16"/>
          <w:szCs w:val="16"/>
          <w:u w:val="single"/>
        </w:rPr>
        <w:t>*NB :</w:t>
      </w:r>
      <w:r>
        <w:rPr>
          <w:sz w:val="16"/>
          <w:szCs w:val="16"/>
        </w:rPr>
        <w:t xml:space="preserve">    Une ventilation adéquat</w:t>
      </w:r>
      <w:r>
        <w:rPr>
          <w:sz w:val="16"/>
          <w:szCs w:val="16"/>
        </w:rPr>
        <w:t xml:space="preserve">e constitue  la clé d’une réanimation efficace : l’étape de la ventilation est donc prioritaire en réanimation. Par conséquent, </w:t>
      </w:r>
      <w:r>
        <w:rPr>
          <w:iCs/>
          <w:sz w:val="16"/>
          <w:szCs w:val="16"/>
        </w:rPr>
        <w:t xml:space="preserve">la plupart des réanimations devraient pouvoir se faire sans massage cardiaque et sans administration de médicaments. </w:t>
      </w:r>
      <w:r>
        <w:rPr>
          <w:sz w:val="16"/>
          <w:szCs w:val="16"/>
        </w:rPr>
        <w:t xml:space="preserve">Il ne faut </w:t>
      </w:r>
      <w:r>
        <w:rPr>
          <w:sz w:val="16"/>
          <w:szCs w:val="16"/>
        </w:rPr>
        <w:t>donc pas en administrer systématiquement aux nouveau-nés qui ne respirent pas.</w:t>
      </w: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p w:rsidR="00000000" w:rsidRDefault="007010FA">
      <w:pPr>
        <w:rPr>
          <w:sz w:val="16"/>
          <w:szCs w:val="16"/>
        </w:rPr>
      </w:pP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3127"/>
        <w:gridCol w:w="93"/>
        <w:gridCol w:w="1010"/>
        <w:gridCol w:w="51"/>
        <w:gridCol w:w="1411"/>
        <w:gridCol w:w="1335"/>
        <w:gridCol w:w="1700"/>
      </w:tblGrid>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b/>
                <w:bCs/>
                <w:sz w:val="16"/>
              </w:rPr>
            </w:pPr>
            <w:r>
              <w:rPr>
                <w:b/>
                <w:bCs/>
                <w:sz w:val="16"/>
              </w:rPr>
              <w:lastRenderedPageBreak/>
              <w:t>B - Réanimation néonatale sans équipement</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rPr>
            </w:pPr>
            <w:r>
              <w:rPr>
                <w:sz w:val="16"/>
              </w:rPr>
              <w:tab/>
            </w:r>
            <w:r>
              <w:rPr>
                <w:sz w:val="16"/>
              </w:rPr>
              <w:tab/>
              <w:t>Observations</w:t>
            </w: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Maintient la température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Place le nouveau né sur un côté avec l</w:t>
            </w:r>
            <w:r>
              <w:rPr>
                <w:sz w:val="16"/>
              </w:rPr>
              <w:t xml:space="preserve">a tête et les épaules en position déclive  </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 xml:space="preserve">Nettoie avec précaution les mucosités </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 xml:space="preserve">Stimule avec précaution le nouveau-né s’il ne respire pas </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68"/>
              </w:numPr>
              <w:tabs>
                <w:tab w:val="clear" w:pos="2162"/>
                <w:tab w:val="left" w:pos="-196"/>
                <w:tab w:val="left" w:pos="2"/>
                <w:tab w:val="num" w:pos="108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1080"/>
              <w:rPr>
                <w:sz w:val="16"/>
              </w:rPr>
            </w:pPr>
            <w:r>
              <w:rPr>
                <w:sz w:val="16"/>
              </w:rPr>
              <w:t>Informe la mère sur l’état du bébé</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rPr>
            </w:pPr>
            <w:r>
              <w:rPr>
                <w:b/>
                <w:sz w:val="16"/>
              </w:rPr>
              <w:t>TOTAL</w:t>
            </w:r>
            <w:r>
              <w:rPr>
                <w:sz w:val="16"/>
              </w:rPr>
              <w:t xml:space="preserve">    </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szCs w:val="20"/>
              </w:rPr>
            </w:pPr>
          </w:p>
        </w:tc>
        <w:tc>
          <w:tcPr>
            <w:tcW w:w="101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462"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335"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b/>
                <w:bCs/>
                <w:sz w:val="16"/>
              </w:rPr>
            </w:pPr>
            <w:r>
              <w:rPr>
                <w:b/>
                <w:bCs/>
                <w:sz w:val="16"/>
              </w:rPr>
              <w:t>C – Prise en charge du petit poids de</w:t>
            </w:r>
            <w:r>
              <w:rPr>
                <w:b/>
                <w:bCs/>
                <w:sz w:val="16"/>
              </w:rPr>
              <w:t xml:space="preserve"> naissance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rPr>
            </w:pPr>
            <w:r>
              <w:rPr>
                <w:sz w:val="16"/>
              </w:rPr>
              <w:tab/>
            </w:r>
            <w:r>
              <w:rPr>
                <w:sz w:val="16"/>
              </w:rPr>
              <w:tab/>
              <w:t>Observations</w:t>
            </w: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maintient la température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Réfère à l’hôpital régional si poids inférieur à 1800 g</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Veille à la prévention des infections</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Veille à la mise au sein précoce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Utilise la méthode K</w:t>
            </w:r>
            <w:r>
              <w:rPr>
                <w:sz w:val="16"/>
              </w:rPr>
              <w:t>angourou</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Assure une alimentation appropriée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85"/>
              </w:numPr>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r>
              <w:rPr>
                <w:sz w:val="16"/>
              </w:rPr>
              <w:t>Fait la surveillance pondérale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b/>
                <w:sz w:val="16"/>
              </w:rPr>
            </w:pPr>
            <w:r>
              <w:rPr>
                <w:b/>
                <w:sz w:val="16"/>
              </w:rPr>
              <w:t xml:space="preserve">                TOTAL</w:t>
            </w:r>
          </w:p>
        </w:tc>
        <w:tc>
          <w:tcPr>
            <w:tcW w:w="101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r>
              <w:rPr>
                <w:b/>
                <w:sz w:val="16"/>
              </w:rPr>
              <w:t>7</w:t>
            </w:r>
          </w:p>
        </w:tc>
        <w:tc>
          <w:tcPr>
            <w:tcW w:w="1462"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r>
              <w:rPr>
                <w:b/>
                <w:sz w:val="16"/>
              </w:rPr>
              <w:t>7</w:t>
            </w:r>
          </w:p>
        </w:tc>
        <w:tc>
          <w:tcPr>
            <w:tcW w:w="1335"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r>
              <w:rPr>
                <w:b/>
                <w:sz w:val="16"/>
              </w:rPr>
              <w:t>7</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8727"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sz w:val="16"/>
              </w:rPr>
            </w:pPr>
            <w:r>
              <w:rPr>
                <w:rFonts w:ascii="Times New Roman" w:hAnsi="Times New Roman" w:cs="Times New Roman"/>
                <w:sz w:val="16"/>
              </w:rPr>
              <w:t>Soins post partum</w:t>
            </w: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720"/>
              <w:rPr>
                <w:sz w:val="16"/>
              </w:rPr>
            </w:pP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left" w:pos="225"/>
                <w:tab w:val="center" w:pos="720"/>
              </w:tabs>
              <w:spacing w:before="120" w:after="120"/>
              <w:rPr>
                <w:sz w:val="16"/>
              </w:rPr>
            </w:pPr>
            <w:r>
              <w:rPr>
                <w:sz w:val="16"/>
              </w:rPr>
              <w:tab/>
            </w:r>
            <w:r>
              <w:rPr>
                <w:sz w:val="16"/>
              </w:rPr>
              <w:tab/>
              <w:t>Observations</w:t>
            </w: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Administre ou prescrit la vitamine A pour la mère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360"/>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 xml:space="preserve">Informe </w:t>
            </w:r>
            <w:r>
              <w:rPr>
                <w:sz w:val="16"/>
              </w:rPr>
              <w:t>sur les signes d’alarme et les complications de la mère et du nouveau-né</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Sensibilise l’accouchée sur la consultation post-natale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 xml:space="preserve">Donne des informations sur la PF </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Donne des informations sur l’AME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 xml:space="preserve">Donne des informations sur l’importance </w:t>
            </w:r>
            <w:r>
              <w:rPr>
                <w:sz w:val="16"/>
              </w:rPr>
              <w:t>du maintien de la température et les soins du cordon </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Donne des informations sur le PEV</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lastRenderedPageBreak/>
              <w:t>Donne des informations sur les infections du nouveau-né et sur le faible poids de naissance si indiqué</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BalloonText"/>
              <w:spacing w:before="120" w:after="120"/>
              <w:rPr>
                <w:rFonts w:ascii="Times New Roman" w:hAnsi="Times New Roman" w:cs="Times New Roman"/>
                <w:szCs w:val="24"/>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Donne le RV pour la consultation post-natale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71"/>
              </w:numPr>
              <w:tabs>
                <w:tab w:val="clear" w:pos="1440"/>
                <w:tab w:val="left" w:pos="-196"/>
                <w:tab w:val="left" w:pos="2"/>
                <w:tab w:val="num" w:pos="540"/>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540" w:hanging="180"/>
              <w:rPr>
                <w:sz w:val="16"/>
              </w:rPr>
            </w:pPr>
            <w:r>
              <w:rPr>
                <w:sz w:val="16"/>
              </w:rPr>
              <w:t>Donne des conseils sur l’alimentation de la femme allaitante</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p>
        </w:tc>
        <w:tc>
          <w:tcPr>
            <w:tcW w:w="146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rPr>
            </w:pPr>
          </w:p>
        </w:tc>
      </w:tr>
      <w:tr w:rsidR="00000000">
        <w:trPr>
          <w:cantSplit/>
        </w:trPr>
        <w:tc>
          <w:tcPr>
            <w:tcW w:w="322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rPr>
                <w:b/>
                <w:sz w:val="16"/>
              </w:rPr>
            </w:pPr>
            <w:r>
              <w:rPr>
                <w:b/>
                <w:sz w:val="16"/>
              </w:rPr>
              <w:t>TOTAL</w:t>
            </w:r>
          </w:p>
          <w:p w:rsidR="00000000" w:rsidRDefault="007010FA">
            <w:pPr>
              <w:widowControl w:val="0"/>
              <w:tabs>
                <w:tab w:val="left" w:pos="-196"/>
                <w:tab w:val="left" w:pos="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0"/>
              <w:rPr>
                <w:sz w:val="16"/>
              </w:rPr>
            </w:pPr>
          </w:p>
        </w:tc>
        <w:tc>
          <w:tcPr>
            <w:tcW w:w="101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rPr>
                <w:sz w:val="16"/>
              </w:rPr>
            </w:pPr>
          </w:p>
          <w:p w:rsidR="00000000" w:rsidRDefault="007010FA">
            <w:pPr>
              <w:spacing w:before="120" w:after="120"/>
              <w:jc w:val="right"/>
              <w:rPr>
                <w:b/>
                <w:bCs/>
                <w:sz w:val="16"/>
              </w:rPr>
            </w:pPr>
            <w:r>
              <w:rPr>
                <w:b/>
                <w:bCs/>
                <w:sz w:val="16"/>
              </w:rPr>
              <w:t>10</w:t>
            </w:r>
          </w:p>
        </w:tc>
        <w:tc>
          <w:tcPr>
            <w:tcW w:w="1462"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rPr>
                <w:sz w:val="16"/>
              </w:rPr>
            </w:pPr>
          </w:p>
          <w:p w:rsidR="00000000" w:rsidRDefault="007010FA">
            <w:pPr>
              <w:spacing w:before="120" w:after="120"/>
              <w:jc w:val="right"/>
              <w:rPr>
                <w:b/>
                <w:bCs/>
                <w:sz w:val="16"/>
              </w:rPr>
            </w:pPr>
            <w:r>
              <w:rPr>
                <w:b/>
                <w:bCs/>
                <w:sz w:val="16"/>
              </w:rPr>
              <w:t>10</w:t>
            </w:r>
          </w:p>
        </w:tc>
        <w:tc>
          <w:tcPr>
            <w:tcW w:w="1335"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rPr>
                <w:sz w:val="16"/>
              </w:rPr>
            </w:pPr>
          </w:p>
          <w:p w:rsidR="00000000" w:rsidRDefault="007010FA">
            <w:pPr>
              <w:spacing w:before="120" w:after="120"/>
              <w:jc w:val="right"/>
              <w:rPr>
                <w:b/>
                <w:bCs/>
                <w:sz w:val="16"/>
              </w:rPr>
            </w:pPr>
            <w:r>
              <w:rPr>
                <w:b/>
                <w:bCs/>
                <w:sz w:val="16"/>
              </w:rPr>
              <w:t>10</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8727"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sz w:val="16"/>
              </w:rPr>
            </w:pPr>
            <w:r>
              <w:rPr>
                <w:rFonts w:ascii="Times New Roman" w:hAnsi="Times New Roman" w:cs="Times New Roman"/>
                <w:sz w:val="16"/>
              </w:rPr>
              <w:t>Réparation d’épisiotomie</w:t>
            </w: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7"/>
              <w:rPr>
                <w:rFonts w:ascii="Times New Roman" w:hAnsi="Times New Roman" w:cs="Times New Roman"/>
                <w:b w:val="0"/>
                <w:bCs w:val="0"/>
                <w:sz w:val="16"/>
              </w:rPr>
            </w:pP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Prépare la patiente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Prépare le matériel</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Se lave les mains et porte des gants</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Nettoie la région vulvo-périnéale avec un antiseptique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Met un champ stérile ou propre sous la patiente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Explore le vagin à la recherche d’autres lésions</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Introduit le tampon vaginal</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Administre l’anesthésie locale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Repère l’angle supé</w:t>
            </w:r>
            <w:r>
              <w:rPr>
                <w:sz w:val="16"/>
                <w:szCs w:val="20"/>
              </w:rPr>
              <w:t>rieur de l’épisiotomie (pointe du « V » vaginal)</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Répare le plan vaginal avec du fil approprié</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Répare le plan musculaire avec du fil approprié</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Suture la peau avec un fil approprié</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Vérifie l’hémostase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Enlève le tampon vaginal</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Fa</w:t>
            </w:r>
            <w:r>
              <w:rPr>
                <w:sz w:val="16"/>
                <w:szCs w:val="20"/>
              </w:rPr>
              <w:t>it un toucher rectal</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Nettoie le périnée avec un antiseptique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Place une garniture propre</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Décontamine le matériel</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lastRenderedPageBreak/>
              <w:t>Se lave les mains</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widowControl w:val="0"/>
              <w:numPr>
                <w:ilvl w:val="0"/>
                <w:numId w:val="54"/>
              </w:numPr>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rPr>
                <w:sz w:val="16"/>
                <w:szCs w:val="20"/>
              </w:rPr>
            </w:pPr>
            <w:r>
              <w:rPr>
                <w:sz w:val="16"/>
                <w:szCs w:val="20"/>
              </w:rPr>
              <w:t>Communique avec le client durant tout le processus</w:t>
            </w:r>
          </w:p>
        </w:tc>
        <w:tc>
          <w:tcPr>
            <w:tcW w:w="1154"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41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35"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312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720"/>
              <w:rPr>
                <w:sz w:val="16"/>
                <w:szCs w:val="20"/>
              </w:rPr>
            </w:pPr>
            <w:r>
              <w:rPr>
                <w:b/>
                <w:sz w:val="16"/>
                <w:szCs w:val="20"/>
              </w:rPr>
              <w:t>TOTAL</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720"/>
              <w:rPr>
                <w:sz w:val="16"/>
                <w:szCs w:val="20"/>
              </w:rPr>
            </w:pPr>
          </w:p>
        </w:tc>
        <w:tc>
          <w:tcPr>
            <w:tcW w:w="1154"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20</w:t>
            </w:r>
          </w:p>
        </w:tc>
        <w:tc>
          <w:tcPr>
            <w:tcW w:w="141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20</w:t>
            </w:r>
          </w:p>
        </w:tc>
        <w:tc>
          <w:tcPr>
            <w:tcW w:w="1335"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20</w:t>
            </w:r>
          </w:p>
        </w:tc>
        <w:tc>
          <w:tcPr>
            <w:tcW w:w="170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r>
        <w:br w:type="page"/>
      </w:r>
    </w:p>
    <w:tbl>
      <w:tblPr>
        <w:tblW w:w="8823" w:type="dxa"/>
        <w:tblInd w:w="-110" w:type="dxa"/>
        <w:tblBorders>
          <w:top w:val="single" w:sz="4" w:space="0" w:color="auto"/>
          <w:left w:val="single" w:sz="4" w:space="0" w:color="auto"/>
          <w:bottom w:val="single" w:sz="4" w:space="0" w:color="auto"/>
          <w:right w:val="single" w:sz="4" w:space="0" w:color="auto"/>
        </w:tblBorders>
        <w:shd w:val="clear" w:color="auto" w:fill="CCFFCC"/>
        <w:tblLayout w:type="fixed"/>
        <w:tblCellMar>
          <w:left w:w="70" w:type="dxa"/>
          <w:right w:w="70" w:type="dxa"/>
        </w:tblCellMar>
        <w:tblLook w:val="0000" w:firstRow="0" w:lastRow="0" w:firstColumn="0" w:lastColumn="0" w:noHBand="0" w:noVBand="0"/>
      </w:tblPr>
      <w:tblGrid>
        <w:gridCol w:w="4140"/>
        <w:gridCol w:w="360"/>
        <w:gridCol w:w="1080"/>
        <w:gridCol w:w="1080"/>
        <w:gridCol w:w="1021"/>
        <w:gridCol w:w="59"/>
        <w:gridCol w:w="1083"/>
      </w:tblGrid>
      <w:tr w:rsidR="00000000">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Consultation post nata</w:t>
            </w:r>
            <w:r>
              <w:rPr>
                <w:b/>
                <w:bCs/>
                <w:sz w:val="16"/>
              </w:rPr>
              <w:t>le</w:t>
            </w: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 w:val="0"/>
                <w:bCs w:val="0"/>
                <w:i/>
                <w:iCs/>
                <w:sz w:val="16"/>
              </w:rPr>
            </w:pPr>
            <w:r>
              <w:rPr>
                <w:rFonts w:ascii="Times New Roman" w:hAnsi="Times New Roman" w:cs="Times New Roman"/>
                <w:bCs w:val="0"/>
                <w:sz w:val="16"/>
              </w:rPr>
              <w:t>PREPARATION -  ACCUEIL</w:t>
            </w:r>
            <w:r>
              <w:rPr>
                <w:rFonts w:ascii="Times New Roman" w:hAnsi="Times New Roman" w:cs="Times New Roman"/>
                <w:b w:val="0"/>
                <w:bCs w:val="0"/>
                <w:sz w:val="16"/>
              </w:rPr>
              <w:t xml:space="preserve"> </w:t>
            </w:r>
            <w:r>
              <w:rPr>
                <w:rFonts w:ascii="Times New Roman" w:hAnsi="Times New Roman" w:cs="Times New Roman"/>
                <w:b w:val="0"/>
                <w:bCs w:val="0"/>
                <w:i/>
                <w:iCs/>
                <w:sz w:val="16"/>
              </w:rPr>
              <w:t>(cocher la case correspondante)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76"/>
              </w:numPr>
              <w:jc w:val="left"/>
              <w:rPr>
                <w:rFonts w:ascii="Times New Roman" w:hAnsi="Times New Roman" w:cs="Times New Roman"/>
                <w:b w:val="0"/>
                <w:bCs w:val="0"/>
                <w:sz w:val="16"/>
              </w:rPr>
            </w:pPr>
            <w:r>
              <w:rPr>
                <w:rFonts w:ascii="Times New Roman" w:hAnsi="Times New Roman" w:cs="Times New Roman"/>
                <w:b w:val="0"/>
                <w:bCs w:val="0"/>
                <w:sz w:val="16"/>
              </w:rPr>
              <w:t>Prépare les supports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76"/>
              </w:numPr>
              <w:jc w:val="left"/>
              <w:rPr>
                <w:rFonts w:ascii="Times New Roman" w:hAnsi="Times New Roman" w:cs="Times New Roman"/>
                <w:b w:val="0"/>
                <w:bCs w:val="0"/>
                <w:sz w:val="16"/>
              </w:rPr>
            </w:pPr>
            <w:r>
              <w:rPr>
                <w:rFonts w:ascii="Times New Roman" w:hAnsi="Times New Roman" w:cs="Times New Roman"/>
                <w:b w:val="0"/>
                <w:bCs w:val="0"/>
                <w:sz w:val="16"/>
              </w:rPr>
              <w:t>Met en place le matériel</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76"/>
              </w:numPr>
              <w:jc w:val="left"/>
              <w:rPr>
                <w:rFonts w:ascii="Times New Roman" w:hAnsi="Times New Roman" w:cs="Times New Roman"/>
                <w:b w:val="0"/>
                <w:bCs w:val="0"/>
                <w:sz w:val="16"/>
              </w:rPr>
            </w:pPr>
            <w:r>
              <w:rPr>
                <w:rFonts w:ascii="Times New Roman" w:hAnsi="Times New Roman" w:cs="Times New Roman"/>
                <w:b w:val="0"/>
                <w:bCs w:val="0"/>
                <w:sz w:val="16"/>
              </w:rPr>
              <w:t>Accueille avec respect le client</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76"/>
              </w:numPr>
              <w:jc w:val="left"/>
              <w:rPr>
                <w:rFonts w:ascii="Times New Roman" w:hAnsi="Times New Roman" w:cs="Times New Roman"/>
                <w:b w:val="0"/>
                <w:bCs w:val="0"/>
                <w:sz w:val="16"/>
              </w:rPr>
            </w:pPr>
            <w:r>
              <w:rPr>
                <w:rFonts w:ascii="Times New Roman" w:hAnsi="Times New Roman" w:cs="Times New Roman"/>
                <w:b w:val="0"/>
                <w:bCs w:val="0"/>
                <w:sz w:val="16"/>
              </w:rPr>
              <w:t>Salue le client selon l’usage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Heading4"/>
              <w:numPr>
                <w:ilvl w:val="0"/>
                <w:numId w:val="76"/>
              </w:numPr>
              <w:jc w:val="left"/>
              <w:rPr>
                <w:rFonts w:ascii="Times New Roman" w:hAnsi="Times New Roman" w:cs="Times New Roman"/>
                <w:b w:val="0"/>
                <w:bCs w:val="0"/>
                <w:sz w:val="16"/>
              </w:rPr>
            </w:pPr>
            <w:r>
              <w:rPr>
                <w:rFonts w:ascii="Times New Roman" w:hAnsi="Times New Roman" w:cs="Times New Roman"/>
                <w:b w:val="0"/>
                <w:bCs w:val="0"/>
                <w:sz w:val="16"/>
              </w:rPr>
              <w:t>Fait asseoir le c</w:t>
            </w:r>
            <w:r>
              <w:rPr>
                <w:rFonts w:ascii="Times New Roman" w:hAnsi="Times New Roman" w:cs="Times New Roman"/>
                <w:b w:val="0"/>
                <w:bCs w:val="0"/>
                <w:sz w:val="16"/>
              </w:rPr>
              <w:t>lient</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76"/>
              </w:numPr>
              <w:spacing w:before="120" w:after="120"/>
              <w:rPr>
                <w:sz w:val="16"/>
              </w:rPr>
            </w:pPr>
            <w:r>
              <w:rPr>
                <w:sz w:val="16"/>
              </w:rPr>
              <w:t>Demande l’objet de la visite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76"/>
              </w:numPr>
              <w:spacing w:before="120" w:after="120"/>
              <w:rPr>
                <w:sz w:val="16"/>
              </w:rPr>
            </w:pPr>
            <w:r>
              <w:rPr>
                <w:sz w:val="16"/>
              </w:rPr>
              <w:t>Pratique l’écoute active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76"/>
              </w:numPr>
              <w:spacing w:before="120" w:after="120"/>
              <w:rPr>
                <w:sz w:val="16"/>
              </w:rPr>
            </w:pPr>
            <w:r>
              <w:rPr>
                <w:sz w:val="16"/>
              </w:rPr>
              <w:t>L’informe sur l’utilité des informations à recueillir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b/>
                <w:sz w:val="16"/>
              </w:rPr>
            </w:pPr>
            <w:r>
              <w:rPr>
                <w:b/>
                <w:sz w:val="16"/>
              </w:rPr>
              <w:t>TOTAL</w:t>
            </w:r>
          </w:p>
          <w:p w:rsidR="00000000" w:rsidRDefault="007010FA">
            <w:pPr>
              <w:spacing w:before="120" w:after="120"/>
              <w:ind w:left="360"/>
              <w:rPr>
                <w:sz w:val="16"/>
              </w:rPr>
            </w:pPr>
          </w:p>
        </w:tc>
        <w:tc>
          <w:tcPr>
            <w:tcW w:w="144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8</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8</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8</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INTERROGATOIRE</w:t>
            </w:r>
          </w:p>
          <w:p w:rsidR="00000000" w:rsidRDefault="007010FA">
            <w:pPr>
              <w:spacing w:before="120" w:after="120"/>
              <w:rPr>
                <w:sz w:val="16"/>
              </w:rPr>
            </w:pPr>
          </w:p>
        </w:tc>
        <w:tc>
          <w:tcPr>
            <w:tcW w:w="1440" w:type="dxa"/>
            <w:gridSpan w:val="2"/>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jc w:val="center"/>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left="650"/>
              <w:rPr>
                <w:sz w:val="16"/>
              </w:rPr>
            </w:pPr>
            <w:r>
              <w:rPr>
                <w:sz w:val="16"/>
              </w:rPr>
              <w:t>Pose clairement des questions au cli</w:t>
            </w:r>
            <w:r>
              <w:rPr>
                <w:sz w:val="16"/>
              </w:rPr>
              <w:t>ent en utilisant un langage approprié</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left="650"/>
              <w:rPr>
                <w:sz w:val="16"/>
              </w:rPr>
            </w:pPr>
            <w:r>
              <w:rPr>
                <w:sz w:val="16"/>
              </w:rPr>
              <w:t>Demande et note les informations sur le client (identité, âge, profession, adresse précise et complète…)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left="650"/>
              <w:rPr>
                <w:sz w:val="16"/>
              </w:rPr>
            </w:pPr>
            <w:r>
              <w:rPr>
                <w:sz w:val="16"/>
              </w:rPr>
              <w:t>Vérifie le dossier prénatal et le dossier d’accouchement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hanging="790"/>
              <w:rPr>
                <w:sz w:val="16"/>
              </w:rPr>
            </w:pPr>
            <w:r>
              <w:rPr>
                <w:sz w:val="16"/>
              </w:rPr>
              <w:t>Interroge la patiente sur le retour de co</w:t>
            </w:r>
            <w:r>
              <w:rPr>
                <w:sz w:val="16"/>
              </w:rPr>
              <w:t>uches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hanging="790"/>
              <w:rPr>
                <w:sz w:val="16"/>
              </w:rPr>
            </w:pPr>
            <w:r>
              <w:rPr>
                <w:sz w:val="16"/>
              </w:rPr>
              <w:t>Recherche des troubles urinaires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hanging="790"/>
              <w:rPr>
                <w:sz w:val="16"/>
              </w:rPr>
            </w:pPr>
            <w:r>
              <w:rPr>
                <w:sz w:val="16"/>
              </w:rPr>
              <w:t>S’informe sur l’état de l’enfant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7"/>
              </w:numPr>
              <w:tabs>
                <w:tab w:val="clear" w:pos="1080"/>
              </w:tabs>
              <w:spacing w:before="120" w:after="120"/>
              <w:ind w:hanging="790"/>
              <w:rPr>
                <w:sz w:val="16"/>
              </w:rPr>
            </w:pPr>
            <w:r>
              <w:rPr>
                <w:sz w:val="16"/>
              </w:rPr>
              <w:t>S’informe sur le déroulement de l’allaitement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pStyle w:val="t3"/>
              <w:widowControl/>
              <w:numPr>
                <w:ilvl w:val="0"/>
                <w:numId w:val="77"/>
              </w:numPr>
              <w:tabs>
                <w:tab w:val="clear" w:pos="1080"/>
                <w:tab w:val="left" w:pos="830"/>
              </w:tabs>
              <w:autoSpaceDE/>
              <w:autoSpaceDN/>
              <w:adjustRightInd/>
              <w:spacing w:before="120" w:after="120" w:line="240" w:lineRule="auto"/>
              <w:ind w:left="830" w:hanging="540"/>
              <w:rPr>
                <w:sz w:val="16"/>
              </w:rPr>
            </w:pPr>
            <w:r>
              <w:rPr>
                <w:sz w:val="16"/>
              </w:rPr>
              <w:t>Vérifie la prise correcte des médicaments prescrits</w:t>
            </w:r>
          </w:p>
        </w:tc>
        <w:tc>
          <w:tcPr>
            <w:tcW w:w="1440" w:type="dxa"/>
            <w:gridSpan w:val="2"/>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080" w:type="dxa"/>
            <w:gridSpan w:val="2"/>
            <w:tcBorders>
              <w:bottom w:val="single" w:sz="4" w:space="0" w:color="auto"/>
            </w:tcBorders>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pStyle w:val="t3"/>
              <w:widowControl/>
              <w:numPr>
                <w:ilvl w:val="0"/>
                <w:numId w:val="77"/>
              </w:numPr>
              <w:tabs>
                <w:tab w:val="clear" w:pos="1080"/>
                <w:tab w:val="left" w:pos="830"/>
              </w:tabs>
              <w:autoSpaceDE/>
              <w:autoSpaceDN/>
              <w:adjustRightInd/>
              <w:spacing w:before="120" w:after="120" w:line="240" w:lineRule="auto"/>
              <w:ind w:left="830" w:hanging="540"/>
              <w:rPr>
                <w:sz w:val="16"/>
              </w:rPr>
            </w:pPr>
            <w:r>
              <w:rPr>
                <w:sz w:val="16"/>
              </w:rPr>
              <w:t>Explique au client le but et le processus  de l’examen</w:t>
            </w:r>
          </w:p>
        </w:tc>
        <w:tc>
          <w:tcPr>
            <w:tcW w:w="1440" w:type="dxa"/>
            <w:gridSpan w:val="2"/>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080" w:type="dxa"/>
            <w:gridSpan w:val="2"/>
            <w:tcBorders>
              <w:bottom w:val="single" w:sz="4" w:space="0" w:color="auto"/>
            </w:tcBorders>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9"/>
              <w:rPr>
                <w:rFonts w:ascii="Times New Roman" w:hAnsi="Times New Roman" w:cs="Times New Roman"/>
                <w:b w:val="0"/>
                <w:bCs w:val="0"/>
                <w:sz w:val="16"/>
              </w:rPr>
            </w:pPr>
            <w:r>
              <w:rPr>
                <w:rFonts w:ascii="Times New Roman" w:hAnsi="Times New Roman" w:cs="Times New Roman"/>
                <w:bCs w:val="0"/>
                <w:sz w:val="16"/>
              </w:rPr>
              <w:t>T</w:t>
            </w:r>
            <w:r>
              <w:rPr>
                <w:rFonts w:ascii="Times New Roman" w:hAnsi="Times New Roman" w:cs="Times New Roman"/>
                <w:bCs w:val="0"/>
                <w:sz w:val="16"/>
              </w:rPr>
              <w:t>OTAL</w:t>
            </w:r>
            <w:r>
              <w:rPr>
                <w:rFonts w:ascii="Times New Roman" w:hAnsi="Times New Roman" w:cs="Times New Roman"/>
                <w:b w:val="0"/>
                <w:bCs w:val="0"/>
                <w:sz w:val="16"/>
              </w:rPr>
              <w:t xml:space="preserve">          </w:t>
            </w:r>
          </w:p>
          <w:p w:rsidR="00000000" w:rsidRDefault="007010FA"/>
        </w:tc>
        <w:tc>
          <w:tcPr>
            <w:tcW w:w="1440" w:type="dxa"/>
            <w:gridSpan w:val="2"/>
            <w:tcBorders>
              <w:bottom w:val="single" w:sz="4" w:space="0" w:color="auto"/>
              <w:tr2bl w:val="single" w:sz="4" w:space="0" w:color="auto"/>
            </w:tcBorders>
            <w:shd w:val="clear" w:color="auto" w:fill="CCFFCC"/>
          </w:tcPr>
          <w:p w:rsidR="00000000" w:rsidRDefault="007010FA">
            <w:pPr>
              <w:tabs>
                <w:tab w:val="left" w:pos="902"/>
              </w:tabs>
              <w:spacing w:before="120" w:after="120"/>
              <w:jc w:val="right"/>
              <w:rPr>
                <w:b/>
                <w:bCs/>
                <w:sz w:val="16"/>
              </w:rPr>
            </w:pPr>
            <w:r>
              <w:rPr>
                <w:b/>
                <w:bCs/>
                <w:sz w:val="16"/>
              </w:rPr>
              <w:t xml:space="preserve">                    </w:t>
            </w:r>
            <w:r>
              <w:rPr>
                <w:b/>
                <w:bCs/>
                <w:sz w:val="16"/>
              </w:rPr>
              <w:tab/>
            </w:r>
          </w:p>
          <w:p w:rsidR="00000000" w:rsidRDefault="007010FA">
            <w:pPr>
              <w:tabs>
                <w:tab w:val="left" w:pos="902"/>
              </w:tabs>
              <w:spacing w:before="120" w:after="120"/>
              <w:jc w:val="right"/>
              <w:rPr>
                <w:b/>
                <w:bCs/>
                <w:sz w:val="16"/>
              </w:rPr>
            </w:pPr>
            <w:r>
              <w:rPr>
                <w:b/>
                <w:bCs/>
                <w:sz w:val="16"/>
              </w:rPr>
              <w:t>9</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9</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EXAMEN PHYSIQUE</w:t>
            </w:r>
          </w:p>
          <w:p w:rsidR="00000000" w:rsidRDefault="007010FA">
            <w:pPr>
              <w:spacing w:before="120" w:after="120"/>
              <w:jc w:val="center"/>
              <w:rPr>
                <w:sz w:val="16"/>
              </w:rPr>
            </w:pPr>
            <w:r>
              <w:rPr>
                <w:sz w:val="16"/>
              </w:rPr>
              <w:t>Nombre de patients sur lesquels l’observation a porté = ………</w:t>
            </w:r>
          </w:p>
        </w:tc>
        <w:tc>
          <w:tcPr>
            <w:tcW w:w="1440" w:type="dxa"/>
            <w:gridSpan w:val="2"/>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82"/>
              </w:numPr>
              <w:spacing w:before="120" w:after="120"/>
              <w:ind w:hanging="430"/>
              <w:rPr>
                <w:sz w:val="16"/>
              </w:rPr>
            </w:pPr>
            <w:r>
              <w:rPr>
                <w:sz w:val="16"/>
              </w:rPr>
              <w:t>Prépare le matériel à portée de main</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82"/>
              </w:numPr>
              <w:spacing w:before="120" w:after="120"/>
              <w:ind w:hanging="430"/>
              <w:rPr>
                <w:sz w:val="16"/>
              </w:rPr>
            </w:pPr>
            <w:r>
              <w:rPr>
                <w:sz w:val="16"/>
              </w:rPr>
              <w:lastRenderedPageBreak/>
              <w:t xml:space="preserve">Demande au client de se préparer pour </w:t>
            </w:r>
            <w:r>
              <w:rPr>
                <w:sz w:val="16"/>
              </w:rPr>
              <w:t>l’examen (se déshabiller, uriner si nécessaire, et s’installer sur la table)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82"/>
              </w:numPr>
              <w:spacing w:before="120" w:after="120"/>
              <w:ind w:hanging="430"/>
              <w:rPr>
                <w:sz w:val="16"/>
              </w:rPr>
            </w:pPr>
            <w:r>
              <w:rPr>
                <w:sz w:val="16"/>
              </w:rPr>
              <w:t>Se prépare avant l’examen (se lave les mains au savon, se sèche les mains à l’air ou avec un linge individuel sec et propre)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82"/>
              </w:numPr>
              <w:spacing w:before="120" w:after="120"/>
              <w:ind w:hanging="430"/>
              <w:rPr>
                <w:sz w:val="16"/>
              </w:rPr>
            </w:pPr>
            <w:r>
              <w:rPr>
                <w:sz w:val="16"/>
              </w:rPr>
              <w:t>Communique avec le client durant tout le pro</w:t>
            </w:r>
            <w:r>
              <w:rPr>
                <w:sz w:val="16"/>
              </w:rPr>
              <w:t>cessus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4</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4</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EXAMEN GENERAL</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s>
              <w:spacing w:before="120" w:after="120"/>
              <w:ind w:left="1010"/>
              <w:rPr>
                <w:sz w:val="16"/>
              </w:rPr>
            </w:pPr>
            <w:r>
              <w:rPr>
                <w:sz w:val="16"/>
              </w:rPr>
              <w:t xml:space="preserve">Prends le poids du client </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s>
              <w:spacing w:before="120" w:after="120"/>
              <w:ind w:left="1010"/>
              <w:rPr>
                <w:sz w:val="16"/>
              </w:rPr>
            </w:pPr>
            <w:r>
              <w:rPr>
                <w:sz w:val="16"/>
              </w:rPr>
              <w:t>Prend la tension artérielle du client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s>
              <w:spacing w:before="120" w:after="120"/>
              <w:ind w:left="1010"/>
              <w:rPr>
                <w:sz w:val="16"/>
              </w:rPr>
            </w:pPr>
            <w:r>
              <w:rPr>
                <w:sz w:val="16"/>
              </w:rPr>
              <w:t>Recherche les signes d’anémie, des oedèmes et des varices…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s>
              <w:spacing w:before="120" w:after="120"/>
              <w:ind w:left="1010"/>
              <w:rPr>
                <w:sz w:val="16"/>
              </w:rPr>
            </w:pPr>
            <w:r>
              <w:rPr>
                <w:sz w:val="16"/>
              </w:rPr>
              <w:t>Palpe la paroi abdom</w:t>
            </w:r>
            <w:r>
              <w:rPr>
                <w:sz w:val="16"/>
              </w:rPr>
              <w:t>inale à la recherche d’une zone de faiblesse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s>
              <w:spacing w:before="120" w:after="120"/>
              <w:ind w:left="1010"/>
              <w:rPr>
                <w:sz w:val="16"/>
              </w:rPr>
            </w:pPr>
            <w:r>
              <w:rPr>
                <w:sz w:val="16"/>
              </w:rPr>
              <w:t>Prend la température et le pouls si nécessaire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s>
              <w:spacing w:before="120" w:after="120"/>
              <w:ind w:left="1010"/>
              <w:rPr>
                <w:sz w:val="16"/>
              </w:rPr>
            </w:pPr>
            <w:r>
              <w:rPr>
                <w:sz w:val="16"/>
              </w:rPr>
              <w:t>Communique les résultats de l’examen au client</w:t>
            </w:r>
          </w:p>
        </w:tc>
        <w:tc>
          <w:tcPr>
            <w:tcW w:w="1440" w:type="dxa"/>
            <w:gridSpan w:val="2"/>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080" w:type="dxa"/>
            <w:gridSpan w:val="2"/>
            <w:tcBorders>
              <w:bottom w:val="single" w:sz="4" w:space="0" w:color="auto"/>
            </w:tcBorders>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6</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jc w:val="center"/>
              <w:rPr>
                <w:b/>
                <w:sz w:val="16"/>
              </w:rPr>
            </w:pPr>
            <w:r>
              <w:rPr>
                <w:b/>
                <w:sz w:val="16"/>
              </w:rPr>
              <w:t>EXAMEN DES SEINS</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tabs>
                <w:tab w:val="left" w:pos="1631"/>
              </w:tabs>
              <w:spacing w:before="120" w:after="120"/>
              <w:rPr>
                <w:sz w:val="16"/>
              </w:rPr>
            </w:pPr>
            <w:r>
              <w:rPr>
                <w:sz w:val="16"/>
              </w:rPr>
              <w:t>Fait asseoir le</w:t>
            </w:r>
            <w:r>
              <w:rPr>
                <w:sz w:val="16"/>
              </w:rPr>
              <w:t xml:space="preserve"> client les bras levés pour observer la symétrie des seins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spacing w:before="120" w:after="120"/>
              <w:rPr>
                <w:sz w:val="16"/>
              </w:rPr>
            </w:pPr>
            <w:r>
              <w:rPr>
                <w:sz w:val="16"/>
              </w:rPr>
              <w:t>Recherche des crevasses, fissures, abcès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spacing w:before="120" w:after="120"/>
              <w:rPr>
                <w:sz w:val="16"/>
              </w:rPr>
            </w:pPr>
            <w:r>
              <w:rPr>
                <w:sz w:val="16"/>
              </w:rPr>
              <w:t>Palpe les seins en position couchée quadrant par quadrant à la recherche de nodules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spacing w:before="120" w:after="120"/>
              <w:rPr>
                <w:sz w:val="16"/>
              </w:rPr>
            </w:pPr>
            <w:r>
              <w:rPr>
                <w:sz w:val="16"/>
              </w:rPr>
              <w:t>Presse le mamelon pour apprécier la montée laiteuse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spacing w:before="120" w:after="120"/>
              <w:rPr>
                <w:sz w:val="16"/>
              </w:rPr>
            </w:pPr>
            <w:r>
              <w:rPr>
                <w:sz w:val="16"/>
                <w:szCs w:val="22"/>
              </w:rPr>
              <w:t>Palpe les régions axillaires à la recherche de ganglions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spacing w:before="120" w:after="120"/>
              <w:rPr>
                <w:sz w:val="16"/>
                <w:szCs w:val="22"/>
              </w:rPr>
            </w:pPr>
            <w:r>
              <w:rPr>
                <w:sz w:val="16"/>
                <w:szCs w:val="22"/>
              </w:rPr>
              <w:t>Communique les résultats de l’examen au client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8"/>
              </w:numPr>
              <w:spacing w:before="120" w:after="120"/>
              <w:rPr>
                <w:sz w:val="16"/>
                <w:szCs w:val="22"/>
              </w:rPr>
            </w:pPr>
            <w:r>
              <w:rPr>
                <w:sz w:val="16"/>
                <w:szCs w:val="22"/>
              </w:rPr>
              <w:t>Apprend au client l’auto-examen des seins</w:t>
            </w:r>
          </w:p>
        </w:tc>
        <w:tc>
          <w:tcPr>
            <w:tcW w:w="1440" w:type="dxa"/>
            <w:gridSpan w:val="2"/>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080" w:type="dxa"/>
            <w:gridSpan w:val="2"/>
            <w:tcBorders>
              <w:bottom w:val="single" w:sz="4" w:space="0" w:color="auto"/>
            </w:tcBorders>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7</w:t>
            </w:r>
          </w:p>
        </w:tc>
        <w:tc>
          <w:tcPr>
            <w:tcW w:w="1080" w:type="dxa"/>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80" w:type="dxa"/>
            <w:gridSpan w:val="2"/>
            <w:tcBorders>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83" w:type="dxa"/>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4"/>
              <w:rPr>
                <w:rFonts w:ascii="Times New Roman" w:hAnsi="Times New Roman" w:cs="Times New Roman"/>
                <w:bCs w:val="0"/>
                <w:sz w:val="16"/>
                <w:szCs w:val="22"/>
              </w:rPr>
            </w:pPr>
            <w:r>
              <w:rPr>
                <w:rFonts w:ascii="Times New Roman" w:hAnsi="Times New Roman" w:cs="Times New Roman"/>
                <w:bCs w:val="0"/>
                <w:sz w:val="16"/>
                <w:szCs w:val="22"/>
              </w:rPr>
              <w:t>EXAMEN GYNECOLOGIQUE</w:t>
            </w:r>
          </w:p>
          <w:p w:rsidR="00000000" w:rsidRDefault="007010FA">
            <w:pPr>
              <w:jc w:val="center"/>
              <w:rPr>
                <w:sz w:val="16"/>
              </w:rPr>
            </w:pP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line="240" w:lineRule="exact"/>
              <w:ind w:left="1190" w:hanging="540"/>
              <w:rPr>
                <w:sz w:val="16"/>
              </w:rPr>
            </w:pPr>
            <w:r>
              <w:rPr>
                <w:sz w:val="16"/>
                <w:szCs w:val="22"/>
              </w:rPr>
              <w:t>Se l</w:t>
            </w:r>
            <w:r>
              <w:rPr>
                <w:sz w:val="16"/>
                <w:szCs w:val="22"/>
              </w:rPr>
              <w:t xml:space="preserve">ave les mains à l'eau et au savon et les </w:t>
            </w:r>
            <w:r>
              <w:rPr>
                <w:sz w:val="16"/>
                <w:szCs w:val="22"/>
              </w:rPr>
              <w:lastRenderedPageBreak/>
              <w:t>sèche à l'air ou avec un linge individuel sec et propre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line="240" w:lineRule="exact"/>
              <w:ind w:left="1190" w:hanging="540"/>
              <w:rPr>
                <w:sz w:val="16"/>
              </w:rPr>
            </w:pPr>
            <w:r>
              <w:rPr>
                <w:sz w:val="16"/>
                <w:szCs w:val="22"/>
              </w:rPr>
              <w:lastRenderedPageBreak/>
              <w:t>Mets des gants d'examen neufs ou des gants stériles ou désinfectés à haut niveau</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szCs w:val="22"/>
              </w:rPr>
              <w:t>Inspecte le périnée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szCs w:val="22"/>
              </w:rPr>
              <w:t xml:space="preserve">Introduit délicatement un spéculum  adapté </w:t>
            </w:r>
            <w:r>
              <w:rPr>
                <w:sz w:val="16"/>
                <w:szCs w:val="22"/>
              </w:rPr>
              <w:t>dans le vagin</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szCs w:val="22"/>
              </w:rPr>
              <w:t>Inspecte le col et la paroi vaginale</w:t>
            </w:r>
            <w:r>
              <w:rPr>
                <w:sz w:val="16"/>
                <w:szCs w:val="22"/>
              </w:rPr>
              <w:tab/>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szCs w:val="22"/>
              </w:rPr>
              <w:t>Pratique le toucher vaginal combiné au palper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line="240" w:lineRule="exact"/>
              <w:ind w:left="1190" w:hanging="540"/>
              <w:rPr>
                <w:sz w:val="16"/>
              </w:rPr>
            </w:pPr>
            <w:r>
              <w:rPr>
                <w:sz w:val="16"/>
                <w:szCs w:val="22"/>
              </w:rPr>
              <w:t>Décontamine le matériel utilisé dans une solution chlorée à 0,5% pendant 10 minutes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line="240" w:lineRule="exact"/>
              <w:ind w:left="1190" w:hanging="540"/>
              <w:rPr>
                <w:sz w:val="16"/>
              </w:rPr>
            </w:pPr>
            <w:r>
              <w:rPr>
                <w:sz w:val="16"/>
              </w:rPr>
              <w:t>Jette les déchets contaminés dans une poubelle étanche</w:t>
            </w:r>
            <w:r>
              <w:rPr>
                <w:sz w:val="16"/>
              </w:rPr>
              <w:t xml:space="preserve"> ou dans un sac en</w:t>
            </w:r>
            <w:r>
              <w:rPr>
                <w:sz w:val="16"/>
                <w:szCs w:val="22"/>
              </w:rPr>
              <w:t xml:space="preserve"> plastique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line="240" w:lineRule="exact"/>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szCs w:val="22"/>
              </w:rPr>
              <w:t>Décontamine les gants dans la solution chlorée avant de les enlever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0"/>
              </w:numPr>
              <w:tabs>
                <w:tab w:val="clear" w:pos="2160"/>
                <w:tab w:val="num" w:pos="1190"/>
              </w:tabs>
              <w:spacing w:before="120" w:after="120"/>
              <w:ind w:left="1190" w:hanging="540"/>
              <w:rPr>
                <w:sz w:val="16"/>
                <w:szCs w:val="22"/>
              </w:rPr>
            </w:pPr>
            <w:r>
              <w:rPr>
                <w:sz w:val="16"/>
                <w:szCs w:val="22"/>
              </w:rPr>
              <w:t>Se lave et sèche les mains après avoir enlevé les gants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rPr>
              <w:t>Note les résultats sur les différents supports de données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80"/>
              </w:numPr>
              <w:tabs>
                <w:tab w:val="clear" w:pos="2160"/>
                <w:tab w:val="num" w:pos="1190"/>
              </w:tabs>
              <w:spacing w:before="120" w:after="120"/>
              <w:ind w:left="1190" w:hanging="540"/>
              <w:rPr>
                <w:sz w:val="16"/>
              </w:rPr>
            </w:pPr>
            <w:r>
              <w:rPr>
                <w:sz w:val="16"/>
              </w:rPr>
              <w:t xml:space="preserve">Communique les résultats </w:t>
            </w:r>
            <w:r>
              <w:rPr>
                <w:sz w:val="16"/>
              </w:rPr>
              <w:t>de l’examen au client</w:t>
            </w:r>
          </w:p>
        </w:tc>
        <w:tc>
          <w:tcPr>
            <w:tcW w:w="1440" w:type="dxa"/>
            <w:gridSpan w:val="2"/>
            <w:tcBorders>
              <w:bottom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cBorders>
            <w:shd w:val="clear" w:color="auto" w:fill="CCFFCC"/>
          </w:tcPr>
          <w:p w:rsidR="00000000" w:rsidRDefault="007010FA">
            <w:pPr>
              <w:spacing w:before="120" w:after="120"/>
              <w:rPr>
                <w:sz w:val="16"/>
              </w:rPr>
            </w:pPr>
          </w:p>
        </w:tc>
        <w:tc>
          <w:tcPr>
            <w:tcW w:w="1080" w:type="dxa"/>
            <w:gridSpan w:val="2"/>
            <w:tcBorders>
              <w:bottom w:val="single" w:sz="4" w:space="0" w:color="auto"/>
            </w:tcBorders>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num" w:pos="1190"/>
              </w:tabs>
              <w:spacing w:before="120" w:after="120"/>
              <w:ind w:left="1190" w:hanging="540"/>
              <w:rPr>
                <w:b/>
                <w:sz w:val="16"/>
              </w:rPr>
            </w:pPr>
            <w:r>
              <w:rPr>
                <w:b/>
                <w:sz w:val="16"/>
              </w:rPr>
              <w:t>TOTAL</w:t>
            </w:r>
          </w:p>
        </w:tc>
        <w:tc>
          <w:tcPr>
            <w:tcW w:w="144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sz w:val="16"/>
              </w:rPr>
            </w:pPr>
          </w:p>
          <w:p w:rsidR="00000000" w:rsidRDefault="007010FA">
            <w:pPr>
              <w:jc w:val="right"/>
              <w:rPr>
                <w:b/>
                <w:sz w:val="16"/>
              </w:rPr>
            </w:pPr>
          </w:p>
          <w:p w:rsidR="00000000" w:rsidRDefault="007010FA">
            <w:pPr>
              <w:jc w:val="right"/>
              <w:rPr>
                <w:b/>
                <w:sz w:val="16"/>
              </w:rPr>
            </w:pPr>
            <w:r>
              <w:rPr>
                <w:b/>
                <w:sz w:val="16"/>
              </w:rPr>
              <w:t>12</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12</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12</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
                <w:sz w:val="16"/>
              </w:rPr>
            </w:pPr>
          </w:p>
        </w:tc>
      </w:tr>
      <w:tr w:rsidR="00000000">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Consultation post natale : Examen du nouveau-né</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EXAMEN GENERAL ET MENSURATIONS</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 w:val="num" w:pos="1150"/>
              </w:tabs>
              <w:spacing w:before="120" w:after="120"/>
              <w:ind w:left="1010"/>
              <w:rPr>
                <w:sz w:val="16"/>
              </w:rPr>
            </w:pPr>
            <w:r>
              <w:rPr>
                <w:sz w:val="16"/>
              </w:rPr>
              <w:t>Apprécie la respiration (compte les mouvements respiratoires par minute et r</w:t>
            </w:r>
            <w:r>
              <w:rPr>
                <w:sz w:val="16"/>
              </w:rPr>
              <w:t xml:space="preserve">echerche difficulté respiratoire) </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 w:val="num" w:pos="1150"/>
              </w:tabs>
              <w:spacing w:before="120" w:after="120"/>
              <w:ind w:left="1010"/>
              <w:rPr>
                <w:sz w:val="16"/>
              </w:rPr>
            </w:pPr>
            <w:r>
              <w:rPr>
                <w:sz w:val="16"/>
              </w:rPr>
              <w:t xml:space="preserve">Apprécie la  coloration des téguments </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 w:val="num" w:pos="1150"/>
              </w:tabs>
              <w:spacing w:before="120" w:after="120"/>
              <w:ind w:left="1010"/>
              <w:rPr>
                <w:sz w:val="16"/>
              </w:rPr>
            </w:pPr>
            <w:r>
              <w:rPr>
                <w:sz w:val="16"/>
              </w:rPr>
              <w:t>Vérifie la température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 w:val="num" w:pos="1150"/>
              </w:tabs>
              <w:spacing w:before="120" w:after="120"/>
              <w:ind w:left="1010"/>
              <w:rPr>
                <w:sz w:val="16"/>
              </w:rPr>
            </w:pPr>
            <w:r>
              <w:rPr>
                <w:sz w:val="16"/>
              </w:rPr>
              <w:t>Apprécie la  Posture et l’activité spontannée( réactivité)</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 w:val="num" w:pos="1150"/>
              </w:tabs>
              <w:spacing w:before="120" w:after="120"/>
              <w:ind w:left="1010"/>
              <w:rPr>
                <w:sz w:val="16"/>
              </w:rPr>
            </w:pPr>
            <w:r>
              <w:rPr>
                <w:sz w:val="16"/>
              </w:rPr>
              <w:t>prend le poids,  la taille et le Périmètre cranien de l’enfant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79"/>
              </w:numPr>
              <w:tabs>
                <w:tab w:val="clear" w:pos="1800"/>
                <w:tab w:val="num" w:pos="1150"/>
              </w:tabs>
              <w:spacing w:before="120" w:after="120"/>
              <w:ind w:left="1010"/>
              <w:rPr>
                <w:sz w:val="16"/>
              </w:rPr>
            </w:pPr>
            <w:r>
              <w:rPr>
                <w:sz w:val="16"/>
              </w:rPr>
              <w:t xml:space="preserve">Communique  </w:t>
            </w:r>
            <w:r>
              <w:rPr>
                <w:sz w:val="16"/>
              </w:rPr>
              <w:t>avec le client durant tout le processus</w:t>
            </w:r>
          </w:p>
        </w:tc>
        <w:tc>
          <w:tcPr>
            <w:tcW w:w="1440" w:type="dxa"/>
            <w:gridSpan w:val="2"/>
            <w:tcBorders>
              <w:bottom w:val="single" w:sz="4" w:space="0" w:color="auto"/>
              <w:tr2bl w:val="single" w:sz="4" w:space="0" w:color="auto"/>
            </w:tcBorders>
            <w:shd w:val="clear" w:color="auto" w:fill="CCFFCC"/>
          </w:tcPr>
          <w:p w:rsidR="00000000" w:rsidRDefault="007010FA">
            <w:pPr>
              <w:spacing w:before="120" w:after="120"/>
              <w:rPr>
                <w:sz w:val="16"/>
              </w:rPr>
            </w:pPr>
          </w:p>
        </w:tc>
        <w:tc>
          <w:tcPr>
            <w:tcW w:w="1080" w:type="dxa"/>
            <w:tcBorders>
              <w:bottom w:val="single" w:sz="4" w:space="0" w:color="auto"/>
              <w:tr2bl w:val="single" w:sz="4" w:space="0" w:color="auto"/>
            </w:tcBorders>
            <w:shd w:val="clear" w:color="auto" w:fill="CCFFCC"/>
          </w:tcPr>
          <w:p w:rsidR="00000000" w:rsidRDefault="007010FA">
            <w:pPr>
              <w:spacing w:before="120" w:after="120"/>
              <w:rPr>
                <w:sz w:val="16"/>
              </w:rPr>
            </w:pP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rPr>
                <w:sz w:val="16"/>
              </w:rPr>
            </w:pP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6</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lastRenderedPageBreak/>
              <w:t>EXAMEN PHYSIQUE</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Examine le nouveau-né de la tête aux pieds  à la recherche de malformations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Regarde le crâne et la face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regarde les</w:t>
            </w:r>
            <w:r>
              <w:rPr>
                <w:sz w:val="16"/>
              </w:rPr>
              <w:t xml:space="preserve"> yeux, la bouche, les oreilles, le cou</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Examine le thorax et les  glandes mammaires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Apprécie la fréquence respiratoire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Apprécie le rythme cardiaque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Palpe la paroi abdominale (à la recherche d’un diastasis du grand droit)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 xml:space="preserve">vérifie la </w:t>
            </w:r>
            <w:r>
              <w:rPr>
                <w:sz w:val="16"/>
              </w:rPr>
              <w:t>cicatrisation du cordon</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Examine les organes génitaux externes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Vérifie la perméabilité de l’orifice anale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Examine les  membres ( vérifie les mains et les pieds)</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Examine la colonne vertébrale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Apprécie le tonus, la vigilance et les ré</w:t>
            </w:r>
            <w:r>
              <w:rPr>
                <w:sz w:val="16"/>
              </w:rPr>
              <w:t>flexes (examen neurologique) pour  niveau hôpital</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3"/>
              </w:numPr>
              <w:spacing w:before="120" w:after="120"/>
              <w:rPr>
                <w:sz w:val="16"/>
              </w:rPr>
            </w:pPr>
            <w:r>
              <w:rPr>
                <w:sz w:val="16"/>
              </w:rPr>
              <w:t>Communique les résultats de l’examen au client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14</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14</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EVALUATION DE L’AME</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32"/>
              </w:numPr>
              <w:spacing w:before="120" w:after="120"/>
              <w:rPr>
                <w:sz w:val="16"/>
              </w:rPr>
            </w:pPr>
            <w:r>
              <w:rPr>
                <w:sz w:val="16"/>
              </w:rPr>
              <w:t>Vérifie la bonne position de la cliente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32"/>
              </w:numPr>
              <w:spacing w:before="120" w:after="120"/>
              <w:rPr>
                <w:sz w:val="16"/>
              </w:rPr>
            </w:pPr>
            <w:r>
              <w:rPr>
                <w:sz w:val="16"/>
              </w:rPr>
              <w:t xml:space="preserve">Vérifie la </w:t>
            </w:r>
            <w:r>
              <w:rPr>
                <w:sz w:val="16"/>
              </w:rPr>
              <w:t>bonne prise du sein</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32"/>
              </w:numPr>
              <w:spacing w:before="120" w:after="120"/>
              <w:rPr>
                <w:sz w:val="16"/>
              </w:rPr>
            </w:pPr>
            <w:r>
              <w:rPr>
                <w:sz w:val="16"/>
              </w:rPr>
              <w:t>Vérifie la bonne succion</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3</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VACCINATION</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2"/>
              </w:numPr>
              <w:spacing w:before="120" w:after="120"/>
              <w:rPr>
                <w:sz w:val="16"/>
              </w:rPr>
            </w:pPr>
            <w:r>
              <w:rPr>
                <w:sz w:val="16"/>
              </w:rPr>
              <w:t xml:space="preserve">Vérifie s’il a été vacciné au Polio orale </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2"/>
              </w:numPr>
              <w:spacing w:before="120" w:after="120"/>
              <w:rPr>
                <w:sz w:val="16"/>
              </w:rPr>
            </w:pPr>
            <w:r>
              <w:rPr>
                <w:sz w:val="16"/>
              </w:rPr>
              <w:t>Sinon administre deux gouttes de polio orale et BCG si possible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2"/>
              </w:numPr>
              <w:spacing w:before="120" w:after="120"/>
              <w:rPr>
                <w:sz w:val="16"/>
              </w:rPr>
            </w:pPr>
            <w:r>
              <w:rPr>
                <w:sz w:val="16"/>
              </w:rPr>
              <w:t>Do</w:t>
            </w:r>
            <w:r>
              <w:rPr>
                <w:sz w:val="16"/>
              </w:rPr>
              <w:t>nne la date du rendez vous de la prochaine vaccination</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lastRenderedPageBreak/>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3</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bCs w:val="0"/>
                <w:sz w:val="16"/>
              </w:rPr>
            </w:pPr>
            <w:r>
              <w:rPr>
                <w:rFonts w:ascii="Times New Roman" w:hAnsi="Times New Roman" w:cs="Times New Roman"/>
                <w:bCs w:val="0"/>
                <w:sz w:val="16"/>
              </w:rPr>
              <w:t>DONNE DES CONSEILS A LA CLIENTE</w:t>
            </w:r>
          </w:p>
          <w:p w:rsidR="00000000" w:rsidRDefault="007010FA">
            <w:pPr>
              <w:spacing w:before="120" w:after="120"/>
              <w:jc w:val="center"/>
              <w:rPr>
                <w:sz w:val="16"/>
              </w:rPr>
            </w:pP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Importance du maintien de la température en  enveloppant le  nouveau-né de la tête aux pieds e</w:t>
            </w:r>
            <w:r>
              <w:rPr>
                <w:sz w:val="16"/>
              </w:rPr>
              <w:t>t en controlant la température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Comment contrôler le température du nouveau-né</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Garder le cordon propre et sec jusqu’à cicatrisation (ne pas appliquer de l’argile , du xander ou autre produit)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Reconnaissance des signes de danger et recherche p</w:t>
            </w:r>
            <w:r>
              <w:rPr>
                <w:sz w:val="16"/>
              </w:rPr>
              <w:t xml:space="preserve">récoce  de soins </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Allaitement maternel exclusif : AME jusqu’à 6 mois à la demande de jour et de nuit, importance bonne position cliente et bonne prise du sein</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 xml:space="preserve">Se laver les mains avec de l’eau et du savons à la sorie des toilettes et après avoir  </w:t>
            </w:r>
            <w:r>
              <w:rPr>
                <w:sz w:val="16"/>
              </w:rPr>
              <w:t>changé les couches du nouveau-né</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4"/>
              </w:numPr>
              <w:spacing w:before="120" w:after="120"/>
              <w:rPr>
                <w:sz w:val="16"/>
              </w:rPr>
            </w:pPr>
            <w:r>
              <w:rPr>
                <w:sz w:val="16"/>
              </w:rPr>
              <w:t>Dormir sous MI avec son enfant</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7</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pStyle w:val="Heading4"/>
              <w:rPr>
                <w:rFonts w:ascii="Times New Roman" w:hAnsi="Times New Roman" w:cs="Times New Roman"/>
                <w:sz w:val="16"/>
              </w:rPr>
            </w:pPr>
            <w:r>
              <w:rPr>
                <w:rFonts w:ascii="Times New Roman" w:hAnsi="Times New Roman" w:cs="Times New Roman"/>
                <w:sz w:val="16"/>
              </w:rPr>
              <w:t>ENREGISTREMENT/SUIVI</w:t>
            </w:r>
          </w:p>
        </w:tc>
        <w:tc>
          <w:tcPr>
            <w:tcW w:w="1440" w:type="dxa"/>
            <w:gridSpan w:val="2"/>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shd w:val="clear" w:color="auto" w:fill="CCFFCC"/>
          </w:tcPr>
          <w:p w:rsidR="00000000" w:rsidRDefault="007010FA">
            <w:pPr>
              <w:spacing w:before="120" w:after="120"/>
              <w:jc w:val="center"/>
              <w:rPr>
                <w:sz w:val="16"/>
              </w:rPr>
            </w:pPr>
            <w:r>
              <w:rPr>
                <w:sz w:val="16"/>
              </w:rPr>
              <w:t>A améliorer</w:t>
            </w:r>
          </w:p>
        </w:tc>
        <w:tc>
          <w:tcPr>
            <w:tcW w:w="1080" w:type="dxa"/>
            <w:gridSpan w:val="2"/>
            <w:shd w:val="clear" w:color="auto" w:fill="CCFFCC"/>
          </w:tcPr>
          <w:p w:rsidR="00000000" w:rsidRDefault="007010FA">
            <w:pPr>
              <w:spacing w:before="120" w:after="120"/>
              <w:rPr>
                <w:sz w:val="16"/>
              </w:rPr>
            </w:pPr>
            <w:r>
              <w:rPr>
                <w:sz w:val="16"/>
              </w:rPr>
              <w:t>Non observé</w:t>
            </w:r>
          </w:p>
        </w:tc>
        <w:tc>
          <w:tcPr>
            <w:tcW w:w="1083" w:type="dxa"/>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5"/>
              </w:numPr>
              <w:spacing w:before="120" w:after="120"/>
              <w:rPr>
                <w:sz w:val="16"/>
              </w:rPr>
            </w:pPr>
            <w:r>
              <w:rPr>
                <w:sz w:val="16"/>
              </w:rPr>
              <w:t>Enregistrer les informations sur les supports (registre CPON, carnet de santé )</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rsidP="007010FA">
            <w:pPr>
              <w:numPr>
                <w:ilvl w:val="0"/>
                <w:numId w:val="115"/>
              </w:numPr>
              <w:spacing w:before="120" w:after="120"/>
              <w:rPr>
                <w:sz w:val="16"/>
              </w:rPr>
            </w:pPr>
            <w:r>
              <w:rPr>
                <w:sz w:val="16"/>
              </w:rPr>
              <w:t xml:space="preserve">Dire à </w:t>
            </w:r>
            <w:r>
              <w:rPr>
                <w:sz w:val="16"/>
              </w:rPr>
              <w:t>la cliente quand revenir pour la prochaine consultation post natale</w:t>
            </w:r>
          </w:p>
        </w:tc>
        <w:tc>
          <w:tcPr>
            <w:tcW w:w="1440" w:type="dxa"/>
            <w:gridSpan w:val="2"/>
            <w:shd w:val="clear" w:color="auto" w:fill="CCFFCC"/>
          </w:tcPr>
          <w:p w:rsidR="00000000" w:rsidRDefault="007010FA">
            <w:pPr>
              <w:spacing w:before="120" w:after="120"/>
              <w:rPr>
                <w:sz w:val="16"/>
              </w:rPr>
            </w:pPr>
          </w:p>
        </w:tc>
        <w:tc>
          <w:tcPr>
            <w:tcW w:w="1080" w:type="dxa"/>
            <w:shd w:val="clear" w:color="auto" w:fill="CCFFCC"/>
          </w:tcPr>
          <w:p w:rsidR="00000000" w:rsidRDefault="007010FA">
            <w:pPr>
              <w:spacing w:before="120" w:after="120"/>
              <w:rPr>
                <w:sz w:val="16"/>
              </w:rPr>
            </w:pPr>
          </w:p>
        </w:tc>
        <w:tc>
          <w:tcPr>
            <w:tcW w:w="1080" w:type="dxa"/>
            <w:gridSpan w:val="2"/>
            <w:shd w:val="clear" w:color="auto" w:fill="CCFFCC"/>
          </w:tcPr>
          <w:p w:rsidR="00000000" w:rsidRDefault="007010FA">
            <w:pPr>
              <w:spacing w:before="120" w:after="120"/>
              <w:rPr>
                <w:sz w:val="16"/>
              </w:rPr>
            </w:pPr>
          </w:p>
        </w:tc>
        <w:tc>
          <w:tcPr>
            <w:tcW w:w="1083" w:type="dxa"/>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440" w:type="dxa"/>
            <w:gridSpan w:val="2"/>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2</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tabs>
                <w:tab w:val="num" w:pos="1190"/>
              </w:tabs>
              <w:spacing w:before="120" w:after="120"/>
              <w:ind w:left="1190" w:hanging="540"/>
              <w:rPr>
                <w:sz w:val="16"/>
              </w:rPr>
            </w:pPr>
            <w:r>
              <w:rPr>
                <w:b/>
                <w:bCs/>
                <w:sz w:val="16"/>
              </w:rPr>
              <w:t>ACTIVITES PREVENTIVES ET PROMOTIONNELLES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Institue un traitement si nécessaire</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Administre le VAT selon le cale</w:t>
            </w:r>
            <w:r>
              <w:rPr>
                <w:sz w:val="16"/>
              </w:rPr>
              <w:t>ndrier</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Administre le TPI si indiqué</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Fait l’IEC sur la PF</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 xml:space="preserve">Administre une méthode de PF si indiqué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Fait l’IEC sur les soins de base du nouveau-né : maintien de la température, soins du cordon, reconnaissance des signes de danger et reche</w:t>
            </w:r>
            <w:r>
              <w:rPr>
                <w:sz w:val="16"/>
              </w:rPr>
              <w:t>rche précoce de soins</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Fait l’IEC sur l’allaitement maternel</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t xml:space="preserve">Fait l’IEC sur l’alimentation de la mère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81"/>
              </w:numPr>
              <w:tabs>
                <w:tab w:val="clear" w:pos="2450"/>
              </w:tabs>
              <w:spacing w:before="120" w:after="120"/>
              <w:ind w:left="1190" w:hanging="540"/>
              <w:rPr>
                <w:sz w:val="16"/>
              </w:rPr>
            </w:pPr>
            <w:r>
              <w:rPr>
                <w:sz w:val="16"/>
              </w:rPr>
              <w:lastRenderedPageBreak/>
              <w:t>Administre la vitamine A</w:t>
            </w:r>
          </w:p>
        </w:tc>
        <w:tc>
          <w:tcPr>
            <w:tcW w:w="144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blPrEx>
          <w:tblBorders>
            <w:insideH w:val="single" w:sz="4" w:space="0" w:color="auto"/>
            <w:insideV w:val="single" w:sz="4" w:space="0" w:color="auto"/>
          </w:tblBorders>
        </w:tblPrEx>
        <w:trPr>
          <w:cantSplit/>
        </w:trPr>
        <w:tc>
          <w:tcPr>
            <w:tcW w:w="414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1190" w:hanging="540"/>
              <w:rPr>
                <w:sz w:val="16"/>
              </w:rPr>
            </w:pPr>
            <w:r>
              <w:rPr>
                <w:sz w:val="16"/>
              </w:rPr>
              <w:t>TOTAL</w:t>
            </w:r>
          </w:p>
          <w:p w:rsidR="00000000" w:rsidRDefault="007010FA">
            <w:pPr>
              <w:spacing w:before="120" w:after="120"/>
              <w:ind w:left="1190" w:hanging="540"/>
              <w:rPr>
                <w:sz w:val="16"/>
              </w:rPr>
            </w:pPr>
          </w:p>
        </w:tc>
        <w:tc>
          <w:tcPr>
            <w:tcW w:w="144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jc w:val="right"/>
              <w:rPr>
                <w:b/>
                <w:sz w:val="16"/>
              </w:rPr>
            </w:pPr>
          </w:p>
          <w:p w:rsidR="00000000" w:rsidRDefault="007010FA">
            <w:pPr>
              <w:jc w:val="right"/>
              <w:rPr>
                <w:b/>
                <w:sz w:val="16"/>
              </w:rPr>
            </w:pPr>
          </w:p>
          <w:p w:rsidR="00000000" w:rsidRDefault="007010FA">
            <w:pPr>
              <w:jc w:val="right"/>
              <w:rPr>
                <w:b/>
                <w:sz w:val="16"/>
              </w:rPr>
            </w:pPr>
            <w:r>
              <w:rPr>
                <w:b/>
                <w:sz w:val="16"/>
              </w:rPr>
              <w:t>9</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9</w:t>
            </w:r>
          </w:p>
        </w:tc>
        <w:tc>
          <w:tcPr>
            <w:tcW w:w="1080"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sz w:val="16"/>
              </w:rPr>
            </w:pPr>
          </w:p>
          <w:p w:rsidR="00000000" w:rsidRDefault="007010FA">
            <w:pPr>
              <w:spacing w:before="120" w:after="120"/>
              <w:jc w:val="right"/>
              <w:rPr>
                <w:b/>
                <w:sz w:val="16"/>
              </w:rPr>
            </w:pPr>
            <w:r>
              <w:rPr>
                <w:b/>
                <w:sz w:val="16"/>
              </w:rPr>
              <w:t>9</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b/>
                <w:bCs/>
                <w:sz w:val="16"/>
              </w:rPr>
              <w:t>CONSULTATION PRIMAIRE CURATIVE (nouveau-né malade et enfant malade)</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A améli</w:t>
            </w:r>
            <w:r>
              <w:rPr>
                <w:rFonts w:ascii="Times New Roman" w:hAnsi="Times New Roman" w:cs="Times New Roman"/>
                <w:b w:val="0"/>
                <w:bCs w:val="0"/>
                <w:sz w:val="16"/>
              </w:rPr>
              <w:t>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b/>
                <w:bCs/>
                <w:sz w:val="16"/>
              </w:rPr>
              <w:t>A. Evaluation</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Recherche les signes généraux de danger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Evalue les principaux symptômes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Evalue 03 principaux problèmes (toux, diarrhée, fièvre)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Evalue correctement l’état nutritionnel (poids/âge + anémie)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E</w:t>
            </w:r>
            <w:r>
              <w:rPr>
                <w:sz w:val="16"/>
              </w:rPr>
              <w:t>value correctement l’état vaccinal</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szCs w:val="20"/>
              </w:rPr>
            </w:pPr>
            <w:r>
              <w:rPr>
                <w:sz w:val="16"/>
              </w:rPr>
              <w:t>Evalue correctement la supplémentation en vitamine A</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b/>
                <w:bCs/>
                <w:sz w:val="16"/>
              </w:rPr>
              <w:t>B. Traitement</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 xml:space="preserve">Réfère les cas graves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la 1ére dose d’antibiotique avant la reférence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Fait la quinine IM en pré transfert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un médicam</w:t>
            </w:r>
            <w:r>
              <w:rPr>
                <w:sz w:val="16"/>
              </w:rPr>
              <w:t>ent par voie orale (antibiotique ou antipaludique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 xml:space="preserve"> Donne un antibiotique pour la pneumonie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un antibiotique pour l’infection de l’oreille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un antibiotique pour la dysenterie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un antipaludique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la SRO au centre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2"/>
              </w:numPr>
              <w:spacing w:before="120" w:after="120"/>
              <w:rPr>
                <w:sz w:val="16"/>
              </w:rPr>
            </w:pPr>
            <w:r>
              <w:rPr>
                <w:sz w:val="16"/>
              </w:rPr>
              <w:t>Donne des conseils sue les soins à domicile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3"/>
              </w:numPr>
              <w:spacing w:before="120" w:after="120"/>
              <w:rPr>
                <w:sz w:val="16"/>
              </w:rPr>
            </w:pPr>
            <w:r>
              <w:rPr>
                <w:sz w:val="16"/>
              </w:rPr>
              <w:t>Donne plus de liquide, continue l’alimentation et recherche les signes de danger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3"/>
              </w:numPr>
              <w:spacing w:before="120" w:after="120"/>
              <w:rPr>
                <w:sz w:val="16"/>
              </w:rPr>
            </w:pPr>
            <w:r>
              <w:rPr>
                <w:sz w:val="16"/>
              </w:rPr>
              <w:t>Vaccine le jour même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3"/>
              </w:numPr>
              <w:spacing w:before="120" w:after="120"/>
              <w:rPr>
                <w:sz w:val="16"/>
              </w:rPr>
            </w:pPr>
            <w:r>
              <w:rPr>
                <w:sz w:val="16"/>
              </w:rPr>
              <w:t>Evalue et donne des conseils sur les problèmes d’alimentation (Donne des conseils appropr</w:t>
            </w:r>
            <w:r>
              <w:rPr>
                <w:sz w:val="16"/>
              </w:rPr>
              <w:t>iés sur l’alimentation en fonction de l’âge)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3"/>
              </w:numPr>
              <w:spacing w:before="120" w:after="120"/>
              <w:rPr>
                <w:sz w:val="16"/>
              </w:rPr>
            </w:pPr>
            <w:r>
              <w:rPr>
                <w:sz w:val="16"/>
              </w:rPr>
              <w:t>Evalue l’alimentation y compris l’allaitement au sein (enfant &lt; 2 ans)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19</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19</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19</w:t>
            </w: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PESEE</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rPr>
            </w:pPr>
            <w:r>
              <w:rPr>
                <w:sz w:val="16"/>
                <w:szCs w:val="20"/>
              </w:rPr>
              <w:t>Evalue l’état nutritionnel de l’enfant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rPr>
            </w:pPr>
            <w:r>
              <w:rPr>
                <w:sz w:val="16"/>
              </w:rPr>
              <w:t>Interp</w:t>
            </w:r>
            <w:r>
              <w:rPr>
                <w:sz w:val="16"/>
              </w:rPr>
              <w:t>réte avec la mère la courbe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rPr>
            </w:pPr>
            <w:r>
              <w:rPr>
                <w:sz w:val="16"/>
                <w:szCs w:val="20"/>
              </w:rPr>
              <w:t>Demande des informations sur l’alimentation de l’enfant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rPr>
            </w:pPr>
            <w:r>
              <w:rPr>
                <w:sz w:val="16"/>
                <w:szCs w:val="20"/>
              </w:rPr>
              <w:t>Vérifie l’état vaccinal (par le carnet et/ou l’interrogatoire)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rPr>
            </w:pPr>
            <w:r>
              <w:rPr>
                <w:sz w:val="16"/>
                <w:szCs w:val="20"/>
              </w:rPr>
              <w:t>Administre les vaccins requis  pour l’âge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 xml:space="preserve">Informe sur le vaccin reçu et la maladie qu’il </w:t>
            </w:r>
            <w:r>
              <w:rPr>
                <w:sz w:val="16"/>
                <w:szCs w:val="20"/>
              </w:rPr>
              <w:t>protége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Informe sur les effets secondaires des vaccins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Administre une dose de vitamine A selon le protocole (si c’est nécessaire)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Donne des conseils sur l’AME , l’alimentation complémentaire selon l’âge, l’état nutritionnel et les possibilit</w:t>
            </w:r>
            <w:r>
              <w:rPr>
                <w:sz w:val="16"/>
                <w:szCs w:val="20"/>
              </w:rPr>
              <w:t>és de la mère, sur les signes de danger et la recherche précoce de soins.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Félicite la mère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Note les informations sur le registre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4"/>
              </w:numPr>
              <w:tabs>
                <w:tab w:val="clear" w:pos="1380"/>
                <w:tab w:val="num" w:pos="841"/>
              </w:tabs>
              <w:spacing w:before="120" w:after="120"/>
              <w:ind w:left="841"/>
              <w:rPr>
                <w:sz w:val="16"/>
                <w:szCs w:val="20"/>
              </w:rPr>
            </w:pPr>
            <w:r>
              <w:rPr>
                <w:sz w:val="16"/>
                <w:szCs w:val="20"/>
              </w:rPr>
              <w:t>Informe sue la date et le lieu du prochain rendez-vous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12</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12</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r>
              <w:rPr>
                <w:b/>
                <w:bCs/>
                <w:sz w:val="16"/>
              </w:rPr>
              <w:t>12</w:t>
            </w:r>
          </w:p>
        </w:tc>
        <w:tc>
          <w:tcPr>
            <w:tcW w:w="114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vAlign w:val="center"/>
          </w:tcPr>
          <w:p w:rsidR="00000000" w:rsidRDefault="007010FA">
            <w:pPr>
              <w:spacing w:before="120" w:after="120"/>
              <w:jc w:val="center"/>
              <w:rPr>
                <w:rFonts w:eastAsia="Arial Unicode MS"/>
                <w:b/>
                <w:bCs/>
                <w:sz w:val="16"/>
                <w:szCs w:val="16"/>
              </w:rPr>
            </w:pPr>
            <w:r>
              <w:rPr>
                <w:b/>
                <w:bCs/>
                <w:sz w:val="16"/>
                <w:szCs w:val="16"/>
              </w:rPr>
              <w:t>EXAMEN DE LABORATOIRE</w:t>
            </w:r>
            <w:r>
              <w:t xml:space="preserve"> </w:t>
            </w: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vAlign w:val="center"/>
          </w:tcPr>
          <w:p w:rsidR="00000000" w:rsidRDefault="007010FA">
            <w:pPr>
              <w:spacing w:before="120" w:after="120"/>
              <w:jc w:val="center"/>
              <w:rPr>
                <w:rFonts w:eastAsia="Arial Unicode MS"/>
                <w:b/>
                <w:bCs/>
                <w:sz w:val="16"/>
                <w:szCs w:val="16"/>
              </w:rPr>
            </w:pPr>
            <w:r>
              <w:rPr>
                <w:rFonts w:eastAsia="Arial Unicode MS"/>
                <w:b/>
                <w:bCs/>
                <w:sz w:val="16"/>
                <w:szCs w:val="16"/>
              </w:rPr>
              <w:t xml:space="preserve">I. Etapes </w:t>
            </w:r>
            <w:r>
              <w:rPr>
                <w:rFonts w:eastAsia="Arial Unicode MS"/>
                <w:b/>
                <w:bCs/>
                <w:sz w:val="16"/>
                <w:szCs w:val="16"/>
              </w:rPr>
              <w:t>pré analytiques</w:t>
            </w:r>
          </w:p>
        </w:tc>
      </w:tr>
      <w:tr w:rsidR="00000000">
        <w:trPr>
          <w:cantSplit/>
        </w:trPr>
        <w:tc>
          <w:tcPr>
            <w:tcW w:w="4500"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000000" w:rsidRDefault="007010FA">
            <w:pPr>
              <w:spacing w:before="120" w:after="120"/>
              <w:rPr>
                <w:rFonts w:eastAsia="Arial Unicode MS"/>
                <w:b/>
                <w:bCs/>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Cs/>
                <w:sz w:val="16"/>
                <w:szCs w:val="16"/>
              </w:rPr>
            </w:pPr>
            <w:r>
              <w:rPr>
                <w:bCs/>
                <w:sz w:val="16"/>
                <w:szCs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Cs/>
                <w:sz w:val="16"/>
                <w:szCs w:val="16"/>
              </w:rPr>
            </w:pPr>
            <w:r>
              <w:rPr>
                <w:bCs/>
                <w:sz w:val="16"/>
                <w:szCs w:val="16"/>
              </w:rPr>
              <w:t>A améliorer</w:t>
            </w: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Cs/>
                <w:sz w:val="16"/>
                <w:szCs w:val="16"/>
              </w:rPr>
            </w:pPr>
            <w:r>
              <w:rPr>
                <w:bCs/>
                <w:sz w:val="16"/>
                <w:szCs w:val="16"/>
              </w:rPr>
              <w:t>Non observé</w:t>
            </w:r>
          </w:p>
        </w:tc>
        <w:tc>
          <w:tcPr>
            <w:tcW w:w="1083" w:type="dxa"/>
            <w:tcBorders>
              <w:top w:val="single" w:sz="4" w:space="0" w:color="auto"/>
              <w:left w:val="single" w:sz="4" w:space="0" w:color="auto"/>
              <w:bottom w:val="single" w:sz="4" w:space="0" w:color="auto"/>
              <w:right w:val="single" w:sz="4" w:space="0" w:color="auto"/>
            </w:tcBorders>
            <w:shd w:val="clear" w:color="auto" w:fill="CCFFCC"/>
            <w:vAlign w:val="center"/>
          </w:tcPr>
          <w:p w:rsidR="00000000" w:rsidRDefault="007010FA">
            <w:pPr>
              <w:spacing w:before="120" w:after="120"/>
              <w:rPr>
                <w:rFonts w:eastAsia="Arial Unicode MS"/>
                <w:bCs/>
                <w:sz w:val="16"/>
                <w:szCs w:val="16"/>
              </w:rPr>
            </w:pPr>
            <w:r>
              <w:rPr>
                <w:rFonts w:eastAsia="Arial Unicode MS"/>
                <w:bCs/>
                <w:sz w:val="16"/>
                <w:szCs w:val="16"/>
              </w:rPr>
              <w:t>Observations</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r>
              <w:rPr>
                <w:rFonts w:eastAsia="Arial Unicode MS"/>
                <w:b/>
                <w:bCs/>
                <w:sz w:val="16"/>
                <w:szCs w:val="16"/>
              </w:rPr>
              <w:t>A. Enregistrement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 xml:space="preserve">Accueille le client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Installe le client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Enregistre l’état civil du client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 xml:space="preserve">Etiquette le tube de prélèvement avec un numéro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r>
              <w:rPr>
                <w:rFonts w:eastAsia="Arial Unicode MS"/>
                <w:b/>
                <w:bCs/>
                <w:sz w:val="16"/>
                <w:szCs w:val="16"/>
              </w:rPr>
              <w:t>B. Prélèvement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Porte des gants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Monte le garrot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Aseptise (nettoyage de la zone de piqûre)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Prélève juste après l’asepsie  un volume de sang suffisant (5 ml minimum) dans un tube adéquat (tube sec ou avec anticoagulant)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Respecte les étapes : détache</w:t>
            </w:r>
            <w:r>
              <w:rPr>
                <w:sz w:val="16"/>
                <w:szCs w:val="16"/>
              </w:rPr>
              <w:t>r le garrot, poser un tampon, retirer l’aiguille, fermer la brèche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lastRenderedPageBreak/>
              <w:t>Respecte les mesures d’hygiène et de sécurité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
                <w:bCs/>
                <w:sz w:val="16"/>
                <w:szCs w:val="16"/>
              </w:rPr>
            </w:pPr>
            <w:r>
              <w:rPr>
                <w:b/>
                <w:bCs/>
                <w:sz w:val="16"/>
                <w:szCs w:val="16"/>
              </w:rPr>
              <w:t>C. Centrifugation et Aliquotage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
                <w:bCs/>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
                <w:bCs/>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
                <w:bCs/>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b/>
                <w:bCs/>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Centrifuge à 2000 t/mn pendant 5 à 10 minutes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 xml:space="preserve">Etiquette les cryotubes avec le même numéro </w:t>
            </w:r>
            <w:r>
              <w:rPr>
                <w:sz w:val="16"/>
                <w:szCs w:val="16"/>
              </w:rPr>
              <w:t>que celui du tube initial de prélèvement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7"/>
              </w:numPr>
              <w:spacing w:before="120" w:after="120"/>
              <w:rPr>
                <w:sz w:val="16"/>
                <w:szCs w:val="16"/>
              </w:rPr>
            </w:pPr>
            <w:r>
              <w:rPr>
                <w:sz w:val="16"/>
                <w:szCs w:val="16"/>
              </w:rPr>
              <w:t>Met suffisamment de sérum ou plasma (au moins 1 ml)  dans le cryotube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blPrEx>
          <w:tblBorders>
            <w:insideH w:val="single" w:sz="4" w:space="0" w:color="auto"/>
            <w:insideV w:val="single" w:sz="4" w:space="0" w:color="auto"/>
          </w:tblBorders>
        </w:tblPrEx>
        <w:trPr>
          <w:cantSplit/>
        </w:trPr>
        <w:tc>
          <w:tcPr>
            <w:tcW w:w="4500" w:type="dxa"/>
            <w:gridSpan w:val="2"/>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080" w:type="dxa"/>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13</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13</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13</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r>
              <w:rPr>
                <w:rFonts w:eastAsia="Arial Unicode MS"/>
                <w:b/>
                <w:bCs/>
                <w:sz w:val="16"/>
                <w:szCs w:val="16"/>
              </w:rPr>
              <w:t>II. Etapes analytiques</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Prépare le plan de travail</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Prépare la zone de manipulation (nettoyage de la paillasse</w:t>
            </w:r>
            <w:r>
              <w:rPr>
                <w:sz w:val="16"/>
                <w:szCs w:val="16"/>
              </w:rPr>
              <w:t>, préparation du matériel : bac à déchet contenant eau de javel au 1/10, sac poubelle, papier essuie tout, portoir, réactifs, gants)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Organise bien la zone de travail</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Ramène les échantillons et les réactifs à la température ambiante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lang w:val="en-US"/>
              </w:rPr>
            </w:pPr>
            <w:r>
              <w:rPr>
                <w:sz w:val="16"/>
                <w:szCs w:val="16"/>
                <w:lang w:val="en-GB"/>
              </w:rPr>
              <w:t>Choisit l</w:t>
            </w:r>
            <w:r>
              <w:rPr>
                <w:sz w:val="16"/>
                <w:szCs w:val="16"/>
                <w:lang w:val="en-GB"/>
              </w:rPr>
              <w:t>e(s) test(s) recommandé(s)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lang w:val="en-US"/>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lang w:val="en-US"/>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lang w:val="en-US"/>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lang w:val="en-US"/>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Identifie les bandes et/ou puits selon le type de réactif</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Respecte le protocole qui accompagne le(s) test(s) et donné par le fournisseur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Respecte l’algorithme national</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 xml:space="preserve">Interprète et valide les résultats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8"/>
              </w:numPr>
              <w:spacing w:before="120" w:after="120"/>
              <w:rPr>
                <w:sz w:val="16"/>
                <w:szCs w:val="16"/>
              </w:rPr>
            </w:pPr>
            <w:r>
              <w:rPr>
                <w:sz w:val="16"/>
                <w:szCs w:val="16"/>
              </w:rPr>
              <w:t xml:space="preserve">Respecte les mesures d’hygiène et de sécurité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blPrEx>
          <w:tblBorders>
            <w:insideH w:val="single" w:sz="4" w:space="0" w:color="auto"/>
            <w:insideV w:val="single" w:sz="4" w:space="0" w:color="auto"/>
          </w:tblBorders>
        </w:tblPrEx>
        <w:trPr>
          <w:cantSplit/>
        </w:trPr>
        <w:tc>
          <w:tcPr>
            <w:tcW w:w="4500" w:type="dxa"/>
            <w:gridSpan w:val="2"/>
            <w:shd w:val="clear" w:color="auto" w:fill="CCFFCC"/>
          </w:tcPr>
          <w:p w:rsidR="00000000" w:rsidRDefault="007010FA">
            <w:pPr>
              <w:spacing w:before="120" w:after="120"/>
              <w:ind w:left="360"/>
              <w:rPr>
                <w:sz w:val="16"/>
              </w:rPr>
            </w:pPr>
            <w:r>
              <w:rPr>
                <w:b/>
                <w:sz w:val="16"/>
              </w:rPr>
              <w:t>TOTAL</w:t>
            </w:r>
          </w:p>
        </w:tc>
        <w:tc>
          <w:tcPr>
            <w:tcW w:w="1080" w:type="dxa"/>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10</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10</w:t>
            </w:r>
          </w:p>
        </w:tc>
        <w:tc>
          <w:tcPr>
            <w:tcW w:w="1083" w:type="dxa"/>
            <w:tcBorders>
              <w:bottom w:val="single" w:sz="4" w:space="0" w:color="auto"/>
            </w:tcBorders>
            <w:shd w:val="clear" w:color="auto" w:fill="CCFFCC"/>
          </w:tcPr>
          <w:p w:rsidR="00000000" w:rsidRDefault="007010FA">
            <w:pPr>
              <w:spacing w:before="120" w:after="120"/>
              <w:rPr>
                <w:sz w:val="16"/>
              </w:rPr>
            </w:pPr>
          </w:p>
        </w:tc>
      </w:tr>
      <w:tr w:rsidR="00000000">
        <w:trPr>
          <w:cantSplit/>
        </w:trPr>
        <w:tc>
          <w:tcPr>
            <w:tcW w:w="8823" w:type="dxa"/>
            <w:gridSpan w:val="7"/>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szCs w:val="16"/>
              </w:rPr>
            </w:pPr>
            <w:r>
              <w:rPr>
                <w:rFonts w:eastAsia="Arial Unicode MS"/>
                <w:b/>
                <w:bCs/>
                <w:sz w:val="16"/>
                <w:szCs w:val="16"/>
              </w:rPr>
              <w:t>III. Etapes post analytiques</w:t>
            </w: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9"/>
              </w:numPr>
              <w:spacing w:before="120" w:after="120"/>
              <w:rPr>
                <w:sz w:val="16"/>
                <w:szCs w:val="16"/>
              </w:rPr>
            </w:pPr>
            <w:r>
              <w:rPr>
                <w:sz w:val="16"/>
                <w:szCs w:val="16"/>
              </w:rPr>
              <w:t>Enregistre les résultats (sur le plan de travail et sur le registre)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9"/>
              </w:numPr>
              <w:spacing w:before="120" w:after="120"/>
              <w:rPr>
                <w:sz w:val="16"/>
                <w:szCs w:val="16"/>
              </w:rPr>
            </w:pPr>
            <w:r>
              <w:rPr>
                <w:sz w:val="16"/>
                <w:szCs w:val="16"/>
              </w:rPr>
              <w:t>Nettoie la paillasse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9"/>
              </w:numPr>
              <w:spacing w:before="120" w:after="120"/>
              <w:rPr>
                <w:sz w:val="16"/>
                <w:szCs w:val="16"/>
              </w:rPr>
            </w:pPr>
            <w:r>
              <w:rPr>
                <w:sz w:val="16"/>
                <w:szCs w:val="16"/>
              </w:rPr>
              <w:t>Range les réactifs à température idéale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9"/>
              </w:numPr>
              <w:spacing w:before="120" w:after="120"/>
              <w:rPr>
                <w:sz w:val="16"/>
                <w:szCs w:val="16"/>
              </w:rPr>
            </w:pPr>
            <w:r>
              <w:rPr>
                <w:sz w:val="16"/>
                <w:szCs w:val="16"/>
              </w:rPr>
              <w:t xml:space="preserve">Conserve </w:t>
            </w:r>
            <w:r>
              <w:rPr>
                <w:sz w:val="16"/>
                <w:szCs w:val="16"/>
              </w:rPr>
              <w:t>les échantillons à température idéale (4°C si &lt; 7j, congélateur -20°C si &gt; 7j)</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c>
          <w:tcPr>
            <w:tcW w:w="450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19"/>
              </w:numPr>
              <w:spacing w:before="120" w:after="120"/>
              <w:rPr>
                <w:sz w:val="16"/>
                <w:szCs w:val="16"/>
              </w:rPr>
            </w:pPr>
            <w:r>
              <w:rPr>
                <w:sz w:val="16"/>
                <w:szCs w:val="16"/>
              </w:rPr>
              <w:t>Rend les résultats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0"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szCs w:val="16"/>
              </w:rPr>
            </w:pPr>
          </w:p>
        </w:tc>
      </w:tr>
      <w:tr w:rsidR="00000000">
        <w:tblPrEx>
          <w:tblBorders>
            <w:insideH w:val="single" w:sz="4" w:space="0" w:color="auto"/>
            <w:insideV w:val="single" w:sz="4" w:space="0" w:color="auto"/>
          </w:tblBorders>
        </w:tblPrEx>
        <w:trPr>
          <w:cantSplit/>
        </w:trPr>
        <w:tc>
          <w:tcPr>
            <w:tcW w:w="4500" w:type="dxa"/>
            <w:gridSpan w:val="2"/>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080" w:type="dxa"/>
            <w:tcBorders>
              <w:bottom w:val="single" w:sz="4" w:space="0" w:color="auto"/>
              <w:tr2bl w:val="single" w:sz="4" w:space="0" w:color="auto"/>
            </w:tcBorders>
            <w:shd w:val="clear" w:color="auto" w:fill="CCFFCC"/>
          </w:tcPr>
          <w:p w:rsidR="00000000" w:rsidRDefault="007010FA">
            <w:pPr>
              <w:pStyle w:val="t1"/>
              <w:widowControl/>
              <w:autoSpaceDE/>
              <w:autoSpaceDN/>
              <w:adjustRightInd/>
              <w:spacing w:before="120" w:after="120" w:line="240" w:lineRule="auto"/>
              <w:jc w:val="right"/>
              <w:rPr>
                <w:b/>
                <w:bCs/>
                <w:sz w:val="16"/>
              </w:rPr>
            </w:pPr>
          </w:p>
          <w:p w:rsidR="00000000" w:rsidRDefault="007010FA">
            <w:pPr>
              <w:pStyle w:val="t1"/>
              <w:widowControl/>
              <w:autoSpaceDE/>
              <w:autoSpaceDN/>
              <w:adjustRightInd/>
              <w:spacing w:before="120" w:after="120" w:line="240" w:lineRule="auto"/>
              <w:jc w:val="right"/>
              <w:rPr>
                <w:b/>
                <w:bCs/>
                <w:sz w:val="16"/>
              </w:rPr>
            </w:pPr>
            <w:r>
              <w:rPr>
                <w:b/>
                <w:bCs/>
                <w:sz w:val="16"/>
              </w:rPr>
              <w:t>5</w:t>
            </w:r>
          </w:p>
        </w:tc>
        <w:tc>
          <w:tcPr>
            <w:tcW w:w="1080" w:type="dxa"/>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80" w:type="dxa"/>
            <w:gridSpan w:val="2"/>
            <w:tcBorders>
              <w:bottom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83" w:type="dxa"/>
            <w:tcBorders>
              <w:bottom w:val="single" w:sz="4" w:space="0" w:color="auto"/>
            </w:tcBorders>
            <w:shd w:val="clear" w:color="auto" w:fill="CCFFCC"/>
          </w:tcPr>
          <w:p w:rsidR="00000000" w:rsidRDefault="007010FA">
            <w:pPr>
              <w:spacing w:before="120" w:after="120"/>
              <w:rPr>
                <w:sz w:val="16"/>
              </w:rPr>
            </w:pPr>
          </w:p>
        </w:tc>
      </w:tr>
    </w:tbl>
    <w:p w:rsidR="00000000" w:rsidRDefault="007010FA">
      <w:pPr>
        <w:pStyle w:val="t1"/>
        <w:widowControl/>
        <w:autoSpaceDE/>
        <w:autoSpaceDN/>
        <w:adjustRightInd/>
        <w:spacing w:line="240" w:lineRule="auto"/>
      </w:pPr>
      <w:r>
        <w:br w:type="page"/>
      </w: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4301"/>
        <w:gridCol w:w="16"/>
        <w:gridCol w:w="1069"/>
        <w:gridCol w:w="17"/>
        <w:gridCol w:w="1055"/>
        <w:gridCol w:w="18"/>
        <w:gridCol w:w="1053"/>
        <w:gridCol w:w="115"/>
        <w:gridCol w:w="1083"/>
      </w:tblGrid>
      <w:tr w:rsidR="00000000">
        <w:tc>
          <w:tcPr>
            <w:tcW w:w="8727" w:type="dxa"/>
            <w:gridSpan w:val="9"/>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p>
          <w:p w:rsidR="00000000" w:rsidRDefault="007010FA">
            <w:pPr>
              <w:spacing w:before="120" w:after="120"/>
              <w:jc w:val="center"/>
              <w:rPr>
                <w:b/>
                <w:bCs/>
                <w:sz w:val="16"/>
              </w:rPr>
            </w:pPr>
            <w:r>
              <w:rPr>
                <w:b/>
                <w:bCs/>
                <w:sz w:val="16"/>
              </w:rPr>
              <w:t>Prévention des infections</w:t>
            </w:r>
          </w:p>
        </w:tc>
      </w:tr>
      <w:tr w:rsidR="00000000">
        <w:tc>
          <w:tcPr>
            <w:tcW w:w="8727" w:type="dxa"/>
            <w:gridSpan w:val="9"/>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I – LAVAGE ET SECHAGE DES MAINS</w:t>
            </w: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p>
        </w:tc>
        <w:tc>
          <w:tcPr>
            <w:tcW w:w="1085"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186"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pStyle w:val="t3"/>
              <w:widowControl/>
              <w:numPr>
                <w:ilvl w:val="0"/>
                <w:numId w:val="33"/>
              </w:numPr>
              <w:autoSpaceDE/>
              <w:adjustRightInd/>
              <w:spacing w:before="120" w:after="120" w:line="240" w:lineRule="auto"/>
              <w:rPr>
                <w:sz w:val="16"/>
                <w:szCs w:val="20"/>
              </w:rPr>
            </w:pPr>
            <w:r>
              <w:rPr>
                <w:sz w:val="16"/>
                <w:szCs w:val="20"/>
              </w:rPr>
              <w:t>Se lave les mai</w:t>
            </w:r>
            <w:r>
              <w:rPr>
                <w:sz w:val="16"/>
                <w:szCs w:val="20"/>
              </w:rPr>
              <w:t>ns à l’eau et au savon ou à défaut avec de l’alcool glycériné avant et après chaque contact selon les normes</w:t>
            </w:r>
          </w:p>
        </w:tc>
        <w:tc>
          <w:tcPr>
            <w:tcW w:w="1085"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86"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3"/>
              </w:numPr>
              <w:spacing w:before="120" w:after="120"/>
              <w:rPr>
                <w:sz w:val="16"/>
                <w:szCs w:val="20"/>
              </w:rPr>
            </w:pPr>
            <w:r>
              <w:rPr>
                <w:sz w:val="16"/>
                <w:szCs w:val="20"/>
              </w:rPr>
              <w:t>Se lave les mains à l’eau et au savon ou à défaut avec de l’alcool glycériné avant de porter les gants et après avoir enlevé les gants selon l</w:t>
            </w:r>
            <w:r>
              <w:rPr>
                <w:sz w:val="16"/>
                <w:szCs w:val="20"/>
              </w:rPr>
              <w:t>es normes</w:t>
            </w:r>
          </w:p>
        </w:tc>
        <w:tc>
          <w:tcPr>
            <w:tcW w:w="1085"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86"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3"/>
              </w:numPr>
              <w:spacing w:before="120" w:after="120"/>
              <w:rPr>
                <w:sz w:val="16"/>
              </w:rPr>
            </w:pPr>
            <w:r>
              <w:rPr>
                <w:sz w:val="16"/>
                <w:szCs w:val="20"/>
              </w:rPr>
              <w:t>Se sèche les mains avec une serviette individuelle sèche et propre ou à l’air libre selon les normes</w:t>
            </w:r>
          </w:p>
        </w:tc>
        <w:tc>
          <w:tcPr>
            <w:tcW w:w="1085"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2"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86" w:type="dxa"/>
            <w:gridSpan w:val="3"/>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0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5"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72"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186" w:type="dxa"/>
            <w:gridSpan w:val="3"/>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8727" w:type="dxa"/>
            <w:gridSpan w:val="9"/>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 xml:space="preserve">II -  </w:t>
            </w:r>
            <w:r>
              <w:rPr>
                <w:sz w:val="16"/>
                <w:szCs w:val="20"/>
              </w:rPr>
              <w:t>LE PORT DES BARRIERES DE PROTECTION</w:t>
            </w: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4"/>
              </w:numPr>
              <w:spacing w:before="120" w:after="120"/>
              <w:rPr>
                <w:sz w:val="16"/>
              </w:rPr>
            </w:pPr>
            <w:r>
              <w:rPr>
                <w:sz w:val="16"/>
              </w:rPr>
              <w:t>Porte une blouse qui l</w:t>
            </w:r>
            <w:r>
              <w:rPr>
                <w:sz w:val="16"/>
              </w:rPr>
              <w:t xml:space="preserve">e protège adéquatement </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4"/>
              </w:numPr>
              <w:spacing w:before="120" w:after="120"/>
              <w:rPr>
                <w:sz w:val="16"/>
              </w:rPr>
            </w:pPr>
            <w:r>
              <w:rPr>
                <w:sz w:val="16"/>
                <w:szCs w:val="20"/>
              </w:rPr>
              <w:t>Porte des gants de ménage avant de manipuler les déchets et les objets souillés</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4"/>
              </w:numPr>
              <w:spacing w:before="120" w:after="120"/>
              <w:rPr>
                <w:sz w:val="16"/>
              </w:rPr>
            </w:pPr>
            <w:r>
              <w:rPr>
                <w:sz w:val="16"/>
                <w:szCs w:val="20"/>
              </w:rPr>
              <w:t>Décontamine les gants avant de les enlever</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4"/>
              </w:numPr>
              <w:spacing w:before="120" w:after="120"/>
              <w:rPr>
                <w:sz w:val="16"/>
              </w:rPr>
            </w:pPr>
            <w:r>
              <w:rPr>
                <w:sz w:val="16"/>
                <w:szCs w:val="20"/>
              </w:rPr>
              <w:t>Porte des gants chaque fois qu'il y a un risque d'exposition au sang ou à d'autres liquides or</w:t>
            </w:r>
            <w:r>
              <w:rPr>
                <w:sz w:val="16"/>
                <w:szCs w:val="20"/>
              </w:rPr>
              <w:t>ganiques</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4"/>
              </w:numPr>
              <w:spacing w:before="120" w:after="120"/>
              <w:rPr>
                <w:sz w:val="16"/>
              </w:rPr>
            </w:pPr>
            <w:r>
              <w:rPr>
                <w:sz w:val="16"/>
                <w:szCs w:val="20"/>
              </w:rPr>
              <w:t>Porte un tablier, un masque, un bonnet, des lunettes et des bottes pour se protéger</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6"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73" w:type="dxa"/>
            <w:gridSpan w:val="2"/>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5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8727" w:type="dxa"/>
            <w:gridSpan w:val="9"/>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djustRightInd/>
              <w:spacing w:before="120" w:after="120" w:line="240" w:lineRule="auto"/>
              <w:jc w:val="center"/>
              <w:rPr>
                <w:sz w:val="16"/>
              </w:rPr>
            </w:pPr>
            <w:r>
              <w:rPr>
                <w:sz w:val="16"/>
              </w:rPr>
              <w:t xml:space="preserve">III – </w:t>
            </w:r>
            <w:r>
              <w:rPr>
                <w:sz w:val="16"/>
                <w:szCs w:val="20"/>
              </w:rPr>
              <w:t>LA DECONTAMINATION</w:t>
            </w: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djustRightInd/>
              <w:spacing w:before="120" w:after="120" w:line="240" w:lineRule="auto"/>
              <w:rPr>
                <w:sz w:val="16"/>
              </w:rPr>
            </w:pP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5"/>
              </w:numPr>
              <w:spacing w:before="120" w:after="120"/>
              <w:rPr>
                <w:sz w:val="16"/>
              </w:rPr>
            </w:pPr>
            <w:r>
              <w:rPr>
                <w:sz w:val="16"/>
                <w:szCs w:val="20"/>
              </w:rPr>
              <w:t>Prépare la solution chlorée à 0,5%</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5"/>
              </w:numPr>
              <w:spacing w:before="120" w:after="120"/>
              <w:rPr>
                <w:sz w:val="16"/>
              </w:rPr>
            </w:pPr>
            <w:r>
              <w:rPr>
                <w:sz w:val="16"/>
                <w:szCs w:val="20"/>
              </w:rPr>
              <w:t>Laisse tremper le</w:t>
            </w:r>
            <w:r>
              <w:rPr>
                <w:sz w:val="16"/>
                <w:szCs w:val="20"/>
              </w:rPr>
              <w:t>s instruments entièrement dans la solution de décontamination pendant 10 minutes</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5"/>
              </w:numPr>
              <w:spacing w:before="120" w:after="120"/>
              <w:rPr>
                <w:sz w:val="16"/>
                <w:szCs w:val="20"/>
              </w:rPr>
            </w:pPr>
            <w:r>
              <w:rPr>
                <w:sz w:val="16"/>
                <w:szCs w:val="20"/>
              </w:rPr>
              <w:t>Retire les instruments de la solution de décontamination au bout de 10 minutes</w:t>
            </w:r>
          </w:p>
        </w:tc>
        <w:tc>
          <w:tcPr>
            <w:tcW w:w="1086"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gridSpan w:val="2"/>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p w:rsidR="00000000" w:rsidRDefault="007010FA">
      <w:r>
        <w:br w:type="page"/>
      </w:r>
    </w:p>
    <w:tbl>
      <w:tblPr>
        <w:tblW w:w="8727"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4317"/>
        <w:gridCol w:w="1086"/>
        <w:gridCol w:w="1073"/>
        <w:gridCol w:w="1053"/>
        <w:gridCol w:w="1198"/>
      </w:tblGrid>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5"/>
              </w:numPr>
              <w:spacing w:before="120" w:after="120"/>
              <w:rPr>
                <w:sz w:val="16"/>
              </w:rPr>
            </w:pPr>
            <w:r>
              <w:rPr>
                <w:sz w:val="16"/>
                <w:szCs w:val="20"/>
              </w:rPr>
              <w:t>Décontamine les seringues et aiguilles (aspirer et rejeter 3 fois la solution de dé</w:t>
            </w:r>
            <w:r>
              <w:rPr>
                <w:sz w:val="16"/>
                <w:szCs w:val="20"/>
              </w:rPr>
              <w:t xml:space="preserve">contamination) avant de les jeter dans un récipient non perforable </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5"/>
              </w:numPr>
              <w:spacing w:before="120" w:after="120"/>
              <w:rPr>
                <w:sz w:val="16"/>
              </w:rPr>
            </w:pPr>
            <w:r>
              <w:rPr>
                <w:sz w:val="16"/>
                <w:szCs w:val="20"/>
              </w:rPr>
              <w:t>Change la solution de décontamination si elle devient trouble ou au bout de 24 heures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5"/>
              </w:numPr>
              <w:spacing w:before="120" w:after="120"/>
              <w:rPr>
                <w:sz w:val="16"/>
              </w:rPr>
            </w:pPr>
            <w:r>
              <w:rPr>
                <w:sz w:val="16"/>
                <w:szCs w:val="20"/>
              </w:rPr>
              <w:t>Procède à la décontamination des objets sur place (là où ils sont utilisés) et des surfaces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7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5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8727" w:type="dxa"/>
            <w:gridSpan w:val="5"/>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szCs w:val="20"/>
              </w:rPr>
            </w:pPr>
            <w:r>
              <w:rPr>
                <w:rFonts w:ascii="Times New Roman" w:hAnsi="Times New Roman" w:cs="Times New Roman"/>
                <w:b w:val="0"/>
                <w:bCs w:val="0"/>
                <w:sz w:val="16"/>
                <w:szCs w:val="20"/>
              </w:rPr>
              <w:t>IV -  LE NETTOYAGE</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3"/>
              </w:numPr>
              <w:spacing w:before="120" w:after="120"/>
              <w:rPr>
                <w:sz w:val="16"/>
              </w:rPr>
            </w:pPr>
            <w:r>
              <w:rPr>
                <w:sz w:val="16"/>
                <w:szCs w:val="20"/>
              </w:rPr>
              <w:t>Nettoie le matériel à l’eau et au savon liquide à l’aide d’une brosse souple (brosse à dent même usagé), et sans éclaboussures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3"/>
              </w:numPr>
              <w:spacing w:before="120" w:after="120"/>
              <w:rPr>
                <w:sz w:val="16"/>
              </w:rPr>
            </w:pPr>
            <w:r>
              <w:rPr>
                <w:sz w:val="16"/>
                <w:szCs w:val="20"/>
              </w:rPr>
              <w:t>Désassemble et ouvre le matér</w:t>
            </w:r>
            <w:r>
              <w:rPr>
                <w:sz w:val="16"/>
                <w:szCs w:val="20"/>
              </w:rPr>
              <w:t>iel articulé pendant le nettoyage</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3"/>
              </w:numPr>
              <w:spacing w:before="120" w:after="120"/>
              <w:rPr>
                <w:sz w:val="16"/>
              </w:rPr>
            </w:pPr>
            <w:r>
              <w:rPr>
                <w:sz w:val="16"/>
                <w:szCs w:val="20"/>
              </w:rPr>
              <w:t xml:space="preserve">Rince le matériel à l’eau propre </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3"/>
              </w:numPr>
              <w:spacing w:before="120" w:after="120"/>
              <w:rPr>
                <w:sz w:val="16"/>
                <w:szCs w:val="20"/>
              </w:rPr>
            </w:pPr>
            <w:r>
              <w:rPr>
                <w:sz w:val="16"/>
                <w:szCs w:val="20"/>
              </w:rPr>
              <w:t>Fait sécher le matériel à l’air libre ou avec une serviette propre</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33"/>
              </w:numPr>
              <w:spacing w:before="120" w:after="120"/>
              <w:rPr>
                <w:sz w:val="16"/>
                <w:szCs w:val="20"/>
              </w:rPr>
            </w:pPr>
            <w:r>
              <w:rPr>
                <w:sz w:val="16"/>
                <w:szCs w:val="20"/>
              </w:rPr>
              <w:t>Nettoie les surfaces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7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05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5</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8727" w:type="dxa"/>
            <w:gridSpan w:val="5"/>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szCs w:val="20"/>
              </w:rPr>
            </w:pPr>
            <w:r>
              <w:rPr>
                <w:rFonts w:ascii="Times New Roman" w:hAnsi="Times New Roman" w:cs="Times New Roman"/>
                <w:b w:val="0"/>
                <w:bCs w:val="0"/>
                <w:sz w:val="16"/>
                <w:szCs w:val="20"/>
              </w:rPr>
              <w:t>V  - LA STERILISATION</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w:t>
            </w:r>
            <w:r>
              <w:rPr>
                <w:sz w:val="16"/>
              </w:rPr>
              <w:t>bservations</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7"/>
              </w:numPr>
              <w:spacing w:before="120" w:after="120"/>
              <w:rPr>
                <w:sz w:val="16"/>
              </w:rPr>
            </w:pPr>
            <w:r>
              <w:rPr>
                <w:sz w:val="16"/>
                <w:szCs w:val="20"/>
              </w:rPr>
              <w:t>Stérilise le matériel à l’autoclave ou au poupinel ou dans une solution chimique selon les normes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7"/>
              </w:numPr>
              <w:spacing w:before="120" w:after="120"/>
              <w:rPr>
                <w:sz w:val="16"/>
              </w:rPr>
            </w:pPr>
            <w:r>
              <w:rPr>
                <w:sz w:val="16"/>
                <w:szCs w:val="20"/>
              </w:rPr>
              <w:t xml:space="preserve">Range le matériel stérile dans un récipient stérile </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7"/>
              </w:numPr>
              <w:spacing w:before="120" w:after="120"/>
              <w:rPr>
                <w:sz w:val="16"/>
              </w:rPr>
            </w:pPr>
            <w:r>
              <w:rPr>
                <w:sz w:val="16"/>
                <w:szCs w:val="20"/>
              </w:rPr>
              <w:t>Assure le stockage du matériel stérile selon les normes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7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5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8727" w:type="dxa"/>
            <w:gridSpan w:val="5"/>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szCs w:val="20"/>
              </w:rPr>
              <w:t xml:space="preserve">VI </w:t>
            </w:r>
            <w:r>
              <w:rPr>
                <w:sz w:val="16"/>
                <w:szCs w:val="20"/>
              </w:rPr>
              <w:t>-  LA DESINFECTION DE HAUT NIVEAU (DHN)</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jc w:val="center"/>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rPr>
          <w:cantSplit/>
          <w:trHeight w:val="1710"/>
        </w:trPr>
        <w:tc>
          <w:tcPr>
            <w:tcW w:w="4317" w:type="dxa"/>
            <w:vMerge w:val="restart"/>
            <w:tcBorders>
              <w:top w:val="single" w:sz="4" w:space="0" w:color="auto"/>
              <w:left w:val="single" w:sz="4" w:space="0" w:color="auto"/>
              <w:right w:val="single" w:sz="4" w:space="0" w:color="auto"/>
            </w:tcBorders>
            <w:shd w:val="clear" w:color="auto" w:fill="CCFFCC"/>
          </w:tcPr>
          <w:p w:rsidR="00000000" w:rsidRDefault="007010FA" w:rsidP="007010FA">
            <w:pPr>
              <w:numPr>
                <w:ilvl w:val="0"/>
                <w:numId w:val="38"/>
              </w:numPr>
              <w:spacing w:before="120" w:after="120"/>
              <w:rPr>
                <w:sz w:val="16"/>
              </w:rPr>
            </w:pPr>
            <w:r>
              <w:rPr>
                <w:sz w:val="16"/>
                <w:szCs w:val="20"/>
              </w:rPr>
              <w:t xml:space="preserve">Fait bouillir les instruments (désassemblé et complètement immergé) dans un récipient couvert pendant 20 minutes à partir de l’ébullition </w:t>
            </w:r>
            <w:r>
              <w:rPr>
                <w:b/>
                <w:bCs/>
                <w:sz w:val="16"/>
                <w:szCs w:val="20"/>
              </w:rPr>
              <w:t>ou</w:t>
            </w:r>
            <w:r>
              <w:rPr>
                <w:sz w:val="16"/>
                <w:szCs w:val="20"/>
              </w:rPr>
              <w:t xml:space="preserve"> </w:t>
            </w:r>
          </w:p>
          <w:p w:rsidR="00000000" w:rsidRDefault="007010FA">
            <w:pPr>
              <w:spacing w:before="120" w:after="120"/>
              <w:ind w:left="720" w:hanging="180"/>
              <w:rPr>
                <w:sz w:val="16"/>
              </w:rPr>
            </w:pPr>
            <w:r>
              <w:rPr>
                <w:sz w:val="16"/>
                <w:szCs w:val="20"/>
              </w:rPr>
              <w:t xml:space="preserve">     Trempe le matéri</w:t>
            </w:r>
            <w:r>
              <w:rPr>
                <w:sz w:val="16"/>
                <w:szCs w:val="20"/>
              </w:rPr>
              <w:t xml:space="preserve">el dans une solution de         glutaraldéhyde à 2% ou de formaldéhyde à 8% pendant 20 minutes </w:t>
            </w:r>
            <w:r>
              <w:rPr>
                <w:b/>
                <w:bCs/>
                <w:sz w:val="16"/>
                <w:szCs w:val="20"/>
              </w:rPr>
              <w:t>ou</w:t>
            </w:r>
          </w:p>
          <w:p w:rsidR="00000000" w:rsidRDefault="007010FA">
            <w:pPr>
              <w:spacing w:before="120" w:after="120"/>
              <w:ind w:left="360"/>
              <w:rPr>
                <w:sz w:val="16"/>
                <w:szCs w:val="20"/>
              </w:rPr>
            </w:pPr>
            <w:r>
              <w:rPr>
                <w:sz w:val="16"/>
                <w:szCs w:val="20"/>
              </w:rPr>
              <w:t>Trempe le matériel dans une solution chlorée à 0.5%</w:t>
            </w:r>
            <w:r>
              <w:rPr>
                <w:i/>
                <w:iCs/>
                <w:sz w:val="16"/>
                <w:szCs w:val="20"/>
              </w:rPr>
              <w:t xml:space="preserve"> (</w:t>
            </w:r>
            <w:r>
              <w:rPr>
                <w:sz w:val="16"/>
                <w:szCs w:val="20"/>
              </w:rPr>
              <w:t xml:space="preserve">ou à </w:t>
            </w:r>
            <w:r>
              <w:rPr>
                <w:sz w:val="16"/>
                <w:szCs w:val="20"/>
              </w:rPr>
              <w:lastRenderedPageBreak/>
              <w:t xml:space="preserve">0.1% avec de l’eau bouillie) pendant 20 minutes et rince avec de l’eau bouillie </w:t>
            </w:r>
            <w:r>
              <w:rPr>
                <w:b/>
                <w:bCs/>
                <w:sz w:val="16"/>
                <w:szCs w:val="20"/>
              </w:rPr>
              <w:t>ou</w:t>
            </w:r>
            <w:r>
              <w:rPr>
                <w:sz w:val="16"/>
                <w:szCs w:val="20"/>
              </w:rPr>
              <w:t xml:space="preserve"> </w:t>
            </w:r>
          </w:p>
          <w:p w:rsidR="00000000" w:rsidRDefault="007010FA">
            <w:pPr>
              <w:spacing w:before="120" w:after="120"/>
              <w:ind w:left="360"/>
              <w:rPr>
                <w:sz w:val="16"/>
              </w:rPr>
            </w:pPr>
            <w:r>
              <w:rPr>
                <w:sz w:val="16"/>
                <w:szCs w:val="20"/>
              </w:rPr>
              <w:t xml:space="preserve">S’il utilise un </w:t>
            </w:r>
            <w:r>
              <w:rPr>
                <w:sz w:val="16"/>
                <w:szCs w:val="20"/>
              </w:rPr>
              <w:t>couscoussier, fait passer les instruments à l’ébullition et les autres articles (gants, sondes…) à la</w:t>
            </w:r>
            <w:r>
              <w:rPr>
                <w:i/>
                <w:iCs/>
                <w:sz w:val="16"/>
                <w:szCs w:val="20"/>
              </w:rPr>
              <w:t xml:space="preserve"> </w:t>
            </w:r>
            <w:r>
              <w:rPr>
                <w:sz w:val="16"/>
                <w:szCs w:val="20"/>
              </w:rPr>
              <w:t xml:space="preserve">vapeur pendant 20 minutes à partir de l’apparition des premières vapeurs </w:t>
            </w:r>
          </w:p>
        </w:tc>
        <w:tc>
          <w:tcPr>
            <w:tcW w:w="1086" w:type="dxa"/>
            <w:tcBorders>
              <w:top w:val="single" w:sz="4" w:space="0" w:color="auto"/>
              <w:left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073" w:type="dxa"/>
            <w:tcBorders>
              <w:top w:val="single" w:sz="4" w:space="0" w:color="auto"/>
              <w:left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Pr>
        <w:tc>
          <w:tcPr>
            <w:tcW w:w="4317" w:type="dxa"/>
            <w:vMerge/>
            <w:tcBorders>
              <w:left w:val="single" w:sz="4" w:space="0" w:color="auto"/>
              <w:bottom w:val="single" w:sz="4" w:space="0" w:color="auto"/>
              <w:right w:val="single" w:sz="4" w:space="0" w:color="auto"/>
            </w:tcBorders>
          </w:tcPr>
          <w:p w:rsidR="00000000" w:rsidRDefault="007010FA" w:rsidP="007010FA">
            <w:pPr>
              <w:numPr>
                <w:ilvl w:val="0"/>
                <w:numId w:val="38"/>
              </w:numPr>
              <w:spacing w:before="120" w:after="120"/>
              <w:rPr>
                <w:sz w:val="16"/>
              </w:rPr>
            </w:pP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8"/>
              </w:numPr>
              <w:spacing w:before="120" w:after="120"/>
              <w:rPr>
                <w:sz w:val="16"/>
              </w:rPr>
            </w:pPr>
            <w:r>
              <w:rPr>
                <w:sz w:val="16"/>
                <w:szCs w:val="20"/>
              </w:rPr>
              <w:lastRenderedPageBreak/>
              <w:t>Assure le stockage du matériel DHN selon les normes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07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05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2</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8727" w:type="dxa"/>
            <w:gridSpan w:val="5"/>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szCs w:val="20"/>
              </w:rPr>
            </w:pPr>
            <w:r>
              <w:rPr>
                <w:rFonts w:ascii="Times New Roman" w:hAnsi="Times New Roman" w:cs="Times New Roman"/>
                <w:b w:val="0"/>
                <w:bCs w:val="0"/>
                <w:sz w:val="16"/>
                <w:szCs w:val="20"/>
              </w:rPr>
              <w:t>VII – L’ELIMINATION DES DECHETS</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5"/>
              <w:rPr>
                <w:rFonts w:ascii="Times New Roman" w:hAnsi="Times New Roman" w:cs="Times New Roman"/>
                <w:b w:val="0"/>
                <w:bCs w:val="0"/>
                <w:sz w:val="16"/>
              </w:rPr>
            </w:pPr>
            <w:r>
              <w:rPr>
                <w:rFonts w:ascii="Times New Roman" w:hAnsi="Times New Roman" w:cs="Times New Roman"/>
                <w:b w:val="0"/>
                <w:bCs w:val="0"/>
                <w:sz w:val="16"/>
              </w:rPr>
              <w:t>Satisfaisant</w:t>
            </w: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A améliorer</w:t>
            </w: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Non observé</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Observations</w:t>
            </w: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9"/>
              </w:numPr>
              <w:spacing w:before="120" w:after="120"/>
              <w:rPr>
                <w:sz w:val="16"/>
              </w:rPr>
            </w:pPr>
            <w:r>
              <w:rPr>
                <w:sz w:val="16"/>
                <w:szCs w:val="20"/>
              </w:rPr>
              <w:t>Utilise une poubelle étanche avec couvercle ou une poubelle à pédale dans tout endroit indiqué</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9"/>
              </w:numPr>
              <w:spacing w:before="120" w:after="120"/>
              <w:rPr>
                <w:sz w:val="16"/>
              </w:rPr>
            </w:pPr>
            <w:r>
              <w:rPr>
                <w:sz w:val="16"/>
                <w:szCs w:val="20"/>
              </w:rPr>
              <w:t>Recueille séparément les déchets solides et les déchets liquides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9"/>
              </w:numPr>
              <w:spacing w:before="120" w:after="120"/>
              <w:rPr>
                <w:sz w:val="16"/>
              </w:rPr>
            </w:pPr>
            <w:r>
              <w:rPr>
                <w:sz w:val="16"/>
                <w:szCs w:val="20"/>
              </w:rPr>
              <w:t>Elimine correctement et sans risques les aiguilles et autres tranchants souillés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9"/>
              </w:numPr>
              <w:spacing w:before="120" w:after="120"/>
              <w:rPr>
                <w:sz w:val="16"/>
              </w:rPr>
            </w:pPr>
            <w:r>
              <w:rPr>
                <w:sz w:val="16"/>
                <w:szCs w:val="20"/>
              </w:rPr>
              <w:t>Vide régulièrement les poubelles avant qu'elles ne soient trop remplies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9"/>
              </w:numPr>
              <w:spacing w:before="120" w:after="120"/>
              <w:rPr>
                <w:sz w:val="16"/>
              </w:rPr>
            </w:pPr>
            <w:r>
              <w:rPr>
                <w:sz w:val="16"/>
                <w:szCs w:val="20"/>
              </w:rPr>
              <w:t>Utilise un circuit approprié de transfert (transport) des déchets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9"/>
              </w:numPr>
              <w:spacing w:before="120" w:after="120"/>
              <w:rPr>
                <w:sz w:val="16"/>
              </w:rPr>
            </w:pPr>
            <w:r>
              <w:rPr>
                <w:sz w:val="16"/>
                <w:szCs w:val="20"/>
              </w:rPr>
              <w:t xml:space="preserve">Les déchets sont </w:t>
            </w:r>
            <w:r>
              <w:rPr>
                <w:sz w:val="16"/>
                <w:szCs w:val="20"/>
              </w:rPr>
              <w:t>enterrés ou incinérés selon les normes.</w:t>
            </w:r>
          </w:p>
        </w:tc>
        <w:tc>
          <w:tcPr>
            <w:tcW w:w="1086"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7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53"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17"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lang w:val="en-US"/>
              </w:rPr>
            </w:pPr>
            <w:r>
              <w:rPr>
                <w:b/>
                <w:sz w:val="16"/>
                <w:szCs w:val="20"/>
                <w:lang w:val="en-US"/>
              </w:rPr>
              <w:t>TOTAL</w:t>
            </w:r>
          </w:p>
          <w:p w:rsidR="00000000" w:rsidRDefault="007010FA">
            <w:pPr>
              <w:spacing w:before="120" w:after="120"/>
              <w:ind w:left="360"/>
              <w:rPr>
                <w:sz w:val="16"/>
                <w:szCs w:val="20"/>
                <w:lang w:val="en-US"/>
              </w:rPr>
            </w:pPr>
          </w:p>
        </w:tc>
        <w:tc>
          <w:tcPr>
            <w:tcW w:w="1086"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lang w:val="en-US"/>
              </w:rPr>
            </w:pPr>
          </w:p>
          <w:p w:rsidR="00000000" w:rsidRDefault="007010FA">
            <w:pPr>
              <w:spacing w:before="120" w:after="120"/>
              <w:jc w:val="right"/>
              <w:rPr>
                <w:b/>
                <w:bCs/>
                <w:sz w:val="16"/>
                <w:lang w:val="en-US"/>
              </w:rPr>
            </w:pPr>
            <w:r>
              <w:rPr>
                <w:b/>
                <w:bCs/>
                <w:sz w:val="16"/>
                <w:lang w:val="en-US"/>
              </w:rPr>
              <w:t>6</w:t>
            </w:r>
          </w:p>
        </w:tc>
        <w:tc>
          <w:tcPr>
            <w:tcW w:w="107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lang w:val="en-US"/>
              </w:rPr>
            </w:pPr>
          </w:p>
          <w:p w:rsidR="00000000" w:rsidRDefault="007010FA">
            <w:pPr>
              <w:spacing w:before="120" w:after="120"/>
              <w:jc w:val="right"/>
              <w:rPr>
                <w:b/>
                <w:bCs/>
                <w:sz w:val="16"/>
                <w:lang w:val="en-US"/>
              </w:rPr>
            </w:pPr>
            <w:r>
              <w:rPr>
                <w:b/>
                <w:bCs/>
                <w:sz w:val="16"/>
                <w:lang w:val="en-US"/>
              </w:rPr>
              <w:t>6</w:t>
            </w:r>
          </w:p>
        </w:tc>
        <w:tc>
          <w:tcPr>
            <w:tcW w:w="1053"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lang w:val="en-US"/>
              </w:rPr>
            </w:pPr>
          </w:p>
          <w:p w:rsidR="00000000" w:rsidRDefault="007010FA">
            <w:pPr>
              <w:spacing w:before="120" w:after="120"/>
              <w:jc w:val="right"/>
              <w:rPr>
                <w:b/>
                <w:bCs/>
                <w:sz w:val="16"/>
                <w:lang w:val="en-US"/>
              </w:rPr>
            </w:pPr>
            <w:r>
              <w:rPr>
                <w:b/>
                <w:bCs/>
                <w:sz w:val="16"/>
                <w:lang w:val="en-US"/>
              </w:rPr>
              <w:t>6</w:t>
            </w:r>
          </w:p>
        </w:tc>
        <w:tc>
          <w:tcPr>
            <w:tcW w:w="1198"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lang w:val="en-US"/>
              </w:rPr>
            </w:pPr>
          </w:p>
        </w:tc>
      </w:tr>
    </w:tbl>
    <w:p w:rsidR="00000000" w:rsidRDefault="007010FA">
      <w:pPr>
        <w:rPr>
          <w:lang w:val="en-US"/>
        </w:rPr>
      </w:pPr>
    </w:p>
    <w:p w:rsidR="00000000" w:rsidRDefault="007010FA">
      <w:pPr>
        <w:rPr>
          <w:lang w:val="en-US"/>
        </w:rPr>
      </w:pPr>
    </w:p>
    <w:p w:rsidR="00000000" w:rsidRDefault="007010FA">
      <w:pPr>
        <w:rPr>
          <w:sz w:val="16"/>
          <w:lang w:val="en-US"/>
        </w:rPr>
      </w:pPr>
    </w:p>
    <w:p w:rsidR="00000000" w:rsidRDefault="007010FA">
      <w:pPr>
        <w:rPr>
          <w:lang w:val="en-US"/>
        </w:rPr>
      </w:pPr>
      <w:r>
        <w:rPr>
          <w:sz w:val="16"/>
          <w:lang w:val="en-US"/>
        </w:rPr>
        <w:br w:type="page"/>
      </w:r>
    </w:p>
    <w:tbl>
      <w:tblPr>
        <w:tblW w:w="8831" w:type="dxa"/>
        <w:tblInd w:w="59"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4331"/>
        <w:gridCol w:w="1080"/>
        <w:gridCol w:w="1080"/>
        <w:gridCol w:w="1021"/>
        <w:gridCol w:w="1319"/>
      </w:tblGrid>
      <w:tr w:rsidR="00000000">
        <w:tc>
          <w:tcPr>
            <w:tcW w:w="8831" w:type="dxa"/>
            <w:gridSpan w:val="5"/>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sz w:val="16"/>
                <w:lang w:val="en-US"/>
              </w:rPr>
            </w:pPr>
            <w:r>
              <w:rPr>
                <w:rFonts w:ascii="Times New Roman" w:hAnsi="Times New Roman" w:cs="Times New Roman"/>
                <w:sz w:val="16"/>
                <w:lang w:val="en-US"/>
              </w:rPr>
              <w:t>Counseling</w:t>
            </w:r>
          </w:p>
        </w:tc>
      </w:tr>
      <w:tr w:rsidR="00000000">
        <w:trPr>
          <w:cantSplit/>
          <w:trHeight w:val="539"/>
        </w:trPr>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lang w:val="en-US"/>
              </w:rPr>
            </w:pPr>
            <w:r>
              <w:rPr>
                <w:b/>
                <w:bCs/>
                <w:sz w:val="16"/>
                <w:lang w:val="en-US"/>
              </w:rPr>
              <w:t>Bienvenue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0"/>
              </w:numPr>
              <w:spacing w:before="120" w:after="120"/>
              <w:rPr>
                <w:sz w:val="16"/>
              </w:rPr>
            </w:pPr>
            <w:r>
              <w:rPr>
                <w:sz w:val="16"/>
              </w:rPr>
              <w:t>Aménage la salle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0"/>
              </w:numPr>
              <w:spacing w:before="120" w:after="120"/>
              <w:rPr>
                <w:sz w:val="16"/>
              </w:rPr>
            </w:pPr>
            <w:r>
              <w:rPr>
                <w:sz w:val="16"/>
              </w:rPr>
              <w:t xml:space="preserve">Salue le client avec courtoisie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0"/>
              </w:numPr>
              <w:spacing w:before="120" w:after="120"/>
              <w:rPr>
                <w:sz w:val="16"/>
              </w:rPr>
            </w:pPr>
            <w:r>
              <w:rPr>
                <w:sz w:val="16"/>
              </w:rPr>
              <w:t>Invite le client à s’asseoir ou l’installe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0"/>
              </w:numPr>
              <w:spacing w:before="120" w:after="120"/>
              <w:rPr>
                <w:sz w:val="16"/>
              </w:rPr>
            </w:pPr>
            <w:r>
              <w:rPr>
                <w:sz w:val="16"/>
              </w:rPr>
              <w:t>Se prés</w:t>
            </w:r>
            <w:r>
              <w:rPr>
                <w:sz w:val="16"/>
              </w:rPr>
              <w:t>ente au client et lui demande de se présenter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0"/>
              </w:numPr>
              <w:spacing w:before="120" w:after="120"/>
              <w:rPr>
                <w:sz w:val="16"/>
              </w:rPr>
            </w:pPr>
            <w:r>
              <w:rPr>
                <w:sz w:val="16"/>
              </w:rPr>
              <w:t>Demande l’objet de la visite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0"/>
              </w:numPr>
              <w:spacing w:before="120" w:after="120"/>
              <w:rPr>
                <w:sz w:val="16"/>
              </w:rPr>
            </w:pPr>
            <w:r>
              <w:rPr>
                <w:sz w:val="16"/>
              </w:rPr>
              <w:t>Rassure le client sur le caractère confidentiel de l’entretien</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rPr>
            </w:pPr>
            <w:r>
              <w:rPr>
                <w:b/>
                <w:sz w:val="16"/>
              </w:rPr>
              <w:t>TOTAL</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szCs w:val="20"/>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Height w:val="530"/>
        </w:trPr>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Entretien</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1"/>
              </w:numPr>
              <w:spacing w:before="120" w:after="120"/>
              <w:rPr>
                <w:sz w:val="16"/>
              </w:rPr>
            </w:pPr>
            <w:r>
              <w:rPr>
                <w:sz w:val="16"/>
              </w:rPr>
              <w:t>Aide le client à exprime</w:t>
            </w:r>
            <w:r>
              <w:rPr>
                <w:sz w:val="16"/>
              </w:rPr>
              <w:t>r ses besoins/problèmes et l’encourage à poser des questions en pratiquant l’écoute active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1"/>
              </w:numPr>
              <w:spacing w:before="120" w:after="120"/>
              <w:rPr>
                <w:sz w:val="16"/>
              </w:rPr>
            </w:pPr>
            <w:r>
              <w:rPr>
                <w:sz w:val="16"/>
              </w:rPr>
              <w:t xml:space="preserve">Explique l’utilité des informations à recueillir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31"/>
              </w:numPr>
              <w:spacing w:before="120" w:after="120"/>
              <w:rPr>
                <w:sz w:val="16"/>
              </w:rPr>
            </w:pPr>
            <w:r>
              <w:rPr>
                <w:sz w:val="16"/>
              </w:rPr>
              <w:t>Recueille les informations utiles sur le client (en se servant de la fiche clinique, pose des question si</w:t>
            </w:r>
            <w:r>
              <w:rPr>
                <w:sz w:val="16"/>
              </w:rPr>
              <w:t xml:space="preserve">mples et claires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rPr>
            </w:pPr>
            <w:r>
              <w:rPr>
                <w:b/>
                <w:sz w:val="16"/>
              </w:rPr>
              <w:t>TOTAL</w:t>
            </w:r>
            <w:r>
              <w:rPr>
                <w:sz w:val="16"/>
              </w:rPr>
              <w:t xml:space="preserve">     </w:t>
            </w:r>
          </w:p>
          <w:p w:rsidR="00000000" w:rsidRDefault="007010FA">
            <w:pPr>
              <w:widowControl w:val="0"/>
              <w:tabs>
                <w:tab w:val="left" w:pos="-196"/>
                <w:tab w:val="left" w:pos="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rPr>
                <w:sz w:val="16"/>
                <w:szCs w:val="20"/>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Height w:val="557"/>
        </w:trPr>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Renseignements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Evalue les connaissances du client sur ses problèmes et besoins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Donne les informations essentielles relatives aux besoins/problèmes de SR d</w:t>
            </w:r>
            <w:r>
              <w:rPr>
                <w:sz w:val="16"/>
              </w:rPr>
              <w:t xml:space="preserve">u client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Gère les rumeurs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Utilise des aides visuelles selon les normes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 xml:space="preserve">Demande si le client a d’autres questions relatives a ses besoins en SR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 xml:space="preserve">Vérifie la compréhension du client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1"/>
              </w:numPr>
              <w:spacing w:before="120" w:after="120"/>
              <w:rPr>
                <w:sz w:val="16"/>
              </w:rPr>
            </w:pPr>
            <w:r>
              <w:rPr>
                <w:sz w:val="16"/>
              </w:rPr>
              <w:t>Communique en utilisant des termes simples et adap</w:t>
            </w:r>
            <w:r>
              <w:rPr>
                <w:sz w:val="16"/>
              </w:rPr>
              <w:t>tés au client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r>
              <w:rPr>
                <w:sz w:val="16"/>
              </w:rPr>
              <w:t xml:space="preserve">     </w:t>
            </w:r>
            <w:r>
              <w:rPr>
                <w:b/>
                <w:sz w:val="16"/>
              </w:rPr>
              <w:t>TOTAL</w:t>
            </w:r>
          </w:p>
          <w:p w:rsidR="00000000" w:rsidRDefault="007010FA">
            <w:pPr>
              <w:pStyle w:val="t3"/>
              <w:widowControl/>
              <w:autoSpaceDE/>
              <w:autoSpaceDN/>
              <w:adjustRightInd/>
              <w:spacing w:before="120" w:after="120" w:line="240" w:lineRule="auto"/>
              <w:rPr>
                <w:sz w:val="16"/>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Height w:val="530"/>
        </w:trPr>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Choix</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2"/>
              </w:numPr>
              <w:spacing w:before="120" w:after="120"/>
              <w:rPr>
                <w:sz w:val="16"/>
              </w:rPr>
            </w:pPr>
            <w:r>
              <w:rPr>
                <w:sz w:val="16"/>
              </w:rPr>
              <w:lastRenderedPageBreak/>
              <w:t>Demande au client la solution choisie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2"/>
              </w:numPr>
              <w:spacing w:before="120" w:after="120"/>
              <w:rPr>
                <w:sz w:val="16"/>
              </w:rPr>
            </w:pPr>
            <w:r>
              <w:rPr>
                <w:sz w:val="16"/>
              </w:rPr>
              <w:t xml:space="preserve">Demande au client ce qu’il a retenu sur son choix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2"/>
              </w:numPr>
              <w:spacing w:before="120" w:after="120"/>
              <w:rPr>
                <w:sz w:val="16"/>
              </w:rPr>
            </w:pPr>
            <w:r>
              <w:rPr>
                <w:sz w:val="16"/>
              </w:rPr>
              <w:t>Dit au client que le choix  ou la décision dépendra des ré</w:t>
            </w:r>
            <w:r>
              <w:rPr>
                <w:sz w:val="16"/>
              </w:rPr>
              <w:t>sultats de l’examen clinique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 xml:space="preserve">     </w:t>
            </w:r>
            <w:r>
              <w:rPr>
                <w:b/>
                <w:sz w:val="16"/>
              </w:rPr>
              <w:t>TOTAL</w:t>
            </w:r>
          </w:p>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3</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Height w:val="557"/>
        </w:trPr>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Explication</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3"/>
              </w:numPr>
              <w:spacing w:before="120" w:after="120"/>
              <w:rPr>
                <w:sz w:val="16"/>
              </w:rPr>
            </w:pPr>
            <w:r>
              <w:rPr>
                <w:sz w:val="16"/>
              </w:rPr>
              <w:t>Donne des explications claires, complètes et correctes sur la choix ou la décision</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3"/>
              </w:numPr>
              <w:spacing w:before="120" w:after="120"/>
              <w:rPr>
                <w:sz w:val="16"/>
              </w:rPr>
            </w:pPr>
            <w:r>
              <w:rPr>
                <w:sz w:val="16"/>
              </w:rPr>
              <w:t>Vérifie la compréhension des informations reçues</w:t>
            </w:r>
            <w:r>
              <w:rPr>
                <w:sz w:val="16"/>
              </w:rPr>
              <w:t xml:space="preserve"> par le client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3"/>
              </w:numPr>
              <w:spacing w:before="120" w:after="120"/>
              <w:rPr>
                <w:sz w:val="16"/>
              </w:rPr>
            </w:pPr>
            <w:r>
              <w:rPr>
                <w:sz w:val="16"/>
              </w:rPr>
              <w:t>Renforce l’information en donnant une documentation le même jour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3"/>
              </w:numPr>
              <w:spacing w:before="120" w:after="120"/>
              <w:rPr>
                <w:sz w:val="16"/>
              </w:rPr>
            </w:pPr>
            <w:r>
              <w:rPr>
                <w:sz w:val="16"/>
              </w:rPr>
              <w:t>Si le client ne peut pas être satisfait le même jour, lui proposer une solution alternative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3"/>
              </w:numPr>
              <w:spacing w:before="120" w:after="120"/>
              <w:rPr>
                <w:sz w:val="16"/>
              </w:rPr>
            </w:pPr>
            <w:r>
              <w:rPr>
                <w:sz w:val="16"/>
              </w:rPr>
              <w:t>Fixe avec le client un rendez-vous de suivi</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3"/>
              </w:numPr>
              <w:spacing w:before="120" w:after="120"/>
              <w:rPr>
                <w:sz w:val="16"/>
              </w:rPr>
            </w:pPr>
            <w:r>
              <w:rPr>
                <w:sz w:val="16"/>
              </w:rPr>
              <w:t>Invite le client à r</w:t>
            </w:r>
            <w:r>
              <w:rPr>
                <w:sz w:val="16"/>
              </w:rPr>
              <w:t>evenir si besoin est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rPr>
            </w:pPr>
            <w:r>
              <w:rPr>
                <w:b/>
                <w:sz w:val="16"/>
              </w:rPr>
              <w:t>TOTAL</w:t>
            </w:r>
          </w:p>
          <w:p w:rsidR="00000000" w:rsidRDefault="007010FA">
            <w:pPr>
              <w:spacing w:before="120" w:after="120"/>
              <w:ind w:left="360"/>
              <w:rPr>
                <w:sz w:val="16"/>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6</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rPr>
          <w:cantSplit/>
          <w:trHeight w:val="548"/>
        </w:trPr>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 xml:space="preserve">Retour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sz w:val="16"/>
              </w:rPr>
            </w:pPr>
            <w:r>
              <w:rPr>
                <w:sz w:val="16"/>
              </w:rPr>
              <w:t>Accueille le client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sz w:val="16"/>
              </w:rPr>
            </w:pPr>
            <w:r>
              <w:rPr>
                <w:sz w:val="16"/>
              </w:rPr>
              <w:t xml:space="preserve">Demande au client s’il est satisfait de la prise en charge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sz w:val="16"/>
              </w:rPr>
            </w:pPr>
            <w:r>
              <w:rPr>
                <w:sz w:val="16"/>
              </w:rPr>
              <w:t xml:space="preserve">Vérifie si le client </w:t>
            </w:r>
            <w:r>
              <w:rPr>
                <w:iCs/>
                <w:sz w:val="16"/>
              </w:rPr>
              <w:t>respecte les instructions</w:t>
            </w:r>
            <w:r>
              <w:rPr>
                <w:sz w:val="16"/>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sz w:val="16"/>
              </w:rPr>
            </w:pPr>
            <w:r>
              <w:rPr>
                <w:sz w:val="16"/>
              </w:rPr>
              <w:t>Discute av</w:t>
            </w:r>
            <w:r>
              <w:rPr>
                <w:sz w:val="16"/>
              </w:rPr>
              <w:t>ec le client d’éventuels résultats de test ou analyses effectués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sz w:val="16"/>
              </w:rPr>
            </w:pPr>
            <w:r>
              <w:rPr>
                <w:sz w:val="16"/>
              </w:rPr>
              <w:t xml:space="preserve">Demande si le client a des problèmes ou effets secondaires liés a la prise en charge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i/>
                <w:sz w:val="16"/>
              </w:rPr>
            </w:pPr>
            <w:r>
              <w:rPr>
                <w:sz w:val="16"/>
              </w:rPr>
              <w:t>Prend en charge les effets secondaires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44"/>
              </w:numPr>
              <w:spacing w:before="120" w:after="120"/>
              <w:rPr>
                <w:sz w:val="16"/>
              </w:rPr>
            </w:pPr>
            <w:r>
              <w:rPr>
                <w:sz w:val="16"/>
              </w:rPr>
              <w:t>Fixe avec le client un RV de suivi et l’invite a re</w:t>
            </w:r>
            <w:r>
              <w:rPr>
                <w:sz w:val="16"/>
              </w:rPr>
              <w:t>venir au besoin</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r>
              <w:rPr>
                <w:sz w:val="16"/>
              </w:rPr>
              <w:t xml:space="preserve">      </w:t>
            </w:r>
            <w:r>
              <w:rPr>
                <w:b/>
                <w:sz w:val="16"/>
              </w:rPr>
              <w:t>TOTAL</w:t>
            </w:r>
          </w:p>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7</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p w:rsidR="00000000" w:rsidRDefault="007010FA">
      <w:pPr>
        <w:jc w:val="center"/>
        <w:rPr>
          <w:b/>
          <w:bCs/>
          <w:sz w:val="16"/>
        </w:rPr>
      </w:pPr>
      <w:r>
        <w:br w:type="page"/>
      </w:r>
    </w:p>
    <w:tbl>
      <w:tblPr>
        <w:tblW w:w="8831" w:type="dxa"/>
        <w:tblInd w:w="59" w:type="dxa"/>
        <w:tblBorders>
          <w:top w:val="single" w:sz="4" w:space="0" w:color="auto"/>
          <w:left w:val="single" w:sz="4" w:space="0" w:color="auto"/>
          <w:bottom w:val="single" w:sz="4" w:space="0" w:color="auto"/>
          <w:right w:val="single" w:sz="4" w:space="0" w:color="auto"/>
        </w:tblBorders>
        <w:shd w:val="clear" w:color="auto" w:fill="CCFFCC"/>
        <w:tblCellMar>
          <w:left w:w="70" w:type="dxa"/>
          <w:right w:w="70" w:type="dxa"/>
        </w:tblCellMar>
        <w:tblLook w:val="0000" w:firstRow="0" w:lastRow="0" w:firstColumn="0" w:lastColumn="0" w:noHBand="0" w:noVBand="0"/>
      </w:tblPr>
      <w:tblGrid>
        <w:gridCol w:w="4331"/>
        <w:gridCol w:w="1080"/>
        <w:gridCol w:w="1080"/>
        <w:gridCol w:w="1021"/>
        <w:gridCol w:w="1319"/>
      </w:tblGrid>
      <w:tr w:rsidR="00000000">
        <w:trPr>
          <w:cantSplit/>
        </w:trPr>
        <w:tc>
          <w:tcPr>
            <w:tcW w:w="8831" w:type="dxa"/>
            <w:gridSpan w:val="5"/>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b/>
                <w:bCs/>
                <w:sz w:val="16"/>
              </w:rPr>
            </w:pPr>
            <w:r>
              <w:rPr>
                <w:b/>
                <w:bCs/>
                <w:sz w:val="16"/>
              </w:rPr>
              <w:t>Causerie</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Satisfaisant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Heading2"/>
              <w:rPr>
                <w:rFonts w:ascii="Times New Roman" w:hAnsi="Times New Roman" w:cs="Times New Roman"/>
                <w:b w:val="0"/>
                <w:bCs w:val="0"/>
                <w:sz w:val="16"/>
              </w:rPr>
            </w:pPr>
            <w:r>
              <w:rPr>
                <w:rFonts w:ascii="Times New Roman" w:hAnsi="Times New Roman" w:cs="Times New Roman"/>
                <w:b w:val="0"/>
                <w:bCs w:val="0"/>
                <w:sz w:val="16"/>
              </w:rPr>
              <w:t>A améliorer</w:t>
            </w: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Non observé</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jc w:val="center"/>
              <w:rPr>
                <w:sz w:val="16"/>
              </w:rPr>
            </w:pPr>
            <w:r>
              <w:rPr>
                <w:sz w:val="16"/>
              </w:rPr>
              <w:t>Observations</w:t>
            </w: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szCs w:val="20"/>
              </w:rPr>
              <w:t>Prépare le lieu et le matériel selon les normes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Accueille et installe l’auditoire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pStyle w:val="t3"/>
              <w:widowControl/>
              <w:autoSpaceDE/>
              <w:autoSpaceDN/>
              <w:adjustRightInd/>
              <w:spacing w:before="120" w:after="120" w:line="240" w:lineRule="auto"/>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szCs w:val="20"/>
              </w:rPr>
              <w:t>Se présente à l'auditoire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szCs w:val="20"/>
              </w:rPr>
              <w:t>Introduit le sujet</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szCs w:val="20"/>
              </w:rPr>
              <w:t>Utilise des questions ouvertes pour évaluer les connaissances de l'auditoire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szCs w:val="20"/>
              </w:rPr>
            </w:pPr>
            <w:r>
              <w:rPr>
                <w:sz w:val="16"/>
                <w:szCs w:val="20"/>
              </w:rPr>
              <w:t>Récapitule les bonnes réponses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szCs w:val="20"/>
              </w:rPr>
            </w:pPr>
            <w:r>
              <w:rPr>
                <w:sz w:val="16"/>
                <w:szCs w:val="20"/>
              </w:rPr>
              <w:t>Gère les rumeurs décelées lors de la causerie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szCs w:val="20"/>
              </w:rPr>
              <w:t>Développe le sujet en utilisant un matériel IEC adapte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Manifeste de l’intérêt pou</w:t>
            </w:r>
            <w:r>
              <w:rPr>
                <w:sz w:val="16"/>
              </w:rPr>
              <w:t>r l’auditoire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Suscite des questions de l’auditoire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Aide l’auditoire à trouver les réponses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Félicite pour chaque réponse donnée et renforce les bonnes réponses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Vérifie la compréhension de l’auditoire en posant des questions claires et pr</w:t>
            </w:r>
            <w:r>
              <w:rPr>
                <w:sz w:val="16"/>
              </w:rPr>
              <w:t>écises</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 xml:space="preserve">Fait la synthèse de la causerie </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i/>
                <w:sz w:val="16"/>
              </w:rPr>
            </w:pPr>
            <w:r>
              <w:rPr>
                <w:sz w:val="16"/>
              </w:rPr>
              <w:t>Donne des informations sur les PPS existants dans le secteur</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szCs w:val="20"/>
              </w:rPr>
            </w:pPr>
            <w:r>
              <w:rPr>
                <w:sz w:val="16"/>
                <w:szCs w:val="20"/>
              </w:rPr>
              <w:t>Informe sur le prochain thème et remercie l'auditoire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rsidP="007010FA">
            <w:pPr>
              <w:numPr>
                <w:ilvl w:val="0"/>
                <w:numId w:val="105"/>
              </w:numPr>
              <w:tabs>
                <w:tab w:val="clear" w:pos="1380"/>
                <w:tab w:val="num" w:pos="661"/>
              </w:tabs>
              <w:spacing w:before="120" w:after="120"/>
              <w:ind w:left="661"/>
              <w:rPr>
                <w:sz w:val="16"/>
              </w:rPr>
            </w:pPr>
            <w:r>
              <w:rPr>
                <w:sz w:val="16"/>
              </w:rPr>
              <w:t>Evalue la causerie sur la base de la fiche de causerie</w:t>
            </w: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80"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02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r w:rsidR="00000000">
        <w:tc>
          <w:tcPr>
            <w:tcW w:w="4331"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ind w:left="360"/>
              <w:rPr>
                <w:sz w:val="16"/>
                <w:szCs w:val="20"/>
              </w:rPr>
            </w:pPr>
            <w:r>
              <w:rPr>
                <w:b/>
                <w:sz w:val="16"/>
                <w:szCs w:val="20"/>
              </w:rPr>
              <w:t>TOTAL</w:t>
            </w:r>
          </w:p>
          <w:p w:rsidR="00000000" w:rsidRDefault="007010FA">
            <w:pPr>
              <w:spacing w:before="120" w:after="120"/>
              <w:ind w:left="360"/>
              <w:rPr>
                <w:sz w:val="16"/>
                <w:szCs w:val="20"/>
              </w:rPr>
            </w:pP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17</w:t>
            </w:r>
          </w:p>
        </w:tc>
        <w:tc>
          <w:tcPr>
            <w:tcW w:w="1080"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17</w:t>
            </w:r>
          </w:p>
        </w:tc>
        <w:tc>
          <w:tcPr>
            <w:tcW w:w="1021" w:type="dxa"/>
            <w:tcBorders>
              <w:top w:val="single" w:sz="4" w:space="0" w:color="auto"/>
              <w:left w:val="single" w:sz="4" w:space="0" w:color="auto"/>
              <w:bottom w:val="single" w:sz="4" w:space="0" w:color="auto"/>
              <w:right w:val="single" w:sz="4" w:space="0" w:color="auto"/>
              <w:tr2bl w:val="single" w:sz="4" w:space="0" w:color="auto"/>
            </w:tcBorders>
            <w:shd w:val="clear" w:color="auto" w:fill="CCFFCC"/>
          </w:tcPr>
          <w:p w:rsidR="00000000" w:rsidRDefault="007010FA">
            <w:pPr>
              <w:spacing w:before="120" w:after="120"/>
              <w:jc w:val="right"/>
              <w:rPr>
                <w:b/>
                <w:bCs/>
                <w:sz w:val="16"/>
              </w:rPr>
            </w:pPr>
          </w:p>
          <w:p w:rsidR="00000000" w:rsidRDefault="007010FA">
            <w:pPr>
              <w:spacing w:before="120" w:after="120"/>
              <w:jc w:val="right"/>
              <w:rPr>
                <w:b/>
                <w:bCs/>
                <w:sz w:val="16"/>
              </w:rPr>
            </w:pPr>
            <w:r>
              <w:rPr>
                <w:b/>
                <w:bCs/>
                <w:sz w:val="16"/>
              </w:rPr>
              <w:t>17</w:t>
            </w:r>
          </w:p>
        </w:tc>
        <w:tc>
          <w:tcPr>
            <w:tcW w:w="1319" w:type="dxa"/>
            <w:tcBorders>
              <w:top w:val="single" w:sz="4" w:space="0" w:color="auto"/>
              <w:left w:val="single" w:sz="4" w:space="0" w:color="auto"/>
              <w:bottom w:val="single" w:sz="4" w:space="0" w:color="auto"/>
              <w:right w:val="single" w:sz="4" w:space="0" w:color="auto"/>
            </w:tcBorders>
            <w:shd w:val="clear" w:color="auto" w:fill="CCFFCC"/>
          </w:tcPr>
          <w:p w:rsidR="00000000" w:rsidRDefault="007010FA">
            <w:pPr>
              <w:spacing w:before="120" w:after="120"/>
              <w:rPr>
                <w:sz w:val="16"/>
              </w:rPr>
            </w:pPr>
          </w:p>
        </w:tc>
      </w:tr>
    </w:tbl>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rPr>
          <w:b/>
          <w:bCs/>
        </w:rPr>
      </w:pPr>
      <w:r>
        <w:rPr>
          <w:b/>
          <w:bCs/>
          <w:sz w:val="16"/>
        </w:rPr>
        <w:br w:type="page"/>
      </w:r>
      <w:r>
        <w:rPr>
          <w:b/>
          <w:bCs/>
        </w:rPr>
        <w:lastRenderedPageBreak/>
        <w:t>Date : ………………………</w:t>
      </w:r>
    </w:p>
    <w:p w:rsidR="00000000" w:rsidRDefault="007010FA">
      <w:pPr>
        <w:rPr>
          <w:b/>
          <w:bCs/>
        </w:rPr>
      </w:pPr>
      <w:r>
        <w:rPr>
          <w:b/>
          <w:bCs/>
        </w:rPr>
        <w:t>District : ……………………</w:t>
      </w:r>
    </w:p>
    <w:p w:rsidR="00000000" w:rsidRDefault="007010FA">
      <w:pPr>
        <w:rPr>
          <w:b/>
          <w:bCs/>
        </w:rPr>
      </w:pPr>
      <w:r>
        <w:rPr>
          <w:b/>
          <w:bCs/>
        </w:rPr>
        <w:t xml:space="preserve">PPS : ………………………..       </w:t>
      </w:r>
    </w:p>
    <w:p w:rsidR="00000000" w:rsidRDefault="007010FA">
      <w:pPr>
        <w:rPr>
          <w:b/>
          <w:bCs/>
        </w:rPr>
      </w:pPr>
    </w:p>
    <w:p w:rsidR="00000000" w:rsidRDefault="007010FA">
      <w:pPr>
        <w:tabs>
          <w:tab w:val="left" w:pos="3600"/>
          <w:tab w:val="left" w:pos="3960"/>
        </w:tabs>
        <w:jc w:val="center"/>
        <w:rPr>
          <w:b/>
          <w:bCs/>
          <w:u w:val="single"/>
        </w:rPr>
      </w:pPr>
      <w:r>
        <w:rPr>
          <w:b/>
          <w:bCs/>
          <w:u w:val="single"/>
        </w:rPr>
        <w:t>COMPETENCE CLINIQUE ET IEC</w:t>
      </w:r>
    </w:p>
    <w:p w:rsidR="00000000" w:rsidRDefault="007010FA"/>
    <w:p w:rsidR="00000000" w:rsidRDefault="007010FA">
      <w:pPr>
        <w:ind w:hanging="540"/>
      </w:pPr>
      <w: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1E0" w:firstRow="1" w:lastRow="1" w:firstColumn="1" w:lastColumn="1" w:noHBand="0" w:noVBand="0"/>
      </w:tblPr>
      <w:tblGrid>
        <w:gridCol w:w="368"/>
        <w:gridCol w:w="370"/>
        <w:gridCol w:w="370"/>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tblGrid>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bottom w:val="single" w:sz="2" w:space="0" w:color="auto"/>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bottom w:val="single" w:sz="2" w:space="0" w:color="auto"/>
            </w:tcBorders>
            <w:shd w:val="clear" w:color="auto" w:fill="CCFFCC"/>
          </w:tcPr>
          <w:p w:rsidR="00000000" w:rsidRDefault="007010FA"/>
        </w:tc>
        <w:tc>
          <w:tcPr>
            <w:tcW w:w="368"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r>
      <w:tr w:rsidR="00000000">
        <w:tc>
          <w:tcPr>
            <w:tcW w:w="368"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r>
              <w:rPr>
                <w:noProof/>
                <w:lang w:val="en-US" w:eastAsia="en-US"/>
              </w:rPr>
              <mc:AlternateContent>
                <mc:Choice Requires="wps">
                  <w:drawing>
                    <wp:anchor distT="0" distB="0" distL="114300" distR="114300" simplePos="0" relativeHeight="251659776" behindDoc="0" locked="0" layoutInCell="1" allowOverlap="1">
                      <wp:simplePos x="0" y="0"/>
                      <wp:positionH relativeFrom="column">
                        <wp:posOffset>-647700</wp:posOffset>
                      </wp:positionH>
                      <wp:positionV relativeFrom="paragraph">
                        <wp:posOffset>55880</wp:posOffset>
                      </wp:positionV>
                      <wp:extent cx="502920" cy="228600"/>
                      <wp:effectExtent l="0" t="0" r="1905" b="381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010FA">
                                  <w: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51pt;margin-top:4.4pt;width:39.6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" stroked="f">
                      <v:textbox>
                        <w:txbxContent>
                          <w:p w:rsidR="00000000" w:rsidRDefault="007010FA">
                            <w:r>
                              <w:t>50%</w:t>
                            </w:r>
                          </w:p>
                        </w:txbxContent>
                      </v:textbox>
                    </v:shape>
                  </w:pict>
                </mc:Fallback>
              </mc:AlternateContent>
            </w:r>
          </w:p>
        </w:tc>
        <w:tc>
          <w:tcPr>
            <w:tcW w:w="370"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8"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36" w:space="0" w:color="auto"/>
              <w:right w:val="single" w:sz="2" w:space="0" w:color="auto"/>
            </w:tcBorders>
            <w:shd w:val="clear" w:color="auto" w:fill="CCFFCC"/>
          </w:tcPr>
          <w:p w:rsidR="00000000" w:rsidRDefault="007010FA"/>
        </w:tc>
      </w:tr>
      <w:tr w:rsidR="00000000">
        <w:tc>
          <w:tcPr>
            <w:tcW w:w="368" w:type="dxa"/>
            <w:tcBorders>
              <w:top w:val="single" w:sz="36" w:space="0" w:color="auto"/>
              <w:right w:val="single" w:sz="2" w:space="0" w:color="auto"/>
            </w:tcBorders>
            <w:shd w:val="clear" w:color="auto" w:fill="CCFFCC"/>
          </w:tcPr>
          <w:p w:rsidR="00000000" w:rsidRDefault="007010FA"/>
        </w:tc>
        <w:tc>
          <w:tcPr>
            <w:tcW w:w="370" w:type="dxa"/>
            <w:tcBorders>
              <w:top w:val="single" w:sz="36"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top w:val="single" w:sz="36" w:space="0" w:color="auto"/>
              <w:left w:val="single" w:sz="2" w:space="0" w:color="auto"/>
            </w:tcBorders>
            <w:shd w:val="clear" w:color="auto" w:fill="CCFFCC"/>
          </w:tcPr>
          <w:p w:rsidR="00000000" w:rsidRDefault="007010FA"/>
        </w:tc>
        <w:tc>
          <w:tcPr>
            <w:tcW w:w="368"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c>
          <w:tcPr>
            <w:tcW w:w="369" w:type="dxa"/>
            <w:tcBorders>
              <w:top w:val="single" w:sz="36" w:space="0" w:color="auto"/>
            </w:tcBorders>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tcBorders>
            <w:shd w:val="clear" w:color="auto" w:fill="CCFFCC"/>
          </w:tcPr>
          <w:p w:rsidR="00000000" w:rsidRDefault="007010FA"/>
        </w:tc>
        <w:tc>
          <w:tcPr>
            <w:tcW w:w="368"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c>
          <w:tcPr>
            <w:tcW w:w="369" w:type="dxa"/>
            <w:shd w:val="clear" w:color="auto" w:fill="CCFFCC"/>
          </w:tcPr>
          <w:p w:rsidR="00000000" w:rsidRDefault="007010FA"/>
        </w:tc>
      </w:tr>
      <w:tr w:rsidR="00000000">
        <w:tc>
          <w:tcPr>
            <w:tcW w:w="368" w:type="dxa"/>
            <w:tcBorders>
              <w:bottom w:val="single" w:sz="2" w:space="0" w:color="auto"/>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left w:val="single" w:sz="2" w:space="0" w:color="auto"/>
              <w:bottom w:val="single" w:sz="2" w:space="0" w:color="auto"/>
            </w:tcBorders>
            <w:shd w:val="clear" w:color="auto" w:fill="CCFFCC"/>
          </w:tcPr>
          <w:p w:rsidR="00000000" w:rsidRDefault="007010FA"/>
        </w:tc>
        <w:tc>
          <w:tcPr>
            <w:tcW w:w="368"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c>
          <w:tcPr>
            <w:tcW w:w="369" w:type="dxa"/>
            <w:tcBorders>
              <w:bottom w:val="single" w:sz="2" w:space="0" w:color="auto"/>
            </w:tcBorders>
            <w:shd w:val="clear" w:color="auto" w:fill="CCFFCC"/>
          </w:tcPr>
          <w:p w:rsidR="00000000" w:rsidRDefault="007010FA"/>
        </w:tc>
      </w:tr>
      <w:tr w:rsidR="00000000">
        <w:tc>
          <w:tcPr>
            <w:tcW w:w="368"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70"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8"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c>
          <w:tcPr>
            <w:tcW w:w="369" w:type="dxa"/>
            <w:tcBorders>
              <w:top w:val="single" w:sz="2" w:space="0" w:color="auto"/>
              <w:left w:val="single" w:sz="2" w:space="0" w:color="auto"/>
              <w:bottom w:val="single" w:sz="2" w:space="0" w:color="auto"/>
              <w:right w:val="single" w:sz="2" w:space="0" w:color="auto"/>
            </w:tcBorders>
            <w:shd w:val="clear" w:color="auto" w:fill="CCFFCC"/>
          </w:tcPr>
          <w:p w:rsidR="00000000" w:rsidRDefault="007010FA"/>
        </w:tc>
      </w:tr>
    </w:tbl>
    <w:p w:rsidR="00000000" w:rsidRDefault="007010FA">
      <w:r>
        <w:t xml:space="preserve">   </w:t>
      </w:r>
    </w:p>
    <w:p w:rsidR="00000000" w:rsidRDefault="007010FA">
      <w:pPr>
        <w:ind w:hanging="180"/>
        <w:rPr>
          <w:sz w:val="16"/>
          <w:szCs w:val="16"/>
        </w:rPr>
      </w:pPr>
      <w:r>
        <w:rPr>
          <w:sz w:val="16"/>
          <w:szCs w:val="16"/>
        </w:rPr>
        <w:t xml:space="preserve">    PF</w:t>
      </w:r>
      <w:r>
        <w:t xml:space="preserve"> </w:t>
      </w:r>
      <w:r>
        <w:rPr>
          <w:sz w:val="16"/>
          <w:szCs w:val="16"/>
        </w:rPr>
        <w:tab/>
        <w:t xml:space="preserve">    PF            CPN         Accouchement      CPON        CPC            Pesée       Laboratoire      Prévention  Counseling  Causerie</w:t>
      </w:r>
    </w:p>
    <w:p w:rsidR="00000000" w:rsidRDefault="007010FA">
      <w:pPr>
        <w:ind w:hanging="18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Pr>
          <w:sz w:val="16"/>
          <w:szCs w:val="16"/>
        </w:rPr>
        <w:t xml:space="preserve">      Nné malade</w:t>
      </w:r>
      <w:r>
        <w:rPr>
          <w:sz w:val="16"/>
          <w:szCs w:val="16"/>
        </w:rPr>
        <w:tab/>
      </w:r>
      <w:r>
        <w:rPr>
          <w:sz w:val="16"/>
          <w:szCs w:val="16"/>
        </w:rPr>
        <w:tab/>
      </w:r>
      <w:r>
        <w:rPr>
          <w:sz w:val="16"/>
          <w:szCs w:val="16"/>
        </w:rPr>
        <w:tab/>
        <w:t xml:space="preserve">     infections</w:t>
      </w: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p w:rsidR="00000000" w:rsidRDefault="007010FA">
      <w:pPr>
        <w:jc w:val="center"/>
        <w:rPr>
          <w:b/>
          <w:bCs/>
          <w:sz w:val="16"/>
        </w:rPr>
      </w:pPr>
    </w:p>
    <w:sectPr w:rsidR="00000000">
      <w:footerReference w:type="even" r:id="rId13"/>
      <w:footerReference w:type="default" r:id="rId14"/>
      <w:pgSz w:w="12240" w:h="15840"/>
      <w:pgMar w:top="720" w:right="1800" w:bottom="36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010FA">
      <w:r>
        <w:separator/>
      </w:r>
    </w:p>
  </w:endnote>
  <w:endnote w:type="continuationSeparator" w:id="0">
    <w:p w:rsidR="00000000" w:rsidRDefault="00701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panose1 w:val="00000000000000000000"/>
    <w:charset w:val="00"/>
    <w:family w:val="swiss"/>
    <w:notTrueType/>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010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7010F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010FA">
    <w:pPr>
      <w:pStyle w:val="Footer"/>
      <w:framePr w:wrap="around" w:vAnchor="text" w:hAnchor="margin" w:xAlign="right" w:y="1"/>
      <w:rPr>
        <w:rStyle w:val="PageNumbe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4</w:t>
    </w:r>
    <w:r>
      <w:rPr>
        <w:rStyle w:val="PageNumber"/>
        <w:rFonts w:ascii="Arial" w:hAnsi="Arial" w:cs="Arial"/>
        <w:sz w:val="16"/>
        <w:szCs w:val="16"/>
      </w:rPr>
      <w:fldChar w:fldCharType="end"/>
    </w:r>
  </w:p>
  <w:p w:rsidR="00000000" w:rsidRDefault="007010FA">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010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7010FA">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010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100</w:t>
    </w:r>
    <w:r>
      <w:rPr>
        <w:rStyle w:val="PageNumber"/>
      </w:rPr>
      <w:fldChar w:fldCharType="end"/>
    </w:r>
  </w:p>
  <w:p w:rsidR="00000000" w:rsidRDefault="007010F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010FA">
      <w:r>
        <w:separator/>
      </w:r>
    </w:p>
  </w:footnote>
  <w:footnote w:type="continuationSeparator" w:id="0">
    <w:p w:rsidR="00000000" w:rsidRDefault="007010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30D3"/>
    <w:multiLevelType w:val="hybridMultilevel"/>
    <w:tmpl w:val="8D5EE7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7F7B6D"/>
    <w:multiLevelType w:val="hybridMultilevel"/>
    <w:tmpl w:val="AF60AB7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28B4B25"/>
    <w:multiLevelType w:val="hybridMultilevel"/>
    <w:tmpl w:val="77D0FE42"/>
    <w:lvl w:ilvl="0" w:tplc="77B606FE">
      <w:start w:val="47"/>
      <w:numFmt w:val="decimal"/>
      <w:lvlText w:val="%1."/>
      <w:lvlJc w:val="left"/>
      <w:pPr>
        <w:tabs>
          <w:tab w:val="num" w:pos="1068"/>
        </w:tabs>
        <w:ind w:left="1068" w:hanging="360"/>
      </w:pPr>
      <w:rPr>
        <w:rFonts w:hint="default"/>
      </w:rPr>
    </w:lvl>
    <w:lvl w:ilvl="1" w:tplc="040C000F">
      <w:start w:val="1"/>
      <w:numFmt w:val="decimal"/>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 w15:restartNumberingAfterBreak="0">
    <w:nsid w:val="048F0130"/>
    <w:multiLevelType w:val="hybridMultilevel"/>
    <w:tmpl w:val="61C64662"/>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 w15:restartNumberingAfterBreak="0">
    <w:nsid w:val="080A2ABD"/>
    <w:multiLevelType w:val="hybridMultilevel"/>
    <w:tmpl w:val="AE02FB1A"/>
    <w:lvl w:ilvl="0" w:tplc="5F129C0A">
      <w:start w:val="1"/>
      <w:numFmt w:val="decimal"/>
      <w:lvlText w:val="%1."/>
      <w:lvlJc w:val="left"/>
      <w:pPr>
        <w:tabs>
          <w:tab w:val="num" w:pos="720"/>
        </w:tabs>
        <w:ind w:left="720" w:hanging="360"/>
      </w:pPr>
      <w:rPr>
        <w:rFonts w:hint="default"/>
        <w:b w:val="0"/>
        <w:i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15:restartNumberingAfterBreak="0">
    <w:nsid w:val="0889229C"/>
    <w:multiLevelType w:val="hybridMultilevel"/>
    <w:tmpl w:val="DE3EA5D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 w15:restartNumberingAfterBreak="0">
    <w:nsid w:val="0A2A1B58"/>
    <w:multiLevelType w:val="hybridMultilevel"/>
    <w:tmpl w:val="85DE21D0"/>
    <w:lvl w:ilvl="0" w:tplc="040C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0A1269"/>
    <w:multiLevelType w:val="hybridMultilevel"/>
    <w:tmpl w:val="D996F6D6"/>
    <w:lvl w:ilvl="0" w:tplc="2912F394">
      <w:start w:val="16"/>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D4D69DC"/>
    <w:multiLevelType w:val="hybridMultilevel"/>
    <w:tmpl w:val="DEC01358"/>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 w15:restartNumberingAfterBreak="0">
    <w:nsid w:val="0E532F61"/>
    <w:multiLevelType w:val="hybridMultilevel"/>
    <w:tmpl w:val="D29E6EBC"/>
    <w:lvl w:ilvl="0" w:tplc="25CA18A0">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0FCB175A"/>
    <w:multiLevelType w:val="hybridMultilevel"/>
    <w:tmpl w:val="F8324DA4"/>
    <w:lvl w:ilvl="0" w:tplc="04090001">
      <w:start w:val="1"/>
      <w:numFmt w:val="bullet"/>
      <w:lvlText w:val=""/>
      <w:lvlJc w:val="left"/>
      <w:pPr>
        <w:tabs>
          <w:tab w:val="num" w:pos="1440"/>
        </w:tabs>
        <w:ind w:left="1440" w:hanging="360"/>
      </w:pPr>
      <w:rPr>
        <w:rFonts w:ascii="Symbol" w:hAnsi="Symbol" w:hint="default"/>
        <w:b w:val="0"/>
        <w:i w:val="0"/>
      </w:rPr>
    </w:lvl>
    <w:lvl w:ilvl="1" w:tplc="040C0001">
      <w:start w:val="1"/>
      <w:numFmt w:val="bullet"/>
      <w:lvlText w:val=""/>
      <w:lvlJc w:val="left"/>
      <w:pPr>
        <w:tabs>
          <w:tab w:val="num" w:pos="2160"/>
        </w:tabs>
        <w:ind w:left="2160" w:hanging="360"/>
      </w:pPr>
      <w:rPr>
        <w:rFonts w:ascii="Symbol" w:hAnsi="Symbol" w:hint="default"/>
      </w:rPr>
    </w:lvl>
    <w:lvl w:ilvl="2" w:tplc="040C000F">
      <w:start w:val="1"/>
      <w:numFmt w:val="decimal"/>
      <w:lvlText w:val="%3."/>
      <w:lvlJc w:val="left"/>
      <w:pPr>
        <w:tabs>
          <w:tab w:val="num" w:pos="3060"/>
        </w:tabs>
        <w:ind w:left="3060" w:hanging="360"/>
      </w:pPr>
    </w:lvl>
    <w:lvl w:ilvl="3" w:tplc="040C000F">
      <w:start w:val="1"/>
      <w:numFmt w:val="decimal"/>
      <w:lvlText w:val="%4."/>
      <w:lvlJc w:val="left"/>
      <w:pPr>
        <w:tabs>
          <w:tab w:val="num" w:pos="3240"/>
        </w:tabs>
        <w:ind w:left="3240" w:hanging="360"/>
      </w:pPr>
    </w:lvl>
    <w:lvl w:ilvl="4" w:tplc="040C0019">
      <w:start w:val="1"/>
      <w:numFmt w:val="decimal"/>
      <w:lvlText w:val="%5."/>
      <w:lvlJc w:val="left"/>
      <w:pPr>
        <w:tabs>
          <w:tab w:val="num" w:pos="3960"/>
        </w:tabs>
        <w:ind w:left="3960" w:hanging="360"/>
      </w:pPr>
    </w:lvl>
    <w:lvl w:ilvl="5" w:tplc="040C001B">
      <w:start w:val="1"/>
      <w:numFmt w:val="decimal"/>
      <w:lvlText w:val="%6."/>
      <w:lvlJc w:val="left"/>
      <w:pPr>
        <w:tabs>
          <w:tab w:val="num" w:pos="4680"/>
        </w:tabs>
        <w:ind w:left="4680" w:hanging="360"/>
      </w:pPr>
    </w:lvl>
    <w:lvl w:ilvl="6" w:tplc="040C000F">
      <w:start w:val="1"/>
      <w:numFmt w:val="decimal"/>
      <w:lvlText w:val="%7."/>
      <w:lvlJc w:val="left"/>
      <w:pPr>
        <w:tabs>
          <w:tab w:val="num" w:pos="5400"/>
        </w:tabs>
        <w:ind w:left="5400" w:hanging="360"/>
      </w:pPr>
    </w:lvl>
    <w:lvl w:ilvl="7" w:tplc="040C0019">
      <w:start w:val="1"/>
      <w:numFmt w:val="decimal"/>
      <w:lvlText w:val="%8."/>
      <w:lvlJc w:val="left"/>
      <w:pPr>
        <w:tabs>
          <w:tab w:val="num" w:pos="6120"/>
        </w:tabs>
        <w:ind w:left="6120" w:hanging="360"/>
      </w:pPr>
    </w:lvl>
    <w:lvl w:ilvl="8" w:tplc="040C001B">
      <w:start w:val="1"/>
      <w:numFmt w:val="decimal"/>
      <w:lvlText w:val="%9."/>
      <w:lvlJc w:val="left"/>
      <w:pPr>
        <w:tabs>
          <w:tab w:val="num" w:pos="6840"/>
        </w:tabs>
        <w:ind w:left="6840" w:hanging="360"/>
      </w:pPr>
    </w:lvl>
  </w:abstractNum>
  <w:abstractNum w:abstractNumId="11" w15:restartNumberingAfterBreak="0">
    <w:nsid w:val="12306B0B"/>
    <w:multiLevelType w:val="hybridMultilevel"/>
    <w:tmpl w:val="971A240E"/>
    <w:lvl w:ilvl="0" w:tplc="2B9A02B6">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14774601"/>
    <w:multiLevelType w:val="hybridMultilevel"/>
    <w:tmpl w:val="94ACF532"/>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15:restartNumberingAfterBreak="0">
    <w:nsid w:val="16641F99"/>
    <w:multiLevelType w:val="hybridMultilevel"/>
    <w:tmpl w:val="D1AC3404"/>
    <w:lvl w:ilvl="0" w:tplc="008068AE">
      <w:start w:val="5"/>
      <w:numFmt w:val="decimal"/>
      <w:lvlText w:val="%1."/>
      <w:lvlJc w:val="left"/>
      <w:pPr>
        <w:tabs>
          <w:tab w:val="num" w:pos="2162"/>
        </w:tabs>
        <w:ind w:left="2162" w:hanging="360"/>
      </w:pPr>
      <w:rPr>
        <w:rFonts w:hint="default"/>
      </w:rPr>
    </w:lvl>
    <w:lvl w:ilvl="1" w:tplc="040C0019" w:tentative="1">
      <w:start w:val="1"/>
      <w:numFmt w:val="lowerLetter"/>
      <w:lvlText w:val="%2."/>
      <w:lvlJc w:val="left"/>
      <w:pPr>
        <w:tabs>
          <w:tab w:val="num" w:pos="2522"/>
        </w:tabs>
        <w:ind w:left="2522" w:hanging="360"/>
      </w:pPr>
    </w:lvl>
    <w:lvl w:ilvl="2" w:tplc="040C001B" w:tentative="1">
      <w:start w:val="1"/>
      <w:numFmt w:val="lowerRoman"/>
      <w:lvlText w:val="%3."/>
      <w:lvlJc w:val="right"/>
      <w:pPr>
        <w:tabs>
          <w:tab w:val="num" w:pos="3242"/>
        </w:tabs>
        <w:ind w:left="3242" w:hanging="180"/>
      </w:pPr>
    </w:lvl>
    <w:lvl w:ilvl="3" w:tplc="040C000F" w:tentative="1">
      <w:start w:val="1"/>
      <w:numFmt w:val="decimal"/>
      <w:lvlText w:val="%4."/>
      <w:lvlJc w:val="left"/>
      <w:pPr>
        <w:tabs>
          <w:tab w:val="num" w:pos="3962"/>
        </w:tabs>
        <w:ind w:left="3962" w:hanging="360"/>
      </w:pPr>
    </w:lvl>
    <w:lvl w:ilvl="4" w:tplc="040C0019" w:tentative="1">
      <w:start w:val="1"/>
      <w:numFmt w:val="lowerLetter"/>
      <w:lvlText w:val="%5."/>
      <w:lvlJc w:val="left"/>
      <w:pPr>
        <w:tabs>
          <w:tab w:val="num" w:pos="4682"/>
        </w:tabs>
        <w:ind w:left="4682" w:hanging="360"/>
      </w:pPr>
    </w:lvl>
    <w:lvl w:ilvl="5" w:tplc="040C001B" w:tentative="1">
      <w:start w:val="1"/>
      <w:numFmt w:val="lowerRoman"/>
      <w:lvlText w:val="%6."/>
      <w:lvlJc w:val="right"/>
      <w:pPr>
        <w:tabs>
          <w:tab w:val="num" w:pos="5402"/>
        </w:tabs>
        <w:ind w:left="5402" w:hanging="180"/>
      </w:pPr>
    </w:lvl>
    <w:lvl w:ilvl="6" w:tplc="040C000F" w:tentative="1">
      <w:start w:val="1"/>
      <w:numFmt w:val="decimal"/>
      <w:lvlText w:val="%7."/>
      <w:lvlJc w:val="left"/>
      <w:pPr>
        <w:tabs>
          <w:tab w:val="num" w:pos="6122"/>
        </w:tabs>
        <w:ind w:left="6122" w:hanging="360"/>
      </w:pPr>
    </w:lvl>
    <w:lvl w:ilvl="7" w:tplc="040C0019" w:tentative="1">
      <w:start w:val="1"/>
      <w:numFmt w:val="lowerLetter"/>
      <w:lvlText w:val="%8."/>
      <w:lvlJc w:val="left"/>
      <w:pPr>
        <w:tabs>
          <w:tab w:val="num" w:pos="6842"/>
        </w:tabs>
        <w:ind w:left="6842" w:hanging="360"/>
      </w:pPr>
    </w:lvl>
    <w:lvl w:ilvl="8" w:tplc="040C001B" w:tentative="1">
      <w:start w:val="1"/>
      <w:numFmt w:val="lowerRoman"/>
      <w:lvlText w:val="%9."/>
      <w:lvlJc w:val="right"/>
      <w:pPr>
        <w:tabs>
          <w:tab w:val="num" w:pos="7562"/>
        </w:tabs>
        <w:ind w:left="7562" w:hanging="180"/>
      </w:pPr>
    </w:lvl>
  </w:abstractNum>
  <w:abstractNum w:abstractNumId="14" w15:restartNumberingAfterBreak="0">
    <w:nsid w:val="17095DEE"/>
    <w:multiLevelType w:val="hybridMultilevel"/>
    <w:tmpl w:val="A100202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177C2646"/>
    <w:multiLevelType w:val="hybridMultilevel"/>
    <w:tmpl w:val="0D7A60A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15:restartNumberingAfterBreak="0">
    <w:nsid w:val="17B52FD0"/>
    <w:multiLevelType w:val="hybridMultilevel"/>
    <w:tmpl w:val="FCCCC01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196566A3"/>
    <w:multiLevelType w:val="hybridMultilevel"/>
    <w:tmpl w:val="F510EA8A"/>
    <w:lvl w:ilvl="0" w:tplc="040C000F">
      <w:start w:val="1"/>
      <w:numFmt w:val="decimal"/>
      <w:lvlText w:val="%1."/>
      <w:lvlJc w:val="left"/>
      <w:pPr>
        <w:tabs>
          <w:tab w:val="num" w:pos="722"/>
        </w:tabs>
        <w:ind w:left="722" w:hanging="360"/>
      </w:pPr>
    </w:lvl>
    <w:lvl w:ilvl="1" w:tplc="47C00496">
      <w:numFmt w:val="bullet"/>
      <w:lvlText w:val="-"/>
      <w:lvlJc w:val="left"/>
      <w:pPr>
        <w:tabs>
          <w:tab w:val="num" w:pos="1442"/>
        </w:tabs>
        <w:ind w:left="1442" w:hanging="360"/>
      </w:pPr>
      <w:rPr>
        <w:rFonts w:ascii="Times New Roman" w:eastAsia="Times New Roman" w:hAnsi="Times New Roman" w:cs="Times New Roman" w:hint="default"/>
      </w:rPr>
    </w:lvl>
    <w:lvl w:ilvl="2" w:tplc="040C001B" w:tentative="1">
      <w:start w:val="1"/>
      <w:numFmt w:val="lowerRoman"/>
      <w:lvlText w:val="%3."/>
      <w:lvlJc w:val="right"/>
      <w:pPr>
        <w:tabs>
          <w:tab w:val="num" w:pos="2162"/>
        </w:tabs>
        <w:ind w:left="2162" w:hanging="180"/>
      </w:pPr>
    </w:lvl>
    <w:lvl w:ilvl="3" w:tplc="040C000F" w:tentative="1">
      <w:start w:val="1"/>
      <w:numFmt w:val="decimal"/>
      <w:lvlText w:val="%4."/>
      <w:lvlJc w:val="left"/>
      <w:pPr>
        <w:tabs>
          <w:tab w:val="num" w:pos="2882"/>
        </w:tabs>
        <w:ind w:left="2882" w:hanging="360"/>
      </w:pPr>
    </w:lvl>
    <w:lvl w:ilvl="4" w:tplc="040C0019" w:tentative="1">
      <w:start w:val="1"/>
      <w:numFmt w:val="lowerLetter"/>
      <w:lvlText w:val="%5."/>
      <w:lvlJc w:val="left"/>
      <w:pPr>
        <w:tabs>
          <w:tab w:val="num" w:pos="3602"/>
        </w:tabs>
        <w:ind w:left="3602" w:hanging="360"/>
      </w:pPr>
    </w:lvl>
    <w:lvl w:ilvl="5" w:tplc="040C001B" w:tentative="1">
      <w:start w:val="1"/>
      <w:numFmt w:val="lowerRoman"/>
      <w:lvlText w:val="%6."/>
      <w:lvlJc w:val="right"/>
      <w:pPr>
        <w:tabs>
          <w:tab w:val="num" w:pos="4322"/>
        </w:tabs>
        <w:ind w:left="4322" w:hanging="180"/>
      </w:pPr>
    </w:lvl>
    <w:lvl w:ilvl="6" w:tplc="040C000F" w:tentative="1">
      <w:start w:val="1"/>
      <w:numFmt w:val="decimal"/>
      <w:lvlText w:val="%7."/>
      <w:lvlJc w:val="left"/>
      <w:pPr>
        <w:tabs>
          <w:tab w:val="num" w:pos="5042"/>
        </w:tabs>
        <w:ind w:left="5042" w:hanging="360"/>
      </w:pPr>
    </w:lvl>
    <w:lvl w:ilvl="7" w:tplc="040C0019" w:tentative="1">
      <w:start w:val="1"/>
      <w:numFmt w:val="lowerLetter"/>
      <w:lvlText w:val="%8."/>
      <w:lvlJc w:val="left"/>
      <w:pPr>
        <w:tabs>
          <w:tab w:val="num" w:pos="5762"/>
        </w:tabs>
        <w:ind w:left="5762" w:hanging="360"/>
      </w:pPr>
    </w:lvl>
    <w:lvl w:ilvl="8" w:tplc="040C001B" w:tentative="1">
      <w:start w:val="1"/>
      <w:numFmt w:val="lowerRoman"/>
      <w:lvlText w:val="%9."/>
      <w:lvlJc w:val="right"/>
      <w:pPr>
        <w:tabs>
          <w:tab w:val="num" w:pos="6482"/>
        </w:tabs>
        <w:ind w:left="6482" w:hanging="180"/>
      </w:pPr>
    </w:lvl>
  </w:abstractNum>
  <w:abstractNum w:abstractNumId="18" w15:restartNumberingAfterBreak="0">
    <w:nsid w:val="19DF27A9"/>
    <w:multiLevelType w:val="hybridMultilevel"/>
    <w:tmpl w:val="4EDA990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19FB65E8"/>
    <w:multiLevelType w:val="hybridMultilevel"/>
    <w:tmpl w:val="B1B87E48"/>
    <w:lvl w:ilvl="0" w:tplc="040C0009">
      <w:start w:val="1"/>
      <w:numFmt w:val="bullet"/>
      <w:lvlText w:val=""/>
      <w:lvlJc w:val="left"/>
      <w:pPr>
        <w:tabs>
          <w:tab w:val="num" w:pos="720"/>
        </w:tabs>
        <w:ind w:left="720" w:hanging="360"/>
      </w:pPr>
      <w:rPr>
        <w:rFonts w:ascii="Wingdings" w:hAnsi="Wingding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1A4D2ED3"/>
    <w:multiLevelType w:val="hybridMultilevel"/>
    <w:tmpl w:val="003A217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1AD63C2A"/>
    <w:multiLevelType w:val="hybridMultilevel"/>
    <w:tmpl w:val="B6E288C4"/>
    <w:lvl w:ilvl="0" w:tplc="0409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1B56671A"/>
    <w:multiLevelType w:val="hybridMultilevel"/>
    <w:tmpl w:val="0E8C6B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80007F"/>
    <w:multiLevelType w:val="hybridMultilevel"/>
    <w:tmpl w:val="92C657D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1E223257"/>
    <w:multiLevelType w:val="hybridMultilevel"/>
    <w:tmpl w:val="9D3231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16B49BE"/>
    <w:multiLevelType w:val="hybridMultilevel"/>
    <w:tmpl w:val="6D8E462E"/>
    <w:lvl w:ilvl="0" w:tplc="040C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23581021"/>
    <w:multiLevelType w:val="hybridMultilevel"/>
    <w:tmpl w:val="DBAAC9E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36178DB"/>
    <w:multiLevelType w:val="hybridMultilevel"/>
    <w:tmpl w:val="53AC5D76"/>
    <w:lvl w:ilvl="0" w:tplc="5B24D192">
      <w:start w:val="4"/>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246030BD"/>
    <w:multiLevelType w:val="hybridMultilevel"/>
    <w:tmpl w:val="E71EF4A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9" w15:restartNumberingAfterBreak="0">
    <w:nsid w:val="24977C19"/>
    <w:multiLevelType w:val="hybridMultilevel"/>
    <w:tmpl w:val="2A788B60"/>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0" w15:restartNumberingAfterBreak="0">
    <w:nsid w:val="2704071C"/>
    <w:multiLevelType w:val="hybridMultilevel"/>
    <w:tmpl w:val="B4BE6B52"/>
    <w:lvl w:ilvl="0" w:tplc="F88CC2F2">
      <w:start w:val="14"/>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15:restartNumberingAfterBreak="0">
    <w:nsid w:val="27146DE1"/>
    <w:multiLevelType w:val="hybridMultilevel"/>
    <w:tmpl w:val="3222B8E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2" w15:restartNumberingAfterBreak="0">
    <w:nsid w:val="279A74A1"/>
    <w:multiLevelType w:val="hybridMultilevel"/>
    <w:tmpl w:val="0B04D3CE"/>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3" w15:restartNumberingAfterBreak="0">
    <w:nsid w:val="27A47DF3"/>
    <w:multiLevelType w:val="hybridMultilevel"/>
    <w:tmpl w:val="29CE2F7A"/>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4" w15:restartNumberingAfterBreak="0">
    <w:nsid w:val="289F0548"/>
    <w:multiLevelType w:val="hybridMultilevel"/>
    <w:tmpl w:val="79D67DFE"/>
    <w:lvl w:ilvl="0" w:tplc="040C0005">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28A75190"/>
    <w:multiLevelType w:val="hybridMultilevel"/>
    <w:tmpl w:val="74985A0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15:restartNumberingAfterBreak="0">
    <w:nsid w:val="28BB37E5"/>
    <w:multiLevelType w:val="hybridMultilevel"/>
    <w:tmpl w:val="03EE2A4E"/>
    <w:lvl w:ilvl="0" w:tplc="2416D6D6">
      <w:start w:val="1"/>
      <w:numFmt w:val="decimal"/>
      <w:lvlText w:val="%1."/>
      <w:lvlJc w:val="left"/>
      <w:pPr>
        <w:tabs>
          <w:tab w:val="num" w:pos="720"/>
        </w:tabs>
        <w:ind w:left="720" w:hanging="360"/>
      </w:pPr>
      <w:rPr>
        <w:rFonts w:hint="default"/>
        <w:b w:val="0"/>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291C3F7B"/>
    <w:multiLevelType w:val="hybridMultilevel"/>
    <w:tmpl w:val="0FFEDE7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8" w15:restartNumberingAfterBreak="0">
    <w:nsid w:val="293A41A8"/>
    <w:multiLevelType w:val="hybridMultilevel"/>
    <w:tmpl w:val="324C1A9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9" w15:restartNumberingAfterBreak="0">
    <w:nsid w:val="295B4191"/>
    <w:multiLevelType w:val="hybridMultilevel"/>
    <w:tmpl w:val="21E6CAB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0" w15:restartNumberingAfterBreak="0">
    <w:nsid w:val="2967021B"/>
    <w:multiLevelType w:val="hybridMultilevel"/>
    <w:tmpl w:val="00785654"/>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2A790C4F"/>
    <w:multiLevelType w:val="hybridMultilevel"/>
    <w:tmpl w:val="B0C4D9FA"/>
    <w:lvl w:ilvl="0" w:tplc="2B9A02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2B075896"/>
    <w:multiLevelType w:val="hybridMultilevel"/>
    <w:tmpl w:val="62DC233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B3A7D87"/>
    <w:multiLevelType w:val="hybridMultilevel"/>
    <w:tmpl w:val="B4D84E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BA45C91"/>
    <w:multiLevelType w:val="hybridMultilevel"/>
    <w:tmpl w:val="F336EC6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5" w15:restartNumberingAfterBreak="0">
    <w:nsid w:val="2C1A0C69"/>
    <w:multiLevelType w:val="hybridMultilevel"/>
    <w:tmpl w:val="AE9AC5BC"/>
    <w:lvl w:ilvl="0" w:tplc="0409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6" w15:restartNumberingAfterBreak="0">
    <w:nsid w:val="2D387253"/>
    <w:multiLevelType w:val="hybridMultilevel"/>
    <w:tmpl w:val="42CE3C60"/>
    <w:lvl w:ilvl="0" w:tplc="040C000F">
      <w:start w:val="1"/>
      <w:numFmt w:val="decimal"/>
      <w:lvlText w:val="%1."/>
      <w:lvlJc w:val="left"/>
      <w:pPr>
        <w:tabs>
          <w:tab w:val="num" w:pos="360"/>
        </w:tabs>
        <w:ind w:left="36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7" w15:restartNumberingAfterBreak="0">
    <w:nsid w:val="31193F07"/>
    <w:multiLevelType w:val="hybridMultilevel"/>
    <w:tmpl w:val="61DC8F7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8" w15:restartNumberingAfterBreak="0">
    <w:nsid w:val="3148579E"/>
    <w:multiLevelType w:val="hybridMultilevel"/>
    <w:tmpl w:val="616E19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31C50F0C"/>
    <w:multiLevelType w:val="hybridMultilevel"/>
    <w:tmpl w:val="F0DCB00C"/>
    <w:lvl w:ilvl="0" w:tplc="6562CBEC">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32866A73"/>
    <w:multiLevelType w:val="hybridMultilevel"/>
    <w:tmpl w:val="0CBE2C06"/>
    <w:lvl w:ilvl="0" w:tplc="F88CC2F2">
      <w:start w:val="14"/>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1" w15:restartNumberingAfterBreak="0">
    <w:nsid w:val="32DE1EB4"/>
    <w:multiLevelType w:val="hybridMultilevel"/>
    <w:tmpl w:val="4C9679B4"/>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4142AAC"/>
    <w:multiLevelType w:val="hybridMultilevel"/>
    <w:tmpl w:val="988810F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3" w15:restartNumberingAfterBreak="0">
    <w:nsid w:val="34FD155D"/>
    <w:multiLevelType w:val="hybridMultilevel"/>
    <w:tmpl w:val="844CE1B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35AC560E"/>
    <w:multiLevelType w:val="hybridMultilevel"/>
    <w:tmpl w:val="3B20A132"/>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55" w15:restartNumberingAfterBreak="0">
    <w:nsid w:val="360D5951"/>
    <w:multiLevelType w:val="hybridMultilevel"/>
    <w:tmpl w:val="8FDED0F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6" w15:restartNumberingAfterBreak="0">
    <w:nsid w:val="360F0EE0"/>
    <w:multiLevelType w:val="hybridMultilevel"/>
    <w:tmpl w:val="D708E4E4"/>
    <w:lvl w:ilvl="0" w:tplc="213C7FF6">
      <w:start w:val="6"/>
      <w:numFmt w:val="decimal"/>
      <w:lvlText w:val="%1."/>
      <w:lvlJc w:val="left"/>
      <w:pPr>
        <w:tabs>
          <w:tab w:val="num" w:pos="1788"/>
        </w:tabs>
        <w:ind w:left="178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36581F07"/>
    <w:multiLevelType w:val="hybridMultilevel"/>
    <w:tmpl w:val="F2B00D0A"/>
    <w:lvl w:ilvl="0" w:tplc="3780B11C">
      <w:start w:val="1"/>
      <w:numFmt w:val="decimal"/>
      <w:lvlText w:val="%1."/>
      <w:lvlJc w:val="left"/>
      <w:pPr>
        <w:tabs>
          <w:tab w:val="num" w:pos="1380"/>
        </w:tabs>
        <w:ind w:left="1380" w:hanging="360"/>
      </w:pPr>
      <w:rPr>
        <w:rFonts w:hint="default"/>
        <w:b w:val="0"/>
        <w:i w:val="0"/>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58" w15:restartNumberingAfterBreak="0">
    <w:nsid w:val="36BC7EBE"/>
    <w:multiLevelType w:val="hybridMultilevel"/>
    <w:tmpl w:val="2A6CC49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9" w15:restartNumberingAfterBreak="0">
    <w:nsid w:val="37A0415C"/>
    <w:multiLevelType w:val="hybridMultilevel"/>
    <w:tmpl w:val="38A6B34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0" w15:restartNumberingAfterBreak="0">
    <w:nsid w:val="37ED4ADA"/>
    <w:multiLevelType w:val="hybridMultilevel"/>
    <w:tmpl w:val="925C7692"/>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1" w15:restartNumberingAfterBreak="0">
    <w:nsid w:val="39860C16"/>
    <w:multiLevelType w:val="hybridMultilevel"/>
    <w:tmpl w:val="9BE8BA16"/>
    <w:lvl w:ilvl="0" w:tplc="040C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AC25D9F"/>
    <w:multiLevelType w:val="hybridMultilevel"/>
    <w:tmpl w:val="D2FA6500"/>
    <w:lvl w:ilvl="0" w:tplc="040C000F">
      <w:start w:val="1"/>
      <w:numFmt w:val="decimal"/>
      <w:lvlText w:val="%1."/>
      <w:lvlJc w:val="left"/>
      <w:pPr>
        <w:tabs>
          <w:tab w:val="num" w:pos="720"/>
        </w:tabs>
        <w:ind w:left="720" w:hanging="360"/>
      </w:pPr>
    </w:lvl>
    <w:lvl w:ilvl="1" w:tplc="F29852A0">
      <w:numFmt w:val="bullet"/>
      <w:lvlText w:val="-"/>
      <w:lvlJc w:val="left"/>
      <w:pPr>
        <w:tabs>
          <w:tab w:val="num" w:pos="1440"/>
        </w:tabs>
        <w:ind w:left="1440" w:hanging="360"/>
      </w:pPr>
      <w:rPr>
        <w:rFonts w:ascii="Times New Roman" w:eastAsia="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3" w15:restartNumberingAfterBreak="0">
    <w:nsid w:val="3D437513"/>
    <w:multiLevelType w:val="hybridMultilevel"/>
    <w:tmpl w:val="B16619E6"/>
    <w:lvl w:ilvl="0" w:tplc="04090001">
      <w:start w:val="1"/>
      <w:numFmt w:val="bullet"/>
      <w:lvlText w:val=""/>
      <w:lvlJc w:val="left"/>
      <w:pPr>
        <w:tabs>
          <w:tab w:val="num" w:pos="1785"/>
        </w:tabs>
        <w:ind w:left="1785" w:hanging="360"/>
      </w:pPr>
      <w:rPr>
        <w:rFonts w:ascii="Symbol" w:hAnsi="Symbol" w:hint="default"/>
      </w:rPr>
    </w:lvl>
    <w:lvl w:ilvl="1" w:tplc="0409000F">
      <w:start w:val="1"/>
      <w:numFmt w:val="decimal"/>
      <w:lvlText w:val="%2."/>
      <w:lvlJc w:val="left"/>
      <w:pPr>
        <w:tabs>
          <w:tab w:val="num" w:pos="2505"/>
        </w:tabs>
        <w:ind w:left="2505" w:hanging="360"/>
      </w:pPr>
      <w:rPr>
        <w:rFonts w:hint="default"/>
      </w:rPr>
    </w:lvl>
    <w:lvl w:ilvl="2" w:tplc="04090005" w:tentative="1">
      <w:start w:val="1"/>
      <w:numFmt w:val="bullet"/>
      <w:lvlText w:val=""/>
      <w:lvlJc w:val="left"/>
      <w:pPr>
        <w:tabs>
          <w:tab w:val="num" w:pos="3225"/>
        </w:tabs>
        <w:ind w:left="3225" w:hanging="360"/>
      </w:pPr>
      <w:rPr>
        <w:rFonts w:ascii="Wingdings" w:hAnsi="Wingdings" w:hint="default"/>
      </w:rPr>
    </w:lvl>
    <w:lvl w:ilvl="3" w:tplc="04090001" w:tentative="1">
      <w:start w:val="1"/>
      <w:numFmt w:val="bullet"/>
      <w:lvlText w:val=""/>
      <w:lvlJc w:val="left"/>
      <w:pPr>
        <w:tabs>
          <w:tab w:val="num" w:pos="3945"/>
        </w:tabs>
        <w:ind w:left="3945" w:hanging="360"/>
      </w:pPr>
      <w:rPr>
        <w:rFonts w:ascii="Symbol" w:hAnsi="Symbol" w:hint="default"/>
      </w:rPr>
    </w:lvl>
    <w:lvl w:ilvl="4" w:tplc="04090003" w:tentative="1">
      <w:start w:val="1"/>
      <w:numFmt w:val="bullet"/>
      <w:lvlText w:val="o"/>
      <w:lvlJc w:val="left"/>
      <w:pPr>
        <w:tabs>
          <w:tab w:val="num" w:pos="4665"/>
        </w:tabs>
        <w:ind w:left="4665" w:hanging="360"/>
      </w:pPr>
      <w:rPr>
        <w:rFonts w:ascii="Courier New" w:hAnsi="Courier New" w:cs="Courier New" w:hint="default"/>
      </w:rPr>
    </w:lvl>
    <w:lvl w:ilvl="5" w:tplc="04090005" w:tentative="1">
      <w:start w:val="1"/>
      <w:numFmt w:val="bullet"/>
      <w:lvlText w:val=""/>
      <w:lvlJc w:val="left"/>
      <w:pPr>
        <w:tabs>
          <w:tab w:val="num" w:pos="5385"/>
        </w:tabs>
        <w:ind w:left="5385" w:hanging="360"/>
      </w:pPr>
      <w:rPr>
        <w:rFonts w:ascii="Wingdings" w:hAnsi="Wingdings" w:hint="default"/>
      </w:rPr>
    </w:lvl>
    <w:lvl w:ilvl="6" w:tplc="04090001" w:tentative="1">
      <w:start w:val="1"/>
      <w:numFmt w:val="bullet"/>
      <w:lvlText w:val=""/>
      <w:lvlJc w:val="left"/>
      <w:pPr>
        <w:tabs>
          <w:tab w:val="num" w:pos="6105"/>
        </w:tabs>
        <w:ind w:left="6105" w:hanging="360"/>
      </w:pPr>
      <w:rPr>
        <w:rFonts w:ascii="Symbol" w:hAnsi="Symbol" w:hint="default"/>
      </w:rPr>
    </w:lvl>
    <w:lvl w:ilvl="7" w:tplc="04090003" w:tentative="1">
      <w:start w:val="1"/>
      <w:numFmt w:val="bullet"/>
      <w:lvlText w:val="o"/>
      <w:lvlJc w:val="left"/>
      <w:pPr>
        <w:tabs>
          <w:tab w:val="num" w:pos="6825"/>
        </w:tabs>
        <w:ind w:left="6825" w:hanging="360"/>
      </w:pPr>
      <w:rPr>
        <w:rFonts w:ascii="Courier New" w:hAnsi="Courier New" w:cs="Courier New" w:hint="default"/>
      </w:rPr>
    </w:lvl>
    <w:lvl w:ilvl="8" w:tplc="04090005" w:tentative="1">
      <w:start w:val="1"/>
      <w:numFmt w:val="bullet"/>
      <w:lvlText w:val=""/>
      <w:lvlJc w:val="left"/>
      <w:pPr>
        <w:tabs>
          <w:tab w:val="num" w:pos="7545"/>
        </w:tabs>
        <w:ind w:left="7545" w:hanging="360"/>
      </w:pPr>
      <w:rPr>
        <w:rFonts w:ascii="Wingdings" w:hAnsi="Wingdings" w:hint="default"/>
      </w:rPr>
    </w:lvl>
  </w:abstractNum>
  <w:abstractNum w:abstractNumId="64" w15:restartNumberingAfterBreak="0">
    <w:nsid w:val="3D4D018E"/>
    <w:multiLevelType w:val="hybridMultilevel"/>
    <w:tmpl w:val="9B84884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5" w15:restartNumberingAfterBreak="0">
    <w:nsid w:val="3D7F0370"/>
    <w:multiLevelType w:val="hybridMultilevel"/>
    <w:tmpl w:val="5D12F0DA"/>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8846567C">
      <w:start w:val="6"/>
      <w:numFmt w:val="decimal"/>
      <w:lvlText w:val="%3"/>
      <w:lvlJc w:val="left"/>
      <w:pPr>
        <w:tabs>
          <w:tab w:val="num" w:pos="2340"/>
        </w:tabs>
        <w:ind w:left="2340" w:hanging="360"/>
      </w:pPr>
      <w:rPr>
        <w:rFont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6" w15:restartNumberingAfterBreak="0">
    <w:nsid w:val="3ECB44B9"/>
    <w:multiLevelType w:val="hybridMultilevel"/>
    <w:tmpl w:val="47748400"/>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7" w15:restartNumberingAfterBreak="0">
    <w:nsid w:val="3F55575D"/>
    <w:multiLevelType w:val="hybridMultilevel"/>
    <w:tmpl w:val="87705FF8"/>
    <w:lvl w:ilvl="0" w:tplc="3780B11C">
      <w:start w:val="1"/>
      <w:numFmt w:val="decimal"/>
      <w:lvlText w:val="%1."/>
      <w:lvlJc w:val="left"/>
      <w:pPr>
        <w:tabs>
          <w:tab w:val="num" w:pos="1380"/>
        </w:tabs>
        <w:ind w:left="1380" w:hanging="360"/>
      </w:pPr>
      <w:rPr>
        <w:rFonts w:hint="default"/>
        <w:b w:val="0"/>
        <w:i w:val="0"/>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68" w15:restartNumberingAfterBreak="0">
    <w:nsid w:val="3F8626C1"/>
    <w:multiLevelType w:val="hybridMultilevel"/>
    <w:tmpl w:val="CA0843A6"/>
    <w:lvl w:ilvl="0" w:tplc="040C0005">
      <w:start w:val="1"/>
      <w:numFmt w:val="bullet"/>
      <w:lvlText w:val=""/>
      <w:lvlJc w:val="left"/>
      <w:pPr>
        <w:tabs>
          <w:tab w:val="num" w:pos="1082"/>
        </w:tabs>
        <w:ind w:left="1082" w:hanging="360"/>
      </w:pPr>
      <w:rPr>
        <w:rFonts w:ascii="Wingdings" w:hAnsi="Wingdings" w:hint="default"/>
      </w:rPr>
    </w:lvl>
    <w:lvl w:ilvl="1" w:tplc="040C0003" w:tentative="1">
      <w:start w:val="1"/>
      <w:numFmt w:val="bullet"/>
      <w:lvlText w:val="o"/>
      <w:lvlJc w:val="left"/>
      <w:pPr>
        <w:tabs>
          <w:tab w:val="num" w:pos="1802"/>
        </w:tabs>
        <w:ind w:left="1802" w:hanging="360"/>
      </w:pPr>
      <w:rPr>
        <w:rFonts w:ascii="Courier New" w:hAnsi="Courier New" w:hint="default"/>
      </w:rPr>
    </w:lvl>
    <w:lvl w:ilvl="2" w:tplc="040C0005" w:tentative="1">
      <w:start w:val="1"/>
      <w:numFmt w:val="bullet"/>
      <w:lvlText w:val=""/>
      <w:lvlJc w:val="left"/>
      <w:pPr>
        <w:tabs>
          <w:tab w:val="num" w:pos="2522"/>
        </w:tabs>
        <w:ind w:left="2522" w:hanging="360"/>
      </w:pPr>
      <w:rPr>
        <w:rFonts w:ascii="Wingdings" w:hAnsi="Wingdings" w:hint="default"/>
      </w:rPr>
    </w:lvl>
    <w:lvl w:ilvl="3" w:tplc="040C0001" w:tentative="1">
      <w:start w:val="1"/>
      <w:numFmt w:val="bullet"/>
      <w:lvlText w:val=""/>
      <w:lvlJc w:val="left"/>
      <w:pPr>
        <w:tabs>
          <w:tab w:val="num" w:pos="3242"/>
        </w:tabs>
        <w:ind w:left="3242" w:hanging="360"/>
      </w:pPr>
      <w:rPr>
        <w:rFonts w:ascii="Symbol" w:hAnsi="Symbol" w:hint="default"/>
      </w:rPr>
    </w:lvl>
    <w:lvl w:ilvl="4" w:tplc="040C0003" w:tentative="1">
      <w:start w:val="1"/>
      <w:numFmt w:val="bullet"/>
      <w:lvlText w:val="o"/>
      <w:lvlJc w:val="left"/>
      <w:pPr>
        <w:tabs>
          <w:tab w:val="num" w:pos="3962"/>
        </w:tabs>
        <w:ind w:left="3962" w:hanging="360"/>
      </w:pPr>
      <w:rPr>
        <w:rFonts w:ascii="Courier New" w:hAnsi="Courier New" w:hint="default"/>
      </w:rPr>
    </w:lvl>
    <w:lvl w:ilvl="5" w:tplc="040C0005" w:tentative="1">
      <w:start w:val="1"/>
      <w:numFmt w:val="bullet"/>
      <w:lvlText w:val=""/>
      <w:lvlJc w:val="left"/>
      <w:pPr>
        <w:tabs>
          <w:tab w:val="num" w:pos="4682"/>
        </w:tabs>
        <w:ind w:left="4682" w:hanging="360"/>
      </w:pPr>
      <w:rPr>
        <w:rFonts w:ascii="Wingdings" w:hAnsi="Wingdings" w:hint="default"/>
      </w:rPr>
    </w:lvl>
    <w:lvl w:ilvl="6" w:tplc="040C0001" w:tentative="1">
      <w:start w:val="1"/>
      <w:numFmt w:val="bullet"/>
      <w:lvlText w:val=""/>
      <w:lvlJc w:val="left"/>
      <w:pPr>
        <w:tabs>
          <w:tab w:val="num" w:pos="5402"/>
        </w:tabs>
        <w:ind w:left="5402" w:hanging="360"/>
      </w:pPr>
      <w:rPr>
        <w:rFonts w:ascii="Symbol" w:hAnsi="Symbol" w:hint="default"/>
      </w:rPr>
    </w:lvl>
    <w:lvl w:ilvl="7" w:tplc="040C0003" w:tentative="1">
      <w:start w:val="1"/>
      <w:numFmt w:val="bullet"/>
      <w:lvlText w:val="o"/>
      <w:lvlJc w:val="left"/>
      <w:pPr>
        <w:tabs>
          <w:tab w:val="num" w:pos="6122"/>
        </w:tabs>
        <w:ind w:left="6122" w:hanging="360"/>
      </w:pPr>
      <w:rPr>
        <w:rFonts w:ascii="Courier New" w:hAnsi="Courier New" w:hint="default"/>
      </w:rPr>
    </w:lvl>
    <w:lvl w:ilvl="8" w:tplc="040C0005" w:tentative="1">
      <w:start w:val="1"/>
      <w:numFmt w:val="bullet"/>
      <w:lvlText w:val=""/>
      <w:lvlJc w:val="left"/>
      <w:pPr>
        <w:tabs>
          <w:tab w:val="num" w:pos="6842"/>
        </w:tabs>
        <w:ind w:left="6842" w:hanging="360"/>
      </w:pPr>
      <w:rPr>
        <w:rFonts w:ascii="Wingdings" w:hAnsi="Wingdings" w:hint="default"/>
      </w:rPr>
    </w:lvl>
  </w:abstractNum>
  <w:abstractNum w:abstractNumId="69" w15:restartNumberingAfterBreak="0">
    <w:nsid w:val="404C537A"/>
    <w:multiLevelType w:val="hybridMultilevel"/>
    <w:tmpl w:val="7F9E49FA"/>
    <w:lvl w:ilvl="0" w:tplc="FAF67784">
      <w:start w:val="1"/>
      <w:numFmt w:val="decimal"/>
      <w:lvlText w:val="%1."/>
      <w:lvlJc w:val="left"/>
      <w:pPr>
        <w:tabs>
          <w:tab w:val="num" w:pos="1428"/>
        </w:tabs>
        <w:ind w:left="142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419C43D0"/>
    <w:multiLevelType w:val="hybridMultilevel"/>
    <w:tmpl w:val="AD32C47A"/>
    <w:lvl w:ilvl="0" w:tplc="C3D8BDA6">
      <w:start w:val="1"/>
      <w:numFmt w:val="decimal"/>
      <w:lvlText w:val="%1."/>
      <w:lvlJc w:val="left"/>
      <w:pPr>
        <w:tabs>
          <w:tab w:val="num" w:pos="1080"/>
        </w:tabs>
        <w:ind w:left="1080" w:hanging="360"/>
      </w:pPr>
      <w:rPr>
        <w:rFonts w:hint="default"/>
      </w:rPr>
    </w:lvl>
    <w:lvl w:ilvl="1" w:tplc="040C000F">
      <w:start w:val="1"/>
      <w:numFmt w:val="decimal"/>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42126264"/>
    <w:multiLevelType w:val="hybridMultilevel"/>
    <w:tmpl w:val="D86AFC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2" w15:restartNumberingAfterBreak="0">
    <w:nsid w:val="43E733F9"/>
    <w:multiLevelType w:val="hybridMultilevel"/>
    <w:tmpl w:val="4FEA13C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3" w15:restartNumberingAfterBreak="0">
    <w:nsid w:val="44FA77DF"/>
    <w:multiLevelType w:val="hybridMultilevel"/>
    <w:tmpl w:val="DB8C0208"/>
    <w:lvl w:ilvl="0" w:tplc="1F86E030">
      <w:start w:val="1"/>
      <w:numFmt w:val="decimal"/>
      <w:lvlText w:val="%1."/>
      <w:lvlJc w:val="left"/>
      <w:pPr>
        <w:tabs>
          <w:tab w:val="num" w:pos="720"/>
        </w:tabs>
        <w:ind w:left="720" w:hanging="360"/>
      </w:pPr>
      <w:rPr>
        <w:rFonts w:hint="default"/>
      </w:rPr>
    </w:lvl>
    <w:lvl w:ilvl="1" w:tplc="040C000F">
      <w:start w:val="1"/>
      <w:numFmt w:val="decimal"/>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4" w15:restartNumberingAfterBreak="0">
    <w:nsid w:val="46975C87"/>
    <w:multiLevelType w:val="hybridMultilevel"/>
    <w:tmpl w:val="CF1C0EA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5" w15:restartNumberingAfterBreak="0">
    <w:nsid w:val="46BF54A9"/>
    <w:multiLevelType w:val="hybridMultilevel"/>
    <w:tmpl w:val="1B42111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6" w15:restartNumberingAfterBreak="0">
    <w:nsid w:val="46C8250A"/>
    <w:multiLevelType w:val="hybridMultilevel"/>
    <w:tmpl w:val="2F72A6E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7" w15:restartNumberingAfterBreak="0">
    <w:nsid w:val="473037A4"/>
    <w:multiLevelType w:val="hybridMultilevel"/>
    <w:tmpl w:val="865E40E0"/>
    <w:lvl w:ilvl="0" w:tplc="040C000F">
      <w:start w:val="1"/>
      <w:numFmt w:val="decimal"/>
      <w:lvlText w:val="%1."/>
      <w:lvlJc w:val="left"/>
      <w:pPr>
        <w:tabs>
          <w:tab w:val="num" w:pos="1440"/>
        </w:tabs>
        <w:ind w:left="1440" w:hanging="360"/>
      </w:p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78" w15:restartNumberingAfterBreak="0">
    <w:nsid w:val="47497507"/>
    <w:multiLevelType w:val="hybridMultilevel"/>
    <w:tmpl w:val="EF1CBAAA"/>
    <w:lvl w:ilvl="0" w:tplc="040C000F">
      <w:start w:val="1"/>
      <w:numFmt w:val="decimal"/>
      <w:lvlText w:val="%1."/>
      <w:lvlJc w:val="left"/>
      <w:pPr>
        <w:tabs>
          <w:tab w:val="num" w:pos="720"/>
        </w:tabs>
        <w:ind w:left="720" w:hanging="360"/>
      </w:pPr>
    </w:lvl>
    <w:lvl w:ilvl="1" w:tplc="7B9441A6">
      <w:start w:val="13"/>
      <w:numFmt w:val="bullet"/>
      <w:lvlText w:val="-"/>
      <w:lvlJc w:val="left"/>
      <w:pPr>
        <w:tabs>
          <w:tab w:val="num" w:pos="1440"/>
        </w:tabs>
        <w:ind w:left="1440" w:hanging="360"/>
      </w:pPr>
      <w:rPr>
        <w:rFonts w:ascii="Times New Roman" w:eastAsia="Times New Roman" w:hAnsi="Times New Roman" w:cs="Times New Roman" w:hint="default"/>
      </w:rPr>
    </w:lvl>
    <w:lvl w:ilvl="2" w:tplc="040C000F">
      <w:start w:val="1"/>
      <w:numFmt w:val="decimal"/>
      <w:lvlText w:val="%3."/>
      <w:lvlJc w:val="left"/>
      <w:pPr>
        <w:tabs>
          <w:tab w:val="num" w:pos="2340"/>
        </w:tabs>
        <w:ind w:left="234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9" w15:restartNumberingAfterBreak="0">
    <w:nsid w:val="47AB35E0"/>
    <w:multiLevelType w:val="hybridMultilevel"/>
    <w:tmpl w:val="3DAC5E66"/>
    <w:lvl w:ilvl="0" w:tplc="040C000F">
      <w:start w:val="1"/>
      <w:numFmt w:val="decimal"/>
      <w:lvlText w:val="%1."/>
      <w:lvlJc w:val="left"/>
      <w:pPr>
        <w:tabs>
          <w:tab w:val="num" w:pos="1082"/>
        </w:tabs>
        <w:ind w:left="1082" w:hanging="360"/>
      </w:pPr>
    </w:lvl>
    <w:lvl w:ilvl="1" w:tplc="0409000F">
      <w:start w:val="1"/>
      <w:numFmt w:val="decimal"/>
      <w:lvlText w:val="%2."/>
      <w:lvlJc w:val="left"/>
      <w:pPr>
        <w:tabs>
          <w:tab w:val="num" w:pos="1802"/>
        </w:tabs>
        <w:ind w:left="1802" w:hanging="360"/>
      </w:pPr>
    </w:lvl>
    <w:lvl w:ilvl="2" w:tplc="040C001B" w:tentative="1">
      <w:start w:val="1"/>
      <w:numFmt w:val="lowerRoman"/>
      <w:lvlText w:val="%3."/>
      <w:lvlJc w:val="right"/>
      <w:pPr>
        <w:tabs>
          <w:tab w:val="num" w:pos="2522"/>
        </w:tabs>
        <w:ind w:left="2522" w:hanging="180"/>
      </w:pPr>
    </w:lvl>
    <w:lvl w:ilvl="3" w:tplc="040C000F" w:tentative="1">
      <w:start w:val="1"/>
      <w:numFmt w:val="decimal"/>
      <w:lvlText w:val="%4."/>
      <w:lvlJc w:val="left"/>
      <w:pPr>
        <w:tabs>
          <w:tab w:val="num" w:pos="3242"/>
        </w:tabs>
        <w:ind w:left="3242" w:hanging="360"/>
      </w:pPr>
    </w:lvl>
    <w:lvl w:ilvl="4" w:tplc="040C0019" w:tentative="1">
      <w:start w:val="1"/>
      <w:numFmt w:val="lowerLetter"/>
      <w:lvlText w:val="%5."/>
      <w:lvlJc w:val="left"/>
      <w:pPr>
        <w:tabs>
          <w:tab w:val="num" w:pos="3962"/>
        </w:tabs>
        <w:ind w:left="3962" w:hanging="360"/>
      </w:pPr>
    </w:lvl>
    <w:lvl w:ilvl="5" w:tplc="040C001B" w:tentative="1">
      <w:start w:val="1"/>
      <w:numFmt w:val="lowerRoman"/>
      <w:lvlText w:val="%6."/>
      <w:lvlJc w:val="right"/>
      <w:pPr>
        <w:tabs>
          <w:tab w:val="num" w:pos="4682"/>
        </w:tabs>
        <w:ind w:left="4682" w:hanging="180"/>
      </w:pPr>
    </w:lvl>
    <w:lvl w:ilvl="6" w:tplc="040C000F" w:tentative="1">
      <w:start w:val="1"/>
      <w:numFmt w:val="decimal"/>
      <w:lvlText w:val="%7."/>
      <w:lvlJc w:val="left"/>
      <w:pPr>
        <w:tabs>
          <w:tab w:val="num" w:pos="5402"/>
        </w:tabs>
        <w:ind w:left="5402" w:hanging="360"/>
      </w:pPr>
    </w:lvl>
    <w:lvl w:ilvl="7" w:tplc="040C0019" w:tentative="1">
      <w:start w:val="1"/>
      <w:numFmt w:val="lowerLetter"/>
      <w:lvlText w:val="%8."/>
      <w:lvlJc w:val="left"/>
      <w:pPr>
        <w:tabs>
          <w:tab w:val="num" w:pos="6122"/>
        </w:tabs>
        <w:ind w:left="6122" w:hanging="360"/>
      </w:pPr>
    </w:lvl>
    <w:lvl w:ilvl="8" w:tplc="040C001B" w:tentative="1">
      <w:start w:val="1"/>
      <w:numFmt w:val="lowerRoman"/>
      <w:lvlText w:val="%9."/>
      <w:lvlJc w:val="right"/>
      <w:pPr>
        <w:tabs>
          <w:tab w:val="num" w:pos="6842"/>
        </w:tabs>
        <w:ind w:left="6842" w:hanging="180"/>
      </w:pPr>
    </w:lvl>
  </w:abstractNum>
  <w:abstractNum w:abstractNumId="80" w15:restartNumberingAfterBreak="0">
    <w:nsid w:val="48B03D6B"/>
    <w:multiLevelType w:val="hybridMultilevel"/>
    <w:tmpl w:val="D9F08F30"/>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1" w15:restartNumberingAfterBreak="0">
    <w:nsid w:val="49352A91"/>
    <w:multiLevelType w:val="hybridMultilevel"/>
    <w:tmpl w:val="83CA4D4A"/>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2" w15:restartNumberingAfterBreak="0">
    <w:nsid w:val="49BD2894"/>
    <w:multiLevelType w:val="hybridMultilevel"/>
    <w:tmpl w:val="6BA28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A2374DF"/>
    <w:multiLevelType w:val="hybridMultilevel"/>
    <w:tmpl w:val="9C18DE08"/>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4" w15:restartNumberingAfterBreak="0">
    <w:nsid w:val="4B182267"/>
    <w:multiLevelType w:val="hybridMultilevel"/>
    <w:tmpl w:val="17B614E4"/>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5" w15:restartNumberingAfterBreak="0">
    <w:nsid w:val="4D5576EE"/>
    <w:multiLevelType w:val="hybridMultilevel"/>
    <w:tmpl w:val="D486C764"/>
    <w:lvl w:ilvl="0" w:tplc="C3D8BDA6">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86" w15:restartNumberingAfterBreak="0">
    <w:nsid w:val="4DA201EA"/>
    <w:multiLevelType w:val="hybridMultilevel"/>
    <w:tmpl w:val="2C066FB8"/>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7" w15:restartNumberingAfterBreak="0">
    <w:nsid w:val="4E9612FB"/>
    <w:multiLevelType w:val="hybridMultilevel"/>
    <w:tmpl w:val="A82E724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8" w15:restartNumberingAfterBreak="0">
    <w:nsid w:val="504D6E63"/>
    <w:multiLevelType w:val="hybridMultilevel"/>
    <w:tmpl w:val="5644D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23E5E52"/>
    <w:multiLevelType w:val="hybridMultilevel"/>
    <w:tmpl w:val="4E7AF8CC"/>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90" w15:restartNumberingAfterBreak="0">
    <w:nsid w:val="539009C3"/>
    <w:multiLevelType w:val="hybridMultilevel"/>
    <w:tmpl w:val="6940331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1" w15:restartNumberingAfterBreak="0">
    <w:nsid w:val="53B3360C"/>
    <w:multiLevelType w:val="hybridMultilevel"/>
    <w:tmpl w:val="6BF407BA"/>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2" w15:restartNumberingAfterBreak="0">
    <w:nsid w:val="55F134DC"/>
    <w:multiLevelType w:val="hybridMultilevel"/>
    <w:tmpl w:val="1E0E54A8"/>
    <w:lvl w:ilvl="0" w:tplc="040C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3" w15:restartNumberingAfterBreak="0">
    <w:nsid w:val="56B643D6"/>
    <w:multiLevelType w:val="hybridMultilevel"/>
    <w:tmpl w:val="7862D67C"/>
    <w:lvl w:ilvl="0" w:tplc="040C000F">
      <w:start w:val="1"/>
      <w:numFmt w:val="decimal"/>
      <w:lvlText w:val="%1."/>
      <w:lvlJc w:val="left"/>
      <w:pPr>
        <w:tabs>
          <w:tab w:val="num" w:pos="1080"/>
        </w:tabs>
        <w:ind w:left="108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4" w15:restartNumberingAfterBreak="0">
    <w:nsid w:val="56B77344"/>
    <w:multiLevelType w:val="hybridMultilevel"/>
    <w:tmpl w:val="8D9E6998"/>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5" w15:restartNumberingAfterBreak="0">
    <w:nsid w:val="58E46366"/>
    <w:multiLevelType w:val="hybridMultilevel"/>
    <w:tmpl w:val="003C480C"/>
    <w:lvl w:ilvl="0" w:tplc="040C000F">
      <w:start w:val="1"/>
      <w:numFmt w:val="decimal"/>
      <w:lvlText w:val="%1."/>
      <w:lvlJc w:val="left"/>
      <w:pPr>
        <w:tabs>
          <w:tab w:val="num" w:pos="722"/>
        </w:tabs>
        <w:ind w:left="722" w:hanging="360"/>
      </w:pPr>
    </w:lvl>
    <w:lvl w:ilvl="1" w:tplc="040C0019" w:tentative="1">
      <w:start w:val="1"/>
      <w:numFmt w:val="lowerLetter"/>
      <w:lvlText w:val="%2."/>
      <w:lvlJc w:val="left"/>
      <w:pPr>
        <w:tabs>
          <w:tab w:val="num" w:pos="1442"/>
        </w:tabs>
        <w:ind w:left="1442" w:hanging="360"/>
      </w:pPr>
    </w:lvl>
    <w:lvl w:ilvl="2" w:tplc="040C001B" w:tentative="1">
      <w:start w:val="1"/>
      <w:numFmt w:val="lowerRoman"/>
      <w:lvlText w:val="%3."/>
      <w:lvlJc w:val="right"/>
      <w:pPr>
        <w:tabs>
          <w:tab w:val="num" w:pos="2162"/>
        </w:tabs>
        <w:ind w:left="2162" w:hanging="180"/>
      </w:pPr>
    </w:lvl>
    <w:lvl w:ilvl="3" w:tplc="040C000F" w:tentative="1">
      <w:start w:val="1"/>
      <w:numFmt w:val="decimal"/>
      <w:lvlText w:val="%4."/>
      <w:lvlJc w:val="left"/>
      <w:pPr>
        <w:tabs>
          <w:tab w:val="num" w:pos="2882"/>
        </w:tabs>
        <w:ind w:left="2882" w:hanging="360"/>
      </w:pPr>
    </w:lvl>
    <w:lvl w:ilvl="4" w:tplc="040C0019" w:tentative="1">
      <w:start w:val="1"/>
      <w:numFmt w:val="lowerLetter"/>
      <w:lvlText w:val="%5."/>
      <w:lvlJc w:val="left"/>
      <w:pPr>
        <w:tabs>
          <w:tab w:val="num" w:pos="3602"/>
        </w:tabs>
        <w:ind w:left="3602" w:hanging="360"/>
      </w:pPr>
    </w:lvl>
    <w:lvl w:ilvl="5" w:tplc="040C001B" w:tentative="1">
      <w:start w:val="1"/>
      <w:numFmt w:val="lowerRoman"/>
      <w:lvlText w:val="%6."/>
      <w:lvlJc w:val="right"/>
      <w:pPr>
        <w:tabs>
          <w:tab w:val="num" w:pos="4322"/>
        </w:tabs>
        <w:ind w:left="4322" w:hanging="180"/>
      </w:pPr>
    </w:lvl>
    <w:lvl w:ilvl="6" w:tplc="040C000F" w:tentative="1">
      <w:start w:val="1"/>
      <w:numFmt w:val="decimal"/>
      <w:lvlText w:val="%7."/>
      <w:lvlJc w:val="left"/>
      <w:pPr>
        <w:tabs>
          <w:tab w:val="num" w:pos="5042"/>
        </w:tabs>
        <w:ind w:left="5042" w:hanging="360"/>
      </w:pPr>
    </w:lvl>
    <w:lvl w:ilvl="7" w:tplc="040C0019" w:tentative="1">
      <w:start w:val="1"/>
      <w:numFmt w:val="lowerLetter"/>
      <w:lvlText w:val="%8."/>
      <w:lvlJc w:val="left"/>
      <w:pPr>
        <w:tabs>
          <w:tab w:val="num" w:pos="5762"/>
        </w:tabs>
        <w:ind w:left="5762" w:hanging="360"/>
      </w:pPr>
    </w:lvl>
    <w:lvl w:ilvl="8" w:tplc="040C001B" w:tentative="1">
      <w:start w:val="1"/>
      <w:numFmt w:val="lowerRoman"/>
      <w:lvlText w:val="%9."/>
      <w:lvlJc w:val="right"/>
      <w:pPr>
        <w:tabs>
          <w:tab w:val="num" w:pos="6482"/>
        </w:tabs>
        <w:ind w:left="6482" w:hanging="180"/>
      </w:pPr>
    </w:lvl>
  </w:abstractNum>
  <w:abstractNum w:abstractNumId="96" w15:restartNumberingAfterBreak="0">
    <w:nsid w:val="5CB26DBC"/>
    <w:multiLevelType w:val="hybridMultilevel"/>
    <w:tmpl w:val="E4D69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D7755C4"/>
    <w:multiLevelType w:val="hybridMultilevel"/>
    <w:tmpl w:val="F668A40C"/>
    <w:lvl w:ilvl="0" w:tplc="6504D3FA">
      <w:start w:val="7"/>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8" w15:restartNumberingAfterBreak="0">
    <w:nsid w:val="60097E25"/>
    <w:multiLevelType w:val="hybridMultilevel"/>
    <w:tmpl w:val="5CA8FB4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9" w15:restartNumberingAfterBreak="0">
    <w:nsid w:val="601C5BF8"/>
    <w:multiLevelType w:val="hybridMultilevel"/>
    <w:tmpl w:val="DF765BD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0" w15:restartNumberingAfterBreak="0">
    <w:nsid w:val="60C36CBA"/>
    <w:multiLevelType w:val="hybridMultilevel"/>
    <w:tmpl w:val="BAD630F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1" w15:restartNumberingAfterBreak="0">
    <w:nsid w:val="61694B2D"/>
    <w:multiLevelType w:val="hybridMultilevel"/>
    <w:tmpl w:val="5F4C3DE8"/>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2" w15:restartNumberingAfterBreak="0">
    <w:nsid w:val="61930209"/>
    <w:multiLevelType w:val="hybridMultilevel"/>
    <w:tmpl w:val="7CA68E48"/>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3" w15:restartNumberingAfterBreak="0">
    <w:nsid w:val="623F45BD"/>
    <w:multiLevelType w:val="hybridMultilevel"/>
    <w:tmpl w:val="2970172C"/>
    <w:lvl w:ilvl="0" w:tplc="F33CED14">
      <w:start w:val="1"/>
      <w:numFmt w:val="decimal"/>
      <w:lvlText w:val="%1."/>
      <w:lvlJc w:val="left"/>
      <w:pPr>
        <w:tabs>
          <w:tab w:val="num" w:pos="1080"/>
        </w:tabs>
        <w:ind w:left="1080" w:hanging="360"/>
      </w:pPr>
      <w:rPr>
        <w:b w:val="0"/>
        <w:i w:val="0"/>
      </w:rPr>
    </w:lvl>
    <w:lvl w:ilvl="1" w:tplc="040C0001">
      <w:start w:val="1"/>
      <w:numFmt w:val="bullet"/>
      <w:lvlText w:val=""/>
      <w:lvlJc w:val="left"/>
      <w:pPr>
        <w:tabs>
          <w:tab w:val="num" w:pos="1800"/>
        </w:tabs>
        <w:ind w:left="1800" w:hanging="360"/>
      </w:pPr>
      <w:rPr>
        <w:rFonts w:ascii="Symbol" w:hAnsi="Symbol" w:hint="default"/>
      </w:rPr>
    </w:lvl>
    <w:lvl w:ilvl="2" w:tplc="040C000F">
      <w:start w:val="1"/>
      <w:numFmt w:val="decimal"/>
      <w:lvlText w:val="%3."/>
      <w:lvlJc w:val="left"/>
      <w:pPr>
        <w:tabs>
          <w:tab w:val="num" w:pos="2700"/>
        </w:tabs>
        <w:ind w:left="270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4" w15:restartNumberingAfterBreak="0">
    <w:nsid w:val="641A1394"/>
    <w:multiLevelType w:val="hybridMultilevel"/>
    <w:tmpl w:val="76CCCC0E"/>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5" w15:restartNumberingAfterBreak="0">
    <w:nsid w:val="64247555"/>
    <w:multiLevelType w:val="hybridMultilevel"/>
    <w:tmpl w:val="36AE23E6"/>
    <w:lvl w:ilvl="0" w:tplc="6562CBEC">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6" w15:restartNumberingAfterBreak="0">
    <w:nsid w:val="651C3F8A"/>
    <w:multiLevelType w:val="hybridMultilevel"/>
    <w:tmpl w:val="D66EB6C6"/>
    <w:lvl w:ilvl="0" w:tplc="67DA6EBC">
      <w:start w:val="1"/>
      <w:numFmt w:val="decimal"/>
      <w:lvlText w:val="%1."/>
      <w:lvlJc w:val="left"/>
      <w:pPr>
        <w:tabs>
          <w:tab w:val="num" w:pos="720"/>
        </w:tabs>
        <w:ind w:left="720" w:hanging="360"/>
      </w:pPr>
      <w:rPr>
        <w:rFonts w:ascii="Arial" w:hAnsi="Arial" w:hint="default"/>
      </w:rPr>
    </w:lvl>
    <w:lvl w:ilvl="1" w:tplc="040C0019">
      <w:start w:val="1"/>
      <w:numFmt w:val="lowerLetter"/>
      <w:lvlText w:val="%2."/>
      <w:lvlJc w:val="left"/>
      <w:pPr>
        <w:tabs>
          <w:tab w:val="num" w:pos="1440"/>
        </w:tabs>
        <w:ind w:left="1440" w:hanging="360"/>
      </w:pPr>
    </w:lvl>
    <w:lvl w:ilvl="2" w:tplc="5B16D0DA">
      <w:start w:val="11"/>
      <w:numFmt w:val="decimal"/>
      <w:lvlText w:val="%3........"/>
      <w:lvlJc w:val="left"/>
      <w:pPr>
        <w:tabs>
          <w:tab w:val="num" w:pos="4140"/>
        </w:tabs>
        <w:ind w:left="4140" w:hanging="2160"/>
      </w:pPr>
      <w:rPr>
        <w:rFonts w:hint="default"/>
        <w:b w:val="0"/>
        <w:sz w:val="16"/>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7" w15:restartNumberingAfterBreak="0">
    <w:nsid w:val="66A62F82"/>
    <w:multiLevelType w:val="hybridMultilevel"/>
    <w:tmpl w:val="9594FC7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8" w15:restartNumberingAfterBreak="0">
    <w:nsid w:val="66FA61F3"/>
    <w:multiLevelType w:val="hybridMultilevel"/>
    <w:tmpl w:val="B90CA52C"/>
    <w:lvl w:ilvl="0" w:tplc="67F6DE44">
      <w:start w:val="67"/>
      <w:numFmt w:val="decimal"/>
      <w:lvlText w:val="%1."/>
      <w:lvlJc w:val="left"/>
      <w:pPr>
        <w:tabs>
          <w:tab w:val="num" w:pos="720"/>
        </w:tabs>
        <w:ind w:left="720" w:hanging="360"/>
      </w:pPr>
      <w:rPr>
        <w:rFonts w:hint="default"/>
      </w:rPr>
    </w:lvl>
    <w:lvl w:ilvl="1" w:tplc="44A0FA8A">
      <w:start w:val="70"/>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15:restartNumberingAfterBreak="0">
    <w:nsid w:val="67D22B67"/>
    <w:multiLevelType w:val="hybridMultilevel"/>
    <w:tmpl w:val="86ACF6B0"/>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10" w15:restartNumberingAfterBreak="0">
    <w:nsid w:val="67DB795E"/>
    <w:multiLevelType w:val="hybridMultilevel"/>
    <w:tmpl w:val="C62AAE6C"/>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11" w15:restartNumberingAfterBreak="0">
    <w:nsid w:val="68B64B09"/>
    <w:multiLevelType w:val="hybridMultilevel"/>
    <w:tmpl w:val="CF3A8416"/>
    <w:lvl w:ilvl="0" w:tplc="6504D3FA">
      <w:start w:val="7"/>
      <w:numFmt w:val="decimal"/>
      <w:lvlText w:val="%1."/>
      <w:lvlJc w:val="left"/>
      <w:pPr>
        <w:tabs>
          <w:tab w:val="num" w:pos="720"/>
        </w:tabs>
        <w:ind w:left="720" w:hanging="360"/>
      </w:pPr>
      <w:rPr>
        <w:rFonts w:hint="default"/>
      </w:rPr>
    </w:lvl>
    <w:lvl w:ilvl="1" w:tplc="040C000F">
      <w:start w:val="1"/>
      <w:numFmt w:val="decimal"/>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2" w15:restartNumberingAfterBreak="0">
    <w:nsid w:val="6BF42F88"/>
    <w:multiLevelType w:val="hybridMultilevel"/>
    <w:tmpl w:val="14787FEC"/>
    <w:lvl w:ilvl="0" w:tplc="25CA18A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3" w15:restartNumberingAfterBreak="0">
    <w:nsid w:val="6EB436CD"/>
    <w:multiLevelType w:val="hybridMultilevel"/>
    <w:tmpl w:val="284438E6"/>
    <w:lvl w:ilvl="0" w:tplc="2B9A02B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15:restartNumberingAfterBreak="0">
    <w:nsid w:val="6FA60C8E"/>
    <w:multiLevelType w:val="hybridMultilevel"/>
    <w:tmpl w:val="3E3E2E5C"/>
    <w:lvl w:ilvl="0" w:tplc="040C000F">
      <w:start w:val="1"/>
      <w:numFmt w:val="decimal"/>
      <w:lvlText w:val="%1."/>
      <w:lvlJc w:val="left"/>
      <w:pPr>
        <w:tabs>
          <w:tab w:val="num" w:pos="720"/>
        </w:tabs>
        <w:ind w:left="720" w:hanging="360"/>
      </w:pPr>
    </w:lvl>
    <w:lvl w:ilvl="1" w:tplc="AA2623AA">
      <w:start w:val="24"/>
      <w:numFmt w:val="decimal"/>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5" w15:restartNumberingAfterBreak="0">
    <w:nsid w:val="706B0279"/>
    <w:multiLevelType w:val="hybridMultilevel"/>
    <w:tmpl w:val="33D02A64"/>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16" w15:restartNumberingAfterBreak="0">
    <w:nsid w:val="70A65664"/>
    <w:multiLevelType w:val="hybridMultilevel"/>
    <w:tmpl w:val="E4F2CBC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7" w15:restartNumberingAfterBreak="0">
    <w:nsid w:val="70FE2132"/>
    <w:multiLevelType w:val="hybridMultilevel"/>
    <w:tmpl w:val="459AAB14"/>
    <w:lvl w:ilvl="0" w:tplc="25CA18A0">
      <w:start w:val="1"/>
      <w:numFmt w:val="decimal"/>
      <w:lvlText w:val="%1."/>
      <w:lvlJc w:val="left"/>
      <w:pPr>
        <w:tabs>
          <w:tab w:val="num" w:pos="2450"/>
        </w:tabs>
        <w:ind w:left="2450" w:hanging="360"/>
      </w:pPr>
      <w:rPr>
        <w:rFonts w:hint="default"/>
      </w:rPr>
    </w:lvl>
    <w:lvl w:ilvl="1" w:tplc="04090019" w:tentative="1">
      <w:start w:val="1"/>
      <w:numFmt w:val="lowerLetter"/>
      <w:lvlText w:val="%2."/>
      <w:lvlJc w:val="left"/>
      <w:pPr>
        <w:tabs>
          <w:tab w:val="num" w:pos="2090"/>
        </w:tabs>
        <w:ind w:left="2090" w:hanging="360"/>
      </w:pPr>
    </w:lvl>
    <w:lvl w:ilvl="2" w:tplc="0409001B" w:tentative="1">
      <w:start w:val="1"/>
      <w:numFmt w:val="lowerRoman"/>
      <w:lvlText w:val="%3."/>
      <w:lvlJc w:val="right"/>
      <w:pPr>
        <w:tabs>
          <w:tab w:val="num" w:pos="2810"/>
        </w:tabs>
        <w:ind w:left="2810" w:hanging="180"/>
      </w:pPr>
    </w:lvl>
    <w:lvl w:ilvl="3" w:tplc="0409000F" w:tentative="1">
      <w:start w:val="1"/>
      <w:numFmt w:val="decimal"/>
      <w:lvlText w:val="%4."/>
      <w:lvlJc w:val="left"/>
      <w:pPr>
        <w:tabs>
          <w:tab w:val="num" w:pos="3530"/>
        </w:tabs>
        <w:ind w:left="3530" w:hanging="360"/>
      </w:pPr>
    </w:lvl>
    <w:lvl w:ilvl="4" w:tplc="04090019" w:tentative="1">
      <w:start w:val="1"/>
      <w:numFmt w:val="lowerLetter"/>
      <w:lvlText w:val="%5."/>
      <w:lvlJc w:val="left"/>
      <w:pPr>
        <w:tabs>
          <w:tab w:val="num" w:pos="4250"/>
        </w:tabs>
        <w:ind w:left="4250" w:hanging="360"/>
      </w:pPr>
    </w:lvl>
    <w:lvl w:ilvl="5" w:tplc="0409001B" w:tentative="1">
      <w:start w:val="1"/>
      <w:numFmt w:val="lowerRoman"/>
      <w:lvlText w:val="%6."/>
      <w:lvlJc w:val="right"/>
      <w:pPr>
        <w:tabs>
          <w:tab w:val="num" w:pos="4970"/>
        </w:tabs>
        <w:ind w:left="4970" w:hanging="180"/>
      </w:pPr>
    </w:lvl>
    <w:lvl w:ilvl="6" w:tplc="0409000F" w:tentative="1">
      <w:start w:val="1"/>
      <w:numFmt w:val="decimal"/>
      <w:lvlText w:val="%7."/>
      <w:lvlJc w:val="left"/>
      <w:pPr>
        <w:tabs>
          <w:tab w:val="num" w:pos="5690"/>
        </w:tabs>
        <w:ind w:left="5690" w:hanging="360"/>
      </w:pPr>
    </w:lvl>
    <w:lvl w:ilvl="7" w:tplc="04090019" w:tentative="1">
      <w:start w:val="1"/>
      <w:numFmt w:val="lowerLetter"/>
      <w:lvlText w:val="%8."/>
      <w:lvlJc w:val="left"/>
      <w:pPr>
        <w:tabs>
          <w:tab w:val="num" w:pos="6410"/>
        </w:tabs>
        <w:ind w:left="6410" w:hanging="360"/>
      </w:pPr>
    </w:lvl>
    <w:lvl w:ilvl="8" w:tplc="0409001B" w:tentative="1">
      <w:start w:val="1"/>
      <w:numFmt w:val="lowerRoman"/>
      <w:lvlText w:val="%9."/>
      <w:lvlJc w:val="right"/>
      <w:pPr>
        <w:tabs>
          <w:tab w:val="num" w:pos="7130"/>
        </w:tabs>
        <w:ind w:left="7130" w:hanging="180"/>
      </w:pPr>
    </w:lvl>
  </w:abstractNum>
  <w:abstractNum w:abstractNumId="118" w15:restartNumberingAfterBreak="0">
    <w:nsid w:val="71FF17DD"/>
    <w:multiLevelType w:val="hybridMultilevel"/>
    <w:tmpl w:val="43A0D1DE"/>
    <w:lvl w:ilvl="0" w:tplc="0409000F">
      <w:start w:val="1"/>
      <w:numFmt w:val="decimal"/>
      <w:lvlText w:val="%1."/>
      <w:lvlJc w:val="left"/>
      <w:pPr>
        <w:tabs>
          <w:tab w:val="num" w:pos="1082"/>
        </w:tabs>
        <w:ind w:left="1082" w:hanging="360"/>
      </w:pPr>
    </w:lvl>
    <w:lvl w:ilvl="1" w:tplc="040C0019">
      <w:start w:val="1"/>
      <w:numFmt w:val="lowerLetter"/>
      <w:lvlText w:val="%2."/>
      <w:lvlJc w:val="left"/>
      <w:pPr>
        <w:tabs>
          <w:tab w:val="num" w:pos="1802"/>
        </w:tabs>
        <w:ind w:left="1802" w:hanging="360"/>
      </w:pPr>
    </w:lvl>
    <w:lvl w:ilvl="2" w:tplc="B0C02A18">
      <w:start w:val="28"/>
      <w:numFmt w:val="decimal"/>
      <w:lvlText w:val="%3"/>
      <w:lvlJc w:val="left"/>
      <w:pPr>
        <w:tabs>
          <w:tab w:val="num" w:pos="2702"/>
        </w:tabs>
        <w:ind w:left="2702" w:hanging="360"/>
      </w:pPr>
      <w:rPr>
        <w:rFonts w:hint="default"/>
      </w:rPr>
    </w:lvl>
    <w:lvl w:ilvl="3" w:tplc="040C000F" w:tentative="1">
      <w:start w:val="1"/>
      <w:numFmt w:val="decimal"/>
      <w:lvlText w:val="%4."/>
      <w:lvlJc w:val="left"/>
      <w:pPr>
        <w:tabs>
          <w:tab w:val="num" w:pos="3242"/>
        </w:tabs>
        <w:ind w:left="3242" w:hanging="360"/>
      </w:pPr>
    </w:lvl>
    <w:lvl w:ilvl="4" w:tplc="040C0019" w:tentative="1">
      <w:start w:val="1"/>
      <w:numFmt w:val="lowerLetter"/>
      <w:lvlText w:val="%5."/>
      <w:lvlJc w:val="left"/>
      <w:pPr>
        <w:tabs>
          <w:tab w:val="num" w:pos="3962"/>
        </w:tabs>
        <w:ind w:left="3962" w:hanging="360"/>
      </w:pPr>
    </w:lvl>
    <w:lvl w:ilvl="5" w:tplc="040C001B" w:tentative="1">
      <w:start w:val="1"/>
      <w:numFmt w:val="lowerRoman"/>
      <w:lvlText w:val="%6."/>
      <w:lvlJc w:val="right"/>
      <w:pPr>
        <w:tabs>
          <w:tab w:val="num" w:pos="4682"/>
        </w:tabs>
        <w:ind w:left="4682" w:hanging="180"/>
      </w:pPr>
    </w:lvl>
    <w:lvl w:ilvl="6" w:tplc="040C000F" w:tentative="1">
      <w:start w:val="1"/>
      <w:numFmt w:val="decimal"/>
      <w:lvlText w:val="%7."/>
      <w:lvlJc w:val="left"/>
      <w:pPr>
        <w:tabs>
          <w:tab w:val="num" w:pos="5402"/>
        </w:tabs>
        <w:ind w:left="5402" w:hanging="360"/>
      </w:pPr>
    </w:lvl>
    <w:lvl w:ilvl="7" w:tplc="040C0019" w:tentative="1">
      <w:start w:val="1"/>
      <w:numFmt w:val="lowerLetter"/>
      <w:lvlText w:val="%8."/>
      <w:lvlJc w:val="left"/>
      <w:pPr>
        <w:tabs>
          <w:tab w:val="num" w:pos="6122"/>
        </w:tabs>
        <w:ind w:left="6122" w:hanging="360"/>
      </w:pPr>
    </w:lvl>
    <w:lvl w:ilvl="8" w:tplc="040C001B" w:tentative="1">
      <w:start w:val="1"/>
      <w:numFmt w:val="lowerRoman"/>
      <w:lvlText w:val="%9."/>
      <w:lvlJc w:val="right"/>
      <w:pPr>
        <w:tabs>
          <w:tab w:val="num" w:pos="6842"/>
        </w:tabs>
        <w:ind w:left="6842" w:hanging="180"/>
      </w:pPr>
    </w:lvl>
  </w:abstractNum>
  <w:abstractNum w:abstractNumId="119" w15:restartNumberingAfterBreak="0">
    <w:nsid w:val="72393ABF"/>
    <w:multiLevelType w:val="hybridMultilevel"/>
    <w:tmpl w:val="031CBA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3182C7A"/>
    <w:multiLevelType w:val="hybridMultilevel"/>
    <w:tmpl w:val="563E01AA"/>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21" w15:restartNumberingAfterBreak="0">
    <w:nsid w:val="75A7567F"/>
    <w:multiLevelType w:val="hybridMultilevel"/>
    <w:tmpl w:val="48DC9C26"/>
    <w:lvl w:ilvl="0" w:tplc="065A0612">
      <w:numFmt w:val="bullet"/>
      <w:lvlText w:val="-"/>
      <w:lvlJc w:val="left"/>
      <w:pPr>
        <w:tabs>
          <w:tab w:val="num" w:pos="720"/>
        </w:tabs>
        <w:ind w:left="72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2" w15:restartNumberingAfterBreak="0">
    <w:nsid w:val="7612646D"/>
    <w:multiLevelType w:val="hybridMultilevel"/>
    <w:tmpl w:val="016E2FF6"/>
    <w:lvl w:ilvl="0" w:tplc="127C8336">
      <w:start w:val="1"/>
      <w:numFmt w:val="decimal"/>
      <w:lvlText w:val="%1."/>
      <w:lvlJc w:val="left"/>
      <w:pPr>
        <w:tabs>
          <w:tab w:val="num" w:pos="720"/>
        </w:tabs>
        <w:ind w:left="720" w:hanging="360"/>
      </w:pPr>
      <w:rPr>
        <w:rFonts w:ascii="Arial" w:hAnsi="Arial" w:hint="default"/>
        <w:b w:val="0"/>
        <w:i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23" w15:restartNumberingAfterBreak="0">
    <w:nsid w:val="76DD563A"/>
    <w:multiLevelType w:val="hybridMultilevel"/>
    <w:tmpl w:val="6964BB0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4" w15:restartNumberingAfterBreak="0">
    <w:nsid w:val="78343780"/>
    <w:multiLevelType w:val="hybridMultilevel"/>
    <w:tmpl w:val="B13CE436"/>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25" w15:restartNumberingAfterBreak="0">
    <w:nsid w:val="783C6C8C"/>
    <w:multiLevelType w:val="hybridMultilevel"/>
    <w:tmpl w:val="E8A215C4"/>
    <w:lvl w:ilvl="0" w:tplc="0E2887AA">
      <w:start w:val="5"/>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6" w15:restartNumberingAfterBreak="0">
    <w:nsid w:val="7A5E3FAE"/>
    <w:multiLevelType w:val="hybridMultilevel"/>
    <w:tmpl w:val="7AF0E226"/>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27" w15:restartNumberingAfterBreak="0">
    <w:nsid w:val="7B32094D"/>
    <w:multiLevelType w:val="hybridMultilevel"/>
    <w:tmpl w:val="01D46582"/>
    <w:lvl w:ilvl="0" w:tplc="040C000F">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28" w15:restartNumberingAfterBreak="0">
    <w:nsid w:val="7B5A09B9"/>
    <w:multiLevelType w:val="hybridMultilevel"/>
    <w:tmpl w:val="5D18B3D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9" w15:restartNumberingAfterBreak="0">
    <w:nsid w:val="7B9A1EA2"/>
    <w:multiLevelType w:val="hybridMultilevel"/>
    <w:tmpl w:val="B5285D7A"/>
    <w:lvl w:ilvl="0" w:tplc="040C000F">
      <w:start w:val="1"/>
      <w:numFmt w:val="decimal"/>
      <w:lvlText w:val="%1."/>
      <w:lvlJc w:val="left"/>
      <w:pPr>
        <w:tabs>
          <w:tab w:val="num" w:pos="1080"/>
        </w:tabs>
        <w:ind w:left="1080" w:hanging="360"/>
      </w:pPr>
    </w:lvl>
    <w:lvl w:ilvl="1" w:tplc="1D4074BE">
      <w:start w:val="59"/>
      <w:numFmt w:val="decimal"/>
      <w:lvlText w:val="%2."/>
      <w:lvlJc w:val="left"/>
      <w:pPr>
        <w:tabs>
          <w:tab w:val="num" w:pos="1800"/>
        </w:tabs>
        <w:ind w:left="1800" w:hanging="360"/>
      </w:pPr>
      <w:rPr>
        <w:rFonts w:hint="default"/>
      </w:r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130" w15:restartNumberingAfterBreak="0">
    <w:nsid w:val="7DE17C14"/>
    <w:multiLevelType w:val="hybridMultilevel"/>
    <w:tmpl w:val="D5E8B8EE"/>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131" w15:restartNumberingAfterBreak="0">
    <w:nsid w:val="7E7C2654"/>
    <w:multiLevelType w:val="hybridMultilevel"/>
    <w:tmpl w:val="5ADE6AF0"/>
    <w:lvl w:ilvl="0" w:tplc="F5EAA178">
      <w:start w:val="11"/>
      <w:numFmt w:val="decimal"/>
      <w:lvlText w:val="%1."/>
      <w:lvlJc w:val="left"/>
      <w:pPr>
        <w:tabs>
          <w:tab w:val="num" w:pos="2148"/>
        </w:tabs>
        <w:ind w:left="21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7ED63797"/>
    <w:multiLevelType w:val="hybridMultilevel"/>
    <w:tmpl w:val="BA8062A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58"/>
  </w:num>
  <w:num w:numId="2">
    <w:abstractNumId w:val="12"/>
  </w:num>
  <w:num w:numId="3">
    <w:abstractNumId w:val="15"/>
  </w:num>
  <w:num w:numId="4">
    <w:abstractNumId w:val="4"/>
  </w:num>
  <w:num w:numId="5">
    <w:abstractNumId w:val="120"/>
  </w:num>
  <w:num w:numId="6">
    <w:abstractNumId w:val="127"/>
  </w:num>
  <w:num w:numId="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115"/>
  </w:num>
  <w:num w:numId="1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0"/>
  </w:num>
  <w:num w:numId="1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9"/>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2"/>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8"/>
  </w:num>
  <w:num w:numId="42">
    <w:abstractNumId w:val="16"/>
  </w:num>
  <w:num w:numId="43">
    <w:abstractNumId w:val="116"/>
  </w:num>
  <w:num w:numId="44">
    <w:abstractNumId w:val="36"/>
  </w:num>
  <w:num w:numId="45">
    <w:abstractNumId w:val="21"/>
  </w:num>
  <w:num w:numId="46">
    <w:abstractNumId w:val="45"/>
  </w:num>
  <w:num w:numId="47">
    <w:abstractNumId w:val="89"/>
  </w:num>
  <w:num w:numId="48">
    <w:abstractNumId w:val="1"/>
  </w:num>
  <w:num w:numId="49">
    <w:abstractNumId w:val="90"/>
  </w:num>
  <w:num w:numId="50">
    <w:abstractNumId w:val="55"/>
  </w:num>
  <w:num w:numId="51">
    <w:abstractNumId w:val="79"/>
  </w:num>
  <w:num w:numId="52">
    <w:abstractNumId w:val="14"/>
  </w:num>
  <w:num w:numId="53">
    <w:abstractNumId w:val="95"/>
  </w:num>
  <w:num w:numId="54">
    <w:abstractNumId w:val="32"/>
  </w:num>
  <w:num w:numId="55">
    <w:abstractNumId w:val="118"/>
  </w:num>
  <w:num w:numId="56">
    <w:abstractNumId w:val="85"/>
  </w:num>
  <w:num w:numId="57">
    <w:abstractNumId w:val="129"/>
  </w:num>
  <w:num w:numId="58">
    <w:abstractNumId w:val="73"/>
  </w:num>
  <w:num w:numId="59">
    <w:abstractNumId w:val="70"/>
  </w:num>
  <w:num w:numId="60">
    <w:abstractNumId w:val="30"/>
  </w:num>
  <w:num w:numId="61">
    <w:abstractNumId w:val="105"/>
  </w:num>
  <w:num w:numId="62">
    <w:abstractNumId w:val="65"/>
  </w:num>
  <w:num w:numId="63">
    <w:abstractNumId w:val="106"/>
  </w:num>
  <w:num w:numId="64">
    <w:abstractNumId w:val="19"/>
  </w:num>
  <w:num w:numId="65">
    <w:abstractNumId w:val="51"/>
  </w:num>
  <w:num w:numId="66">
    <w:abstractNumId w:val="27"/>
  </w:num>
  <w:num w:numId="67">
    <w:abstractNumId w:val="97"/>
  </w:num>
  <w:num w:numId="68">
    <w:abstractNumId w:val="13"/>
  </w:num>
  <w:num w:numId="69">
    <w:abstractNumId w:val="111"/>
  </w:num>
  <w:num w:numId="70">
    <w:abstractNumId w:val="42"/>
  </w:num>
  <w:num w:numId="71">
    <w:abstractNumId w:val="77"/>
  </w:num>
  <w:num w:numId="72">
    <w:abstractNumId w:val="26"/>
  </w:num>
  <w:num w:numId="73">
    <w:abstractNumId w:val="69"/>
  </w:num>
  <w:num w:numId="74">
    <w:abstractNumId w:val="56"/>
  </w:num>
  <w:num w:numId="75">
    <w:abstractNumId w:val="131"/>
  </w:num>
  <w:num w:numId="76">
    <w:abstractNumId w:val="53"/>
  </w:num>
  <w:num w:numId="77">
    <w:abstractNumId w:val="74"/>
  </w:num>
  <w:num w:numId="78">
    <w:abstractNumId w:val="107"/>
  </w:num>
  <w:num w:numId="79">
    <w:abstractNumId w:val="112"/>
  </w:num>
  <w:num w:numId="80">
    <w:abstractNumId w:val="9"/>
  </w:num>
  <w:num w:numId="81">
    <w:abstractNumId w:val="117"/>
  </w:num>
  <w:num w:numId="82">
    <w:abstractNumId w:val="132"/>
  </w:num>
  <w:num w:numId="83">
    <w:abstractNumId w:val="108"/>
  </w:num>
  <w:num w:numId="84">
    <w:abstractNumId w:val="121"/>
  </w:num>
  <w:num w:numId="85">
    <w:abstractNumId w:val="0"/>
  </w:num>
  <w:num w:numId="86">
    <w:abstractNumId w:val="10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3"/>
  </w:num>
  <w:num w:numId="92">
    <w:abstractNumId w:val="63"/>
  </w:num>
  <w:num w:numId="93">
    <w:abstractNumId w:val="24"/>
  </w:num>
  <w:num w:numId="94">
    <w:abstractNumId w:val="88"/>
  </w:num>
  <w:num w:numId="95">
    <w:abstractNumId w:val="22"/>
  </w:num>
  <w:num w:numId="96">
    <w:abstractNumId w:val="96"/>
  </w:num>
  <w:num w:numId="97">
    <w:abstractNumId w:val="82"/>
  </w:num>
  <w:num w:numId="98">
    <w:abstractNumId w:val="2"/>
  </w:num>
  <w:num w:numId="99">
    <w:abstractNumId w:val="114"/>
  </w:num>
  <w:num w:numId="100">
    <w:abstractNumId w:val="125"/>
  </w:num>
  <w:num w:numId="101">
    <w:abstractNumId w:val="34"/>
  </w:num>
  <w:num w:numId="102">
    <w:abstractNumId w:val="76"/>
  </w:num>
  <w:num w:numId="103">
    <w:abstractNumId w:val="7"/>
  </w:num>
  <w:num w:numId="104">
    <w:abstractNumId w:val="57"/>
  </w:num>
  <w:num w:numId="105">
    <w:abstractNumId w:val="67"/>
  </w:num>
  <w:num w:numId="106">
    <w:abstractNumId w:val="113"/>
  </w:num>
  <w:num w:numId="107">
    <w:abstractNumId w:val="41"/>
  </w:num>
  <w:num w:numId="108">
    <w:abstractNumId w:val="48"/>
  </w:num>
  <w:num w:numId="109">
    <w:abstractNumId w:val="119"/>
  </w:num>
  <w:num w:numId="110">
    <w:abstractNumId w:val="62"/>
  </w:num>
  <w:num w:numId="111">
    <w:abstractNumId w:val="68"/>
  </w:num>
  <w:num w:numId="112">
    <w:abstractNumId w:val="87"/>
  </w:num>
  <w:num w:numId="113">
    <w:abstractNumId w:val="20"/>
  </w:num>
  <w:num w:numId="114">
    <w:abstractNumId w:val="98"/>
  </w:num>
  <w:num w:numId="115">
    <w:abstractNumId w:val="100"/>
  </w:num>
  <w:num w:numId="116">
    <w:abstractNumId w:val="66"/>
  </w:num>
  <w:num w:numId="117">
    <w:abstractNumId w:val="46"/>
  </w:num>
  <w:num w:numId="118">
    <w:abstractNumId w:val="54"/>
  </w:num>
  <w:num w:numId="119">
    <w:abstractNumId w:val="130"/>
  </w:num>
  <w:num w:numId="120">
    <w:abstractNumId w:val="43"/>
  </w:num>
  <w:num w:numId="121">
    <w:abstractNumId w:val="61"/>
  </w:num>
  <w:num w:numId="122">
    <w:abstractNumId w:val="6"/>
  </w:num>
  <w:num w:numId="123">
    <w:abstractNumId w:val="75"/>
  </w:num>
  <w:num w:numId="124">
    <w:abstractNumId w:val="109"/>
  </w:num>
  <w:num w:numId="125">
    <w:abstractNumId w:val="29"/>
  </w:num>
  <w:num w:numId="126">
    <w:abstractNumId w:val="59"/>
  </w:num>
  <w:num w:numId="127">
    <w:abstractNumId w:val="49"/>
  </w:num>
  <w:num w:numId="128">
    <w:abstractNumId w:val="50"/>
  </w:num>
  <w:num w:numId="129">
    <w:abstractNumId w:val="35"/>
  </w:num>
  <w:num w:numId="130">
    <w:abstractNumId w:val="11"/>
  </w:num>
  <w:num w:numId="131">
    <w:abstractNumId w:val="71"/>
  </w:num>
  <w:num w:numId="132">
    <w:abstractNumId w:val="23"/>
  </w:num>
  <w:num w:numId="133">
    <w:abstractNumId w:val="18"/>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formsDesig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6AD"/>
    <w:rsid w:val="006176AD"/>
    <w:rsid w:val="00701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67A7A5"/>
  <w15:chartTrackingRefBased/>
  <w15:docId w15:val="{5F0A7725-8B92-41E0-91A8-48871456F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fr-FR" w:eastAsia="fr-FR"/>
    </w:rPr>
  </w:style>
  <w:style w:type="paragraph" w:styleId="Heading1">
    <w:name w:val="heading 1"/>
    <w:basedOn w:val="Normal"/>
    <w:next w:val="Normal"/>
    <w:qFormat/>
    <w:pPr>
      <w:keepNext/>
      <w:pBdr>
        <w:top w:val="single" w:sz="4" w:space="1" w:color="auto" w:shadow="1"/>
        <w:left w:val="single" w:sz="4" w:space="4" w:color="auto" w:shadow="1"/>
        <w:bottom w:val="single" w:sz="4" w:space="1" w:color="auto" w:shadow="1"/>
        <w:right w:val="single" w:sz="4" w:space="4" w:color="auto" w:shadow="1"/>
      </w:pBdr>
      <w:spacing w:line="360" w:lineRule="auto"/>
      <w:outlineLvl w:val="0"/>
    </w:pPr>
    <w:rPr>
      <w:rFonts w:ascii="CG Omega" w:hAnsi="CG Omega" w:cs="Arial"/>
      <w:b/>
      <w:bCs/>
      <w:u w:val="single"/>
    </w:rPr>
  </w:style>
  <w:style w:type="paragraph" w:styleId="Heading2">
    <w:name w:val="heading 2"/>
    <w:basedOn w:val="Normal"/>
    <w:next w:val="Normal"/>
    <w:qFormat/>
    <w:pPr>
      <w:keepNext/>
      <w:spacing w:before="120" w:after="120"/>
      <w:jc w:val="center"/>
      <w:outlineLvl w:val="1"/>
    </w:pPr>
    <w:rPr>
      <w:rFonts w:ascii="Arial" w:hAnsi="Arial" w:cs="Arial"/>
      <w:b/>
      <w:bCs/>
    </w:rPr>
  </w:style>
  <w:style w:type="paragraph" w:styleId="Heading3">
    <w:name w:val="heading 3"/>
    <w:basedOn w:val="Normal"/>
    <w:next w:val="Normal"/>
    <w:qFormat/>
    <w:pPr>
      <w:keepNext/>
      <w:spacing w:before="120" w:after="120"/>
      <w:outlineLvl w:val="2"/>
    </w:pPr>
    <w:rPr>
      <w:rFonts w:ascii="Abadi MT Condensed Light" w:hAnsi="Abadi MT Condensed Light" w:cs="Arial"/>
      <w:i/>
      <w:iCs/>
      <w:sz w:val="16"/>
    </w:rPr>
  </w:style>
  <w:style w:type="paragraph" w:styleId="Heading4">
    <w:name w:val="heading 4"/>
    <w:basedOn w:val="Normal"/>
    <w:next w:val="Normal"/>
    <w:qFormat/>
    <w:pPr>
      <w:keepNext/>
      <w:spacing w:before="120" w:after="120"/>
      <w:jc w:val="center"/>
      <w:outlineLvl w:val="3"/>
    </w:pPr>
    <w:rPr>
      <w:rFonts w:ascii="Arial" w:hAnsi="Arial" w:cs="Arial"/>
      <w:b/>
      <w:bCs/>
      <w:sz w:val="20"/>
    </w:rPr>
  </w:style>
  <w:style w:type="paragraph" w:styleId="Heading5">
    <w:name w:val="heading 5"/>
    <w:basedOn w:val="Normal"/>
    <w:next w:val="Normal"/>
    <w:qFormat/>
    <w:pPr>
      <w:keepNext/>
      <w:spacing w:before="120" w:after="120"/>
      <w:outlineLvl w:val="4"/>
    </w:pPr>
    <w:rPr>
      <w:rFonts w:ascii="Arial" w:hAnsi="Arial" w:cs="Arial"/>
      <w:b/>
      <w:bCs/>
      <w:sz w:val="18"/>
    </w:rPr>
  </w:style>
  <w:style w:type="paragraph" w:styleId="Heading6">
    <w:name w:val="heading 6"/>
    <w:basedOn w:val="Normal"/>
    <w:next w:val="Normal"/>
    <w:qFormat/>
    <w:pPr>
      <w:keepNext/>
      <w:spacing w:before="120" w:after="120"/>
      <w:ind w:left="360"/>
      <w:jc w:val="center"/>
      <w:outlineLvl w:val="5"/>
    </w:pPr>
    <w:rPr>
      <w:rFonts w:ascii="Arial" w:hAnsi="Arial" w:cs="Arial"/>
      <w:b/>
      <w:bCs/>
      <w:sz w:val="20"/>
    </w:rPr>
  </w:style>
  <w:style w:type="paragraph" w:styleId="Heading7">
    <w:name w:val="heading 7"/>
    <w:basedOn w:val="Normal"/>
    <w:next w:val="Normal"/>
    <w:qFormat/>
    <w:pPr>
      <w:keepNext/>
      <w:widowControl w:val="0"/>
      <w:tabs>
        <w:tab w:val="left" w:pos="-196"/>
        <w:tab w:val="left" w:pos="2"/>
        <w:tab w:val="left" w:pos="362"/>
        <w:tab w:val="left" w:pos="1262"/>
        <w:tab w:val="left" w:pos="1617"/>
        <w:tab w:val="left" w:pos="1977"/>
        <w:tab w:val="left" w:pos="2337"/>
        <w:tab w:val="left" w:pos="2697"/>
        <w:tab w:val="left" w:pos="3057"/>
        <w:tab w:val="left" w:pos="3417"/>
        <w:tab w:val="left" w:pos="3777"/>
        <w:tab w:val="left" w:pos="4137"/>
        <w:tab w:val="left" w:pos="4497"/>
        <w:tab w:val="left" w:pos="4767"/>
        <w:tab w:val="left" w:pos="5505"/>
        <w:tab w:val="left" w:pos="6225"/>
        <w:tab w:val="left" w:pos="6945"/>
        <w:tab w:val="left" w:pos="7665"/>
        <w:tab w:val="left" w:pos="8367"/>
        <w:tab w:val="left" w:pos="9105"/>
      </w:tabs>
      <w:snapToGrid w:val="0"/>
      <w:spacing w:before="120" w:after="120"/>
      <w:ind w:left="362"/>
      <w:jc w:val="center"/>
      <w:outlineLvl w:val="6"/>
    </w:pPr>
    <w:rPr>
      <w:rFonts w:ascii="Arial" w:hAnsi="Arial" w:cs="Arial"/>
      <w:b/>
      <w:bCs/>
      <w:sz w:val="20"/>
      <w:szCs w:val="20"/>
    </w:rPr>
  </w:style>
  <w:style w:type="paragraph" w:styleId="Heading8">
    <w:name w:val="heading 8"/>
    <w:basedOn w:val="Normal"/>
    <w:next w:val="Normal"/>
    <w:qFormat/>
    <w:pPr>
      <w:keepNext/>
      <w:jc w:val="center"/>
      <w:outlineLvl w:val="7"/>
    </w:pPr>
    <w:rPr>
      <w:rFonts w:ascii="Arial" w:hAnsi="Arial" w:cs="Arial"/>
      <w:sz w:val="18"/>
      <w:u w:val="single"/>
    </w:rPr>
  </w:style>
  <w:style w:type="paragraph" w:styleId="Heading9">
    <w:name w:val="heading 9"/>
    <w:basedOn w:val="Normal"/>
    <w:next w:val="Normal"/>
    <w:qFormat/>
    <w:pPr>
      <w:keepNext/>
      <w:spacing w:before="120" w:after="120"/>
      <w:ind w:left="360"/>
      <w:outlineLvl w:val="8"/>
    </w:pPr>
    <w:rPr>
      <w:rFonts w:ascii="Arial" w:hAnsi="Arial" w:cs="Arial"/>
      <w:b/>
      <w:bCs/>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jc w:val="center"/>
    </w:pPr>
    <w:rPr>
      <w:rFonts w:ascii="Arial" w:hAnsi="Arial" w:cs="Arial"/>
      <w:b/>
      <w:bCs/>
      <w:sz w:val="36"/>
    </w:rPr>
  </w:style>
  <w:style w:type="paragraph" w:styleId="BodyText">
    <w:name w:val="Body Text"/>
    <w:basedOn w:val="Normal"/>
    <w:semiHidden/>
    <w:pPr>
      <w:jc w:val="center"/>
    </w:pPr>
    <w:rPr>
      <w:rFonts w:ascii="Arial" w:hAnsi="Arial" w:cs="Arial"/>
    </w:rPr>
  </w:style>
  <w:style w:type="paragraph" w:styleId="BodyTextIndent2">
    <w:name w:val="Body Text Indent 2"/>
    <w:basedOn w:val="Normal"/>
    <w:semiHidden/>
    <w:pPr>
      <w:spacing w:before="120" w:after="120"/>
      <w:ind w:left="720"/>
    </w:pPr>
    <w:rPr>
      <w:rFonts w:ascii="Arial" w:hAnsi="Arial" w:cs="Arial"/>
      <w:b/>
      <w:color w:val="FF0000"/>
      <w:sz w:val="20"/>
    </w:rPr>
  </w:style>
  <w:style w:type="paragraph" w:customStyle="1" w:styleId="t3">
    <w:name w:val="t3"/>
    <w:basedOn w:val="Normal"/>
    <w:pPr>
      <w:widowControl w:val="0"/>
      <w:autoSpaceDE w:val="0"/>
      <w:autoSpaceDN w:val="0"/>
      <w:adjustRightInd w:val="0"/>
      <w:spacing w:line="280" w:lineRule="atLeast"/>
    </w:pPr>
    <w:rPr>
      <w:sz w:val="20"/>
    </w:rPr>
  </w:style>
  <w:style w:type="paragraph" w:customStyle="1" w:styleId="Head1">
    <w:name w:val="Head1"/>
    <w:basedOn w:val="Heading1"/>
    <w:pPr>
      <w:pBdr>
        <w:top w:val="none" w:sz="0" w:space="0" w:color="auto"/>
        <w:left w:val="none" w:sz="0" w:space="0" w:color="auto"/>
        <w:bottom w:val="none" w:sz="0" w:space="0" w:color="auto"/>
        <w:right w:val="none" w:sz="0" w:space="0" w:color="auto"/>
      </w:pBdr>
      <w:spacing w:line="240" w:lineRule="auto"/>
      <w:jc w:val="center"/>
    </w:pPr>
    <w:rPr>
      <w:rFonts w:ascii="Times New Roman" w:hAnsi="Times New Roman" w:cs="Times New Roman"/>
      <w:bCs w:val="0"/>
      <w:caps/>
      <w:szCs w:val="20"/>
      <w:u w:val="none"/>
    </w:rPr>
  </w:style>
  <w:style w:type="paragraph" w:customStyle="1" w:styleId="c34">
    <w:name w:val="c34"/>
    <w:basedOn w:val="Normal"/>
    <w:pPr>
      <w:widowControl w:val="0"/>
      <w:autoSpaceDE w:val="0"/>
      <w:autoSpaceDN w:val="0"/>
      <w:adjustRightInd w:val="0"/>
      <w:spacing w:line="240" w:lineRule="atLeast"/>
      <w:jc w:val="center"/>
    </w:pPr>
  </w:style>
  <w:style w:type="paragraph" w:styleId="BodyTextIndent">
    <w:name w:val="Body Text Indent"/>
    <w:basedOn w:val="Normal"/>
    <w:semiHidden/>
    <w:pPr>
      <w:spacing w:before="120" w:after="120"/>
      <w:ind w:left="360"/>
    </w:pPr>
    <w:rPr>
      <w:rFonts w:ascii="Arial" w:hAnsi="Arial" w:cs="Arial"/>
      <w:i/>
      <w:iCs/>
      <w:sz w:val="16"/>
      <w:szCs w:val="16"/>
    </w:rPr>
  </w:style>
  <w:style w:type="paragraph" w:customStyle="1" w:styleId="t1">
    <w:name w:val="t1"/>
    <w:basedOn w:val="Normal"/>
    <w:pPr>
      <w:widowControl w:val="0"/>
      <w:autoSpaceDE w:val="0"/>
      <w:autoSpaceDN w:val="0"/>
      <w:adjustRightInd w:val="0"/>
      <w:spacing w:line="280" w:lineRule="atLeast"/>
    </w:pPr>
  </w:style>
  <w:style w:type="paragraph" w:styleId="BodyText3">
    <w:name w:val="Body Text 3"/>
    <w:basedOn w:val="Normal"/>
    <w:semiHidden/>
    <w:pPr>
      <w:spacing w:before="120" w:after="120"/>
      <w:jc w:val="center"/>
    </w:pPr>
    <w:rPr>
      <w:rFonts w:ascii="Arial" w:hAnsi="Arial" w:cs="Arial"/>
      <w:b/>
      <w:bCs/>
      <w:sz w:val="20"/>
      <w:szCs w:val="22"/>
    </w:rPr>
  </w:style>
  <w:style w:type="paragraph" w:customStyle="1" w:styleId="p31">
    <w:name w:val="p31"/>
    <w:basedOn w:val="Normal"/>
    <w:pPr>
      <w:widowControl w:val="0"/>
      <w:autoSpaceDE w:val="0"/>
      <w:autoSpaceDN w:val="0"/>
      <w:adjustRightInd w:val="0"/>
      <w:spacing w:line="280" w:lineRule="atLeast"/>
      <w:ind w:left="720" w:hanging="720"/>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styleId="Title">
    <w:name w:val="Title"/>
    <w:basedOn w:val="Normal"/>
    <w:qFormat/>
    <w:pPr>
      <w:spacing w:line="360" w:lineRule="auto"/>
      <w:jc w:val="center"/>
    </w:pPr>
    <w:rPr>
      <w:b/>
      <w:bCs/>
      <w:sz w:val="32"/>
      <w:szCs w:val="20"/>
    </w:rPr>
  </w:style>
  <w:style w:type="paragraph" w:styleId="Header">
    <w:name w:val="header"/>
    <w:basedOn w:val="Normal"/>
    <w:semiHidden/>
    <w:pPr>
      <w:tabs>
        <w:tab w:val="center" w:pos="4536"/>
        <w:tab w:val="right" w:pos="9072"/>
      </w:tabs>
    </w:p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semiHidden/>
    <w:pPr>
      <w:spacing w:before="120" w:after="120"/>
      <w:ind w:left="360"/>
    </w:pPr>
    <w:rPr>
      <w:rFonts w:ascii="Arial" w:hAnsi="Arial" w:cs="Arial"/>
      <w:i/>
      <w:iCs/>
      <w:color w:val="0000FF"/>
      <w:sz w:val="16"/>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D7053240-CE69-11CD-A777-00DD01143C57}" ax:persistence="persistStorage" r:id="rId1"/>
</file>

<file path=word/activeX/activeX2.xml><?xml version="1.0" encoding="utf-8"?>
<ax:ocx xmlns:ax="http://schemas.microsoft.com/office/2006/activeX" xmlns:r="http://schemas.openxmlformats.org/officeDocument/2006/relationships" ax:classid="{A0C63C30-F08D-4AB4-907C-34905D770C7D}" ax:persistence="persistStreamInit"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100</Pages>
  <Words>17641</Words>
  <Characters>100560</Characters>
  <Application>Microsoft Office Word</Application>
  <DocSecurity>0</DocSecurity>
  <Lines>838</Lines>
  <Paragraphs>235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REPUBLIQUE DU SENEGAL</vt:lpstr>
      <vt:lpstr>REPUBLIQUE DU SENEGAL</vt:lpstr>
    </vt:vector>
  </TitlesOfParts>
  <Company>PROGRAMME SENEGAL</Company>
  <LinksUpToDate>false</LinksUpToDate>
  <CharactersWithSpaces>117966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DU SENEGAL</dc:title>
  <dc:subject/>
  <dc:creator>MBAYE</dc:creator>
  <cp:keywords/>
  <dc:description/>
  <cp:lastModifiedBy>Jarvis</cp:lastModifiedBy>
  <cp:revision>2</cp:revision>
  <cp:lastPrinted>2005-08-24T18:03:00Z</cp:lastPrinted>
  <dcterms:created xsi:type="dcterms:W3CDTF">2026-10-12T10:10:00Z</dcterms:created>
  <dcterms:modified xsi:type="dcterms:W3CDTF">2026-10-12T10:10:00Z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-1089630377</vt:i4>
  </property>
  <property fmtid="{D5CDD505-2E9C-101B-9397-08002B2CF9AE}" pid="3" name="_EmailSubject">
    <vt:lpwstr>Website posts for APS</vt:lpwstr>
  </property>
  <property fmtid="{D5CDD505-2E9C-101B-9397-08002B2CF9AE}" pid="4" name="_AuthorEmail">
    <vt:lpwstr>mcobb@usaid.gov</vt:lpwstr>
  </property>
  <property fmtid="{D5CDD505-2E9C-101B-9397-08002B2CF9AE}" pid="5" name="_AuthorEmailDisplayName">
    <vt:lpwstr>Cobb, Mary(DAKAR/SOT3)</vt:lpwstr>
  </property>
  <property fmtid="{D5CDD505-2E9C-101B-9397-08002B2CF9AE}" pid="6" name="_PreviousAdHocReviewCycleID">
    <vt:i4>2006877838</vt:i4>
  </property>
  <property fmtid="{D5CDD505-2E9C-101B-9397-08002B2CF9AE}" pid="7" name="_ReviewingToolsShownOnce">
    <vt:lpwstr/>
  </property>
</Properties>
</file>