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</w:rPr>
        <w:t>WORD DOCUMENT WITH MALICIOUS SVG</w:t>
      </w:r>
    </w:p>
    <w:p>
      <w:r>
        <w:t>This document contains an embedded SVG image with JavaScript.</w:t>
      </w:r>
    </w:p>
    <w:p>
      <w:r>
        <w:drawing>
          <wp:inline xmlns:wp="http://schemas.openxmlformats.org/drawingml/2006/wordprocessingDrawing"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blipFill>
                    <a:blip r:embed="rId1"/>
                  </pic:blipFill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svg"/>
</Relationships>
</file>